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2A" w:rsidRPr="00E1318E" w:rsidRDefault="002B3D95" w:rsidP="00E1318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12"/>
          <w:kern w:val="24"/>
          <w:sz w:val="32"/>
          <w:szCs w:val="32"/>
          <w:lang w:eastAsia="ru-RU"/>
        </w:rPr>
        <w:t xml:space="preserve"> </w:t>
      </w:r>
    </w:p>
    <w:p w:rsidR="00CB4823" w:rsidRPr="00E1318E" w:rsidRDefault="00BA4A36" w:rsidP="00F20410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</w:pPr>
      <w:r w:rsidRPr="00BA4A36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5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B16"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                                     </w:t>
      </w:r>
      <w:r w:rsidR="009D35C3"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                                      </w:t>
      </w:r>
      <w:r w:rsidR="006C6B2D" w:rsidRPr="00E1318E">
        <w:rPr>
          <w:rFonts w:ascii="Liberation Serif" w:eastAsia="Times New Roman" w:hAnsi="Liberation Serif"/>
          <w:b/>
          <w:color w:val="000000"/>
          <w:spacing w:val="12"/>
          <w:kern w:val="24"/>
          <w:sz w:val="28"/>
          <w:szCs w:val="28"/>
        </w:rPr>
        <w:t xml:space="preserve"> </w:t>
      </w:r>
    </w:p>
    <w:p w:rsidR="00CB4823" w:rsidRPr="00E1318E" w:rsidRDefault="00CB4823" w:rsidP="00BA4A3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ДУМА</w:t>
      </w:r>
    </w:p>
    <w:p w:rsidR="00CB4823" w:rsidRPr="00E1318E" w:rsidRDefault="00CB4823" w:rsidP="00BA4A3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4823" w:rsidRPr="00E1318E" w:rsidRDefault="00BF7119" w:rsidP="00BA4A3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третьего</w:t>
      </w:r>
      <w:r w:rsidR="00CB4823" w:rsidRPr="00E1318E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FA1067" w:rsidRPr="00E1318E" w:rsidRDefault="00CB4823" w:rsidP="00BA4A3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E1318E">
        <w:rPr>
          <w:rFonts w:ascii="Liberation Serif" w:hAnsi="Liberation Serif" w:cs="Times New Roman"/>
          <w:sz w:val="28"/>
          <w:szCs w:val="28"/>
        </w:rPr>
        <w:t>РЕШЕНИЕ</w:t>
      </w:r>
    </w:p>
    <w:p w:rsidR="004E1F40" w:rsidRPr="00E1318E" w:rsidRDefault="00D5312B" w:rsidP="00F20410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E1318E">
        <w:rPr>
          <w:rStyle w:val="FontStyle57"/>
          <w:rFonts w:ascii="Liberation Serif" w:hAnsi="Liberation Serif"/>
          <w:b w:val="0"/>
        </w:rPr>
        <w:t xml:space="preserve">  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от </w:t>
      </w:r>
      <w:r w:rsidR="00F001B5" w:rsidRPr="00E1318E">
        <w:rPr>
          <w:rStyle w:val="FontStyle57"/>
          <w:rFonts w:ascii="Liberation Serif" w:hAnsi="Liberation Serif"/>
          <w:b w:val="0"/>
        </w:rPr>
        <w:t xml:space="preserve">   </w:t>
      </w:r>
      <w:r w:rsidR="00717226">
        <w:rPr>
          <w:rStyle w:val="FontStyle57"/>
          <w:rFonts w:ascii="Liberation Serif" w:hAnsi="Liberation Serif"/>
          <w:b w:val="0"/>
        </w:rPr>
        <w:t>30 мая 2019</w:t>
      </w:r>
      <w:r w:rsidR="002B3D95" w:rsidRPr="00E1318E">
        <w:rPr>
          <w:rStyle w:val="FontStyle57"/>
          <w:rFonts w:ascii="Liberation Serif" w:hAnsi="Liberation Serif"/>
          <w:b w:val="0"/>
        </w:rPr>
        <w:t xml:space="preserve">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года           </w:t>
      </w:r>
      <w:r w:rsidR="00717226">
        <w:rPr>
          <w:rStyle w:val="FontStyle57"/>
          <w:rFonts w:ascii="Liberation Serif" w:hAnsi="Liberation Serif"/>
          <w:b w:val="0"/>
        </w:rPr>
        <w:t xml:space="preserve">     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   </w:t>
      </w:r>
      <w:proofErr w:type="spellStart"/>
      <w:r w:rsidR="004E1F40" w:rsidRPr="00E1318E">
        <w:rPr>
          <w:rStyle w:val="FontStyle57"/>
          <w:rFonts w:ascii="Liberation Serif" w:hAnsi="Liberation Serif"/>
          <w:b w:val="0"/>
        </w:rPr>
        <w:t>п.г.т</w:t>
      </w:r>
      <w:proofErr w:type="gramStart"/>
      <w:r w:rsidR="004E1F40" w:rsidRPr="00E1318E">
        <w:rPr>
          <w:rStyle w:val="FontStyle57"/>
          <w:rFonts w:ascii="Liberation Serif" w:hAnsi="Liberation Serif"/>
          <w:b w:val="0"/>
        </w:rPr>
        <w:t>.М</w:t>
      </w:r>
      <w:proofErr w:type="gramEnd"/>
      <w:r w:rsidR="004E1F40" w:rsidRPr="00E1318E">
        <w:rPr>
          <w:rStyle w:val="FontStyle57"/>
          <w:rFonts w:ascii="Liberation Serif" w:hAnsi="Liberation Serif"/>
          <w:b w:val="0"/>
        </w:rPr>
        <w:t>ахнево</w:t>
      </w:r>
      <w:proofErr w:type="spellEnd"/>
      <w:r w:rsidR="004E1F40" w:rsidRPr="00E1318E">
        <w:rPr>
          <w:rStyle w:val="FontStyle57"/>
          <w:rFonts w:ascii="Liberation Serif" w:hAnsi="Liberation Serif"/>
          <w:b w:val="0"/>
        </w:rPr>
        <w:t xml:space="preserve">       </w:t>
      </w:r>
      <w:r w:rsidRPr="00E1318E">
        <w:rPr>
          <w:rStyle w:val="FontStyle57"/>
          <w:rFonts w:ascii="Liberation Serif" w:hAnsi="Liberation Serif"/>
          <w:b w:val="0"/>
        </w:rPr>
        <w:t xml:space="preserve"> </w:t>
      </w:r>
      <w:r w:rsidR="004E1F40" w:rsidRPr="00E1318E">
        <w:rPr>
          <w:rStyle w:val="FontStyle57"/>
          <w:rFonts w:ascii="Liberation Serif" w:hAnsi="Liberation Serif"/>
          <w:b w:val="0"/>
        </w:rPr>
        <w:t xml:space="preserve">                  № </w:t>
      </w:r>
      <w:r w:rsidR="007E0AC6" w:rsidRPr="00E1318E">
        <w:rPr>
          <w:rStyle w:val="FontStyle57"/>
          <w:rFonts w:ascii="Liberation Serif" w:hAnsi="Liberation Serif"/>
          <w:b w:val="0"/>
        </w:rPr>
        <w:t xml:space="preserve"> </w:t>
      </w:r>
      <w:r w:rsidR="00717226">
        <w:rPr>
          <w:rStyle w:val="FontStyle57"/>
          <w:rFonts w:ascii="Liberation Serif" w:hAnsi="Liberation Serif"/>
          <w:b w:val="0"/>
        </w:rPr>
        <w:t>420</w:t>
      </w:r>
    </w:p>
    <w:p w:rsidR="00027736" w:rsidRPr="00E1318E" w:rsidRDefault="00372BB7" w:rsidP="00F20410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E1318E">
        <w:rPr>
          <w:rStyle w:val="FontStyle57"/>
          <w:rFonts w:ascii="Liberation Serif" w:hAnsi="Liberation Serif"/>
          <w:i/>
        </w:rPr>
        <w:t xml:space="preserve"> </w:t>
      </w:r>
    </w:p>
    <w:p w:rsidR="00027736" w:rsidRPr="00E1318E" w:rsidRDefault="00B51F2B" w:rsidP="00E1318E">
      <w:pPr>
        <w:spacing w:after="0" w:line="240" w:lineRule="auto"/>
        <w:jc w:val="center"/>
        <w:rPr>
          <w:rStyle w:val="FontStyle57"/>
          <w:rFonts w:ascii="Liberation Serif" w:eastAsia="Times New Roman" w:hAnsi="Liberation Serif"/>
          <w:bCs w:val="0"/>
          <w:i/>
        </w:rPr>
      </w:pPr>
      <w:r w:rsidRPr="00E1318E">
        <w:rPr>
          <w:rFonts w:ascii="Liberation Serif" w:eastAsia="Times New Roman" w:hAnsi="Liberation Serif"/>
          <w:b/>
          <w:i/>
          <w:sz w:val="28"/>
          <w:szCs w:val="28"/>
        </w:rPr>
        <w:t xml:space="preserve">Об утверждении  базовой ставки   расчета размера платы за пользование    жилым    помещением (платы за  </w:t>
      </w:r>
      <w:proofErr w:type="spellStart"/>
      <w:r w:rsidRPr="00E1318E">
        <w:rPr>
          <w:rFonts w:ascii="Liberation Serif" w:eastAsia="Times New Roman" w:hAnsi="Liberation Serif"/>
          <w:b/>
          <w:i/>
          <w:sz w:val="28"/>
          <w:szCs w:val="28"/>
        </w:rPr>
        <w:t>найм</w:t>
      </w:r>
      <w:proofErr w:type="spellEnd"/>
      <w:r w:rsidRPr="00E1318E">
        <w:rPr>
          <w:rFonts w:ascii="Liberation Serif" w:eastAsia="Times New Roman" w:hAnsi="Liberation Serif"/>
          <w:b/>
          <w:i/>
          <w:sz w:val="28"/>
          <w:szCs w:val="28"/>
        </w:rPr>
        <w:t>)   для    нанимателей жилых    помещений    по договорам социального найма жилого помещения муниципального жилищного фонда  Махнёвского муниципального образования</w:t>
      </w:r>
    </w:p>
    <w:p w:rsidR="00D43888" w:rsidRPr="00E1318E" w:rsidRDefault="00BA4A36" w:rsidP="00556EBA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>
        <w:rPr>
          <w:rStyle w:val="FontStyle58"/>
          <w:rFonts w:ascii="Liberation Serif" w:hAnsi="Liberation Serif"/>
        </w:rPr>
        <w:t xml:space="preserve"> </w:t>
      </w:r>
      <w:proofErr w:type="gramStart"/>
      <w:r w:rsidR="00D43888" w:rsidRPr="00E1318E">
        <w:rPr>
          <w:rFonts w:ascii="Liberation Serif" w:hAnsi="Liberation Serif"/>
          <w:sz w:val="28"/>
          <w:szCs w:val="28"/>
        </w:rPr>
        <w:t>В соответствии со статьёй 100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 Постановления Правительства Свердловской области от 20 сентября 2018 г. N 627-ПП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</w:t>
      </w:r>
      <w:proofErr w:type="gramEnd"/>
      <w:r w:rsidR="00D43888" w:rsidRPr="00E1318E">
        <w:rPr>
          <w:rFonts w:ascii="Liberation Serif" w:hAnsi="Liberation Serif"/>
          <w:sz w:val="28"/>
          <w:szCs w:val="28"/>
        </w:rPr>
        <w:t xml:space="preserve"> имущества в многоквартирных домах Свердловской области на 2018 - 2020 годы», Дума Махнёвского муниципального образования</w:t>
      </w:r>
    </w:p>
    <w:p w:rsidR="00FA1067" w:rsidRPr="00E1318E" w:rsidRDefault="00264EE9" w:rsidP="00F20410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 w:rsidRPr="00E1318E">
        <w:rPr>
          <w:rStyle w:val="FontStyle57"/>
          <w:rFonts w:ascii="Liberation Serif" w:hAnsi="Liberation Serif"/>
        </w:rPr>
        <w:t>РЕШИЛА:</w:t>
      </w:r>
    </w:p>
    <w:p w:rsidR="00F319AC" w:rsidRPr="00E1318E" w:rsidRDefault="009105C1" w:rsidP="00F20410">
      <w:pPr>
        <w:pStyle w:val="Style3"/>
        <w:widowControl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1318E">
        <w:rPr>
          <w:rStyle w:val="FontStyle58"/>
          <w:rFonts w:ascii="Liberation Serif" w:hAnsi="Liberation Serif"/>
        </w:rPr>
        <w:t xml:space="preserve">       </w:t>
      </w:r>
      <w:r w:rsidR="006D0D31" w:rsidRPr="00E1318E">
        <w:rPr>
          <w:rStyle w:val="FontStyle58"/>
          <w:rFonts w:ascii="Liberation Serif" w:hAnsi="Liberation Serif"/>
        </w:rPr>
        <w:t xml:space="preserve">1. </w:t>
      </w:r>
      <w:r w:rsidR="00E1318E" w:rsidRPr="00E1318E">
        <w:rPr>
          <w:rFonts w:ascii="Liberation Serif" w:hAnsi="Liberation Serif"/>
          <w:sz w:val="28"/>
          <w:szCs w:val="28"/>
        </w:rPr>
        <w:t xml:space="preserve">Установить базовую ставку   платы за пользование    жилым    помещением (платы за  </w:t>
      </w:r>
      <w:proofErr w:type="spellStart"/>
      <w:r w:rsidR="00E1318E" w:rsidRPr="00E1318E">
        <w:rPr>
          <w:rFonts w:ascii="Liberation Serif" w:hAnsi="Liberation Serif"/>
          <w:sz w:val="28"/>
          <w:szCs w:val="28"/>
        </w:rPr>
        <w:t>найм</w:t>
      </w:r>
      <w:proofErr w:type="spellEnd"/>
      <w:r w:rsidR="00E1318E" w:rsidRPr="00E1318E">
        <w:rPr>
          <w:rFonts w:ascii="Liberation Serif" w:hAnsi="Liberation Serif"/>
          <w:sz w:val="28"/>
          <w:szCs w:val="28"/>
        </w:rPr>
        <w:t xml:space="preserve">)   для    нанимателей жилых    помещений    </w:t>
      </w:r>
      <w:r w:rsidR="00742511">
        <w:rPr>
          <w:rFonts w:ascii="Liberation Serif" w:hAnsi="Liberation Serif"/>
          <w:sz w:val="28"/>
          <w:szCs w:val="28"/>
        </w:rPr>
        <w:t xml:space="preserve"> </w:t>
      </w:r>
      <w:r w:rsidR="00E1318E" w:rsidRPr="00E1318E">
        <w:rPr>
          <w:rFonts w:ascii="Liberation Serif" w:hAnsi="Liberation Serif"/>
          <w:sz w:val="28"/>
          <w:szCs w:val="28"/>
        </w:rPr>
        <w:t xml:space="preserve">   по договорам социального найма жилого помещения муниципального жилищного фонда  Махнёвского муниципального образования </w:t>
      </w:r>
      <w:r w:rsidR="00742511">
        <w:rPr>
          <w:rFonts w:ascii="Liberation Serif" w:hAnsi="Liberation Serif"/>
          <w:sz w:val="28"/>
          <w:szCs w:val="28"/>
        </w:rPr>
        <w:t xml:space="preserve"> </w:t>
      </w:r>
      <w:r w:rsidR="00E1318E" w:rsidRPr="00E1318E">
        <w:rPr>
          <w:rFonts w:ascii="Liberation Serif" w:hAnsi="Liberation Serif"/>
          <w:sz w:val="28"/>
          <w:szCs w:val="28"/>
        </w:rPr>
        <w:t xml:space="preserve"> равную минимальному размеру взноса на капитальный ремонт общего имущества в многоквартирных домах Свердловской области.       </w:t>
      </w:r>
      <w:r w:rsidR="0039027D" w:rsidRPr="00E1318E">
        <w:rPr>
          <w:rFonts w:ascii="Liberation Serif" w:hAnsi="Liberation Serif"/>
          <w:sz w:val="28"/>
          <w:szCs w:val="28"/>
        </w:rPr>
        <w:t xml:space="preserve"> </w:t>
      </w:r>
    </w:p>
    <w:p w:rsidR="00F319AC" w:rsidRPr="00FE35B1" w:rsidRDefault="00F319AC" w:rsidP="00FE01E0">
      <w:pPr>
        <w:pStyle w:val="Style3"/>
        <w:widowControl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E1318E">
        <w:rPr>
          <w:rFonts w:ascii="Liberation Serif" w:hAnsi="Liberation Serif"/>
          <w:sz w:val="28"/>
          <w:szCs w:val="28"/>
        </w:rPr>
        <w:t xml:space="preserve">     </w:t>
      </w:r>
      <w:r w:rsidR="0083435A" w:rsidRPr="00E1318E">
        <w:rPr>
          <w:rFonts w:ascii="Liberation Serif" w:hAnsi="Liberation Serif"/>
          <w:sz w:val="28"/>
          <w:szCs w:val="28"/>
        </w:rPr>
        <w:t xml:space="preserve"> </w:t>
      </w:r>
      <w:r w:rsidR="00E1318E" w:rsidRPr="00FE35B1">
        <w:rPr>
          <w:rFonts w:ascii="Liberation Serif" w:hAnsi="Liberation Serif"/>
          <w:sz w:val="28"/>
          <w:szCs w:val="28"/>
        </w:rPr>
        <w:t>2</w:t>
      </w:r>
      <w:r w:rsidRPr="00FE35B1">
        <w:rPr>
          <w:rFonts w:ascii="Liberation Serif" w:hAnsi="Liberation Serif"/>
          <w:sz w:val="28"/>
          <w:szCs w:val="28"/>
        </w:rPr>
        <w:t xml:space="preserve">. </w:t>
      </w:r>
      <w:r w:rsidR="00D43888" w:rsidRPr="00FE35B1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</w:t>
      </w:r>
      <w:r w:rsidR="00FE01E0" w:rsidRPr="00FE35B1">
        <w:rPr>
          <w:rStyle w:val="FontStyle57"/>
          <w:b w:val="0"/>
        </w:rPr>
        <w:t xml:space="preserve">    от  02 марта 2017 года   № 226  «</w:t>
      </w:r>
      <w:r w:rsidR="00FE01E0" w:rsidRPr="00FE35B1">
        <w:rPr>
          <w:sz w:val="28"/>
          <w:szCs w:val="28"/>
        </w:rPr>
        <w:t xml:space="preserve">Об утверждении положения о расчете размера платы за пользование жилым помещением (платы за </w:t>
      </w:r>
      <w:proofErr w:type="spellStart"/>
      <w:r w:rsidR="00FE01E0" w:rsidRPr="00FE35B1">
        <w:rPr>
          <w:sz w:val="28"/>
          <w:szCs w:val="28"/>
        </w:rPr>
        <w:t>найм</w:t>
      </w:r>
      <w:proofErr w:type="spellEnd"/>
      <w:r w:rsidR="00FE01E0" w:rsidRPr="00FE35B1">
        <w:rPr>
          <w:sz w:val="28"/>
          <w:szCs w:val="28"/>
        </w:rPr>
        <w:t xml:space="preserve">) для нанимателей жилых помещений по договорам социального найма и по договорам найма жилых помещений жилищного фонда Махнёвского муниципального образования» </w:t>
      </w:r>
      <w:r w:rsidR="00D43888" w:rsidRPr="00FE35B1">
        <w:rPr>
          <w:rFonts w:ascii="Liberation Serif" w:hAnsi="Liberation Serif"/>
          <w:sz w:val="28"/>
          <w:szCs w:val="28"/>
        </w:rPr>
        <w:t>признать утратившим силу с 31.12.2018г.</w:t>
      </w:r>
    </w:p>
    <w:p w:rsidR="00776586" w:rsidRPr="00E1318E" w:rsidRDefault="005F28A8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       </w:t>
      </w:r>
      <w:r w:rsidR="00E1318E" w:rsidRPr="00E1318E">
        <w:rPr>
          <w:rStyle w:val="FontStyle58"/>
          <w:rFonts w:ascii="Liberation Serif" w:hAnsi="Liberation Serif"/>
        </w:rPr>
        <w:t>3</w:t>
      </w:r>
      <w:r w:rsidR="00776586" w:rsidRPr="00E1318E">
        <w:rPr>
          <w:rStyle w:val="FontStyle58"/>
          <w:rFonts w:ascii="Liberation Serif" w:hAnsi="Liberation Serif"/>
        </w:rPr>
        <w:t>.</w:t>
      </w:r>
      <w:r w:rsidR="00652724" w:rsidRPr="00E1318E">
        <w:rPr>
          <w:rStyle w:val="FontStyle58"/>
          <w:rFonts w:ascii="Liberation Serif" w:hAnsi="Liberation Serif"/>
        </w:rPr>
        <w:t xml:space="preserve"> Настоящее </w:t>
      </w:r>
      <w:r w:rsidR="00D43888" w:rsidRPr="00E1318E">
        <w:rPr>
          <w:rStyle w:val="FontStyle58"/>
          <w:rFonts w:ascii="Liberation Serif" w:hAnsi="Liberation Serif"/>
        </w:rPr>
        <w:t xml:space="preserve">Решение вступает в силу </w:t>
      </w:r>
      <w:proofErr w:type="gramStart"/>
      <w:r w:rsidR="00D43888" w:rsidRPr="00E1318E">
        <w:rPr>
          <w:rStyle w:val="FontStyle58"/>
          <w:rFonts w:ascii="Liberation Serif" w:hAnsi="Liberation Serif"/>
        </w:rPr>
        <w:t>с даты</w:t>
      </w:r>
      <w:proofErr w:type="gramEnd"/>
      <w:r w:rsidR="00D43888" w:rsidRPr="00E1318E">
        <w:rPr>
          <w:rStyle w:val="FontStyle58"/>
          <w:rFonts w:ascii="Liberation Serif" w:hAnsi="Liberation Serif"/>
        </w:rPr>
        <w:t xml:space="preserve"> его опубликования в газете «Алапаевская искра» и распространяется на правоотношения, возникшие  с 01.01.2019 года</w:t>
      </w:r>
      <w:r w:rsidR="00652724" w:rsidRPr="00E1318E">
        <w:rPr>
          <w:rStyle w:val="FontStyle58"/>
          <w:rFonts w:ascii="Liberation Serif" w:hAnsi="Liberation Serif"/>
        </w:rPr>
        <w:t>.</w:t>
      </w:r>
    </w:p>
    <w:p w:rsidR="00E1318E" w:rsidRPr="00E1318E" w:rsidRDefault="00E1318E" w:rsidP="00E1318E">
      <w:pPr>
        <w:keepNext/>
        <w:spacing w:after="0" w:line="240" w:lineRule="auto"/>
        <w:jc w:val="both"/>
        <w:outlineLvl w:val="3"/>
        <w:rPr>
          <w:rStyle w:val="FontStyle58"/>
          <w:rFonts w:ascii="Liberation Serif" w:hAnsi="Liberation Serif"/>
        </w:rPr>
      </w:pPr>
      <w:r w:rsidRPr="00E1318E">
        <w:rPr>
          <w:rFonts w:ascii="Liberation Serif" w:hAnsi="Liberation Serif"/>
          <w:sz w:val="28"/>
          <w:szCs w:val="28"/>
        </w:rPr>
        <w:t xml:space="preserve">      4. Настоящее Решение опубликовать в газете «Алапаевская искра» и разместить на   сайте Махнёвского муниципального образования в сети  «Интернет».</w:t>
      </w:r>
    </w:p>
    <w:p w:rsidR="00776586" w:rsidRPr="00E1318E" w:rsidRDefault="005F28A8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      </w:t>
      </w:r>
      <w:r w:rsidR="007E0AC6" w:rsidRPr="00E1318E">
        <w:rPr>
          <w:rStyle w:val="FontStyle58"/>
          <w:rFonts w:ascii="Liberation Serif" w:hAnsi="Liberation Serif"/>
        </w:rPr>
        <w:t>5</w:t>
      </w:r>
      <w:r w:rsidR="00776586" w:rsidRPr="00E1318E">
        <w:rPr>
          <w:rStyle w:val="FontStyle58"/>
          <w:rFonts w:ascii="Liberation Serif" w:hAnsi="Liberation Serif"/>
        </w:rPr>
        <w:t xml:space="preserve">. </w:t>
      </w:r>
      <w:proofErr w:type="gramStart"/>
      <w:r w:rsidR="00776586" w:rsidRPr="00E1318E">
        <w:rPr>
          <w:rStyle w:val="FontStyle58"/>
          <w:rFonts w:ascii="Liberation Serif" w:hAnsi="Liberation Serif"/>
        </w:rPr>
        <w:t>Контроль за</w:t>
      </w:r>
      <w:proofErr w:type="gramEnd"/>
      <w:r w:rsidR="00776586" w:rsidRPr="00E1318E">
        <w:rPr>
          <w:rStyle w:val="FontStyle58"/>
          <w:rFonts w:ascii="Liberation Serif" w:hAnsi="Liberation Serif"/>
        </w:rPr>
        <w:t xml:space="preserve"> исполнением настоящего </w:t>
      </w:r>
      <w:r w:rsidR="00372BB7" w:rsidRPr="00E1318E">
        <w:rPr>
          <w:rStyle w:val="FontStyle58"/>
          <w:rFonts w:ascii="Liberation Serif" w:hAnsi="Liberation Serif"/>
        </w:rPr>
        <w:t>Р</w:t>
      </w:r>
      <w:r w:rsidR="00776586" w:rsidRPr="00E1318E">
        <w:rPr>
          <w:rStyle w:val="FontStyle58"/>
          <w:rFonts w:ascii="Liberation Serif" w:hAnsi="Liberation Serif"/>
        </w:rPr>
        <w:t>ешения возложить на постоянную комиссию по экономической полити</w:t>
      </w:r>
      <w:r w:rsidR="006279BD" w:rsidRPr="00E1318E">
        <w:rPr>
          <w:rStyle w:val="FontStyle58"/>
          <w:rFonts w:ascii="Liberation Serif" w:hAnsi="Liberation Serif"/>
        </w:rPr>
        <w:t>ке, бюджету, финансам и налогам</w:t>
      </w:r>
      <w:r w:rsidR="0058562E" w:rsidRPr="00E1318E">
        <w:rPr>
          <w:rStyle w:val="FontStyle58"/>
          <w:rFonts w:ascii="Liberation Serif" w:hAnsi="Liberation Serif"/>
        </w:rPr>
        <w:t xml:space="preserve"> (С.Г Алышов)</w:t>
      </w:r>
      <w:r w:rsidR="006279BD" w:rsidRPr="00E1318E">
        <w:rPr>
          <w:rStyle w:val="FontStyle58"/>
          <w:rFonts w:ascii="Liberation Serif" w:hAnsi="Liberation Serif"/>
        </w:rPr>
        <w:t>.</w:t>
      </w:r>
    </w:p>
    <w:p w:rsidR="00556EBA" w:rsidRDefault="00556EBA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942DAE" w:rsidRPr="00E1318E" w:rsidRDefault="006279BD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>Председатель Думы</w:t>
      </w:r>
    </w:p>
    <w:p w:rsidR="006279BD" w:rsidRDefault="00F82034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 xml:space="preserve">муниципального образования                                             </w:t>
      </w:r>
      <w:r w:rsidR="00776586" w:rsidRPr="00E1318E">
        <w:rPr>
          <w:rStyle w:val="FontStyle58"/>
          <w:rFonts w:ascii="Liberation Serif" w:hAnsi="Liberation Serif"/>
        </w:rPr>
        <w:t xml:space="preserve">                 </w:t>
      </w:r>
      <w:r w:rsidRPr="00E1318E">
        <w:rPr>
          <w:rStyle w:val="FontStyle58"/>
          <w:rFonts w:ascii="Liberation Serif" w:hAnsi="Liberation Serif"/>
        </w:rPr>
        <w:t>И.М.</w:t>
      </w:r>
      <w:r w:rsidR="006279BD" w:rsidRPr="00E1318E">
        <w:rPr>
          <w:rStyle w:val="FontStyle58"/>
          <w:rFonts w:ascii="Liberation Serif" w:hAnsi="Liberation Serif"/>
        </w:rPr>
        <w:t xml:space="preserve"> </w:t>
      </w:r>
      <w:r w:rsidRPr="00E1318E">
        <w:rPr>
          <w:rStyle w:val="FontStyle58"/>
          <w:rFonts w:ascii="Liberation Serif" w:hAnsi="Liberation Serif"/>
        </w:rPr>
        <w:t>Авдеев</w:t>
      </w:r>
    </w:p>
    <w:p w:rsidR="00556EBA" w:rsidRPr="00E1318E" w:rsidRDefault="00556EBA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6279BD" w:rsidRPr="00E1318E" w:rsidRDefault="006279BD" w:rsidP="00F20410">
      <w:pPr>
        <w:pStyle w:val="Style3"/>
        <w:widowControl/>
        <w:tabs>
          <w:tab w:val="left" w:pos="426"/>
        </w:tabs>
        <w:spacing w:line="240" w:lineRule="auto"/>
        <w:jc w:val="both"/>
        <w:rPr>
          <w:rStyle w:val="FontStyle58"/>
          <w:rFonts w:ascii="Liberation Serif" w:hAnsi="Liberation Serif"/>
        </w:rPr>
      </w:pPr>
    </w:p>
    <w:p w:rsidR="00F319AC" w:rsidRPr="00F20410" w:rsidRDefault="006279BD" w:rsidP="00742511">
      <w:pPr>
        <w:pStyle w:val="Style3"/>
        <w:widowControl/>
        <w:tabs>
          <w:tab w:val="left" w:pos="426"/>
        </w:tabs>
        <w:spacing w:line="240" w:lineRule="auto"/>
        <w:jc w:val="both"/>
        <w:rPr>
          <w:rFonts w:ascii="Liberation Serif" w:hAnsi="Liberation Serif"/>
        </w:rPr>
      </w:pPr>
      <w:r w:rsidRPr="00E1318E">
        <w:rPr>
          <w:rStyle w:val="FontStyle58"/>
          <w:rFonts w:ascii="Liberation Serif" w:hAnsi="Liberation Serif"/>
        </w:rPr>
        <w:t>Глава муниципального образования                                                   А.В. Лызлов</w:t>
      </w:r>
    </w:p>
    <w:sectPr w:rsidR="00F319AC" w:rsidRPr="00F20410" w:rsidSect="00387B5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067"/>
    <w:rsid w:val="00004919"/>
    <w:rsid w:val="00004FD2"/>
    <w:rsid w:val="000174E6"/>
    <w:rsid w:val="00024102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6909"/>
    <w:rsid w:val="0009092F"/>
    <w:rsid w:val="000920B4"/>
    <w:rsid w:val="000B7D6D"/>
    <w:rsid w:val="000C78EC"/>
    <w:rsid w:val="000D5273"/>
    <w:rsid w:val="000D554C"/>
    <w:rsid w:val="000D6FAC"/>
    <w:rsid w:val="000E4A54"/>
    <w:rsid w:val="000E6758"/>
    <w:rsid w:val="000F54A1"/>
    <w:rsid w:val="00101495"/>
    <w:rsid w:val="00104516"/>
    <w:rsid w:val="00116929"/>
    <w:rsid w:val="00121D5C"/>
    <w:rsid w:val="001417F5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204DE2"/>
    <w:rsid w:val="002304E0"/>
    <w:rsid w:val="00230C5C"/>
    <w:rsid w:val="00231419"/>
    <w:rsid w:val="00242D16"/>
    <w:rsid w:val="0025173D"/>
    <w:rsid w:val="00264EE9"/>
    <w:rsid w:val="0026645B"/>
    <w:rsid w:val="00267FEA"/>
    <w:rsid w:val="00270519"/>
    <w:rsid w:val="002706A5"/>
    <w:rsid w:val="00294DC4"/>
    <w:rsid w:val="002B22C2"/>
    <w:rsid w:val="002B3D95"/>
    <w:rsid w:val="002C7B16"/>
    <w:rsid w:val="00300CD9"/>
    <w:rsid w:val="00302E0B"/>
    <w:rsid w:val="003073A4"/>
    <w:rsid w:val="003573E2"/>
    <w:rsid w:val="00366D5C"/>
    <w:rsid w:val="003700ED"/>
    <w:rsid w:val="00372BB7"/>
    <w:rsid w:val="0037412C"/>
    <w:rsid w:val="003861F4"/>
    <w:rsid w:val="00387B5E"/>
    <w:rsid w:val="0039027D"/>
    <w:rsid w:val="00390485"/>
    <w:rsid w:val="00390CCC"/>
    <w:rsid w:val="00392FB2"/>
    <w:rsid w:val="00396DD7"/>
    <w:rsid w:val="003A2AEF"/>
    <w:rsid w:val="003B2288"/>
    <w:rsid w:val="003B2A9E"/>
    <w:rsid w:val="003D51D3"/>
    <w:rsid w:val="003E10E2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C5554"/>
    <w:rsid w:val="004C5B07"/>
    <w:rsid w:val="004C68FF"/>
    <w:rsid w:val="004D03DE"/>
    <w:rsid w:val="004D7C8A"/>
    <w:rsid w:val="004E1CA9"/>
    <w:rsid w:val="004E1F40"/>
    <w:rsid w:val="004E5F5B"/>
    <w:rsid w:val="00514EAB"/>
    <w:rsid w:val="00526041"/>
    <w:rsid w:val="00531F8F"/>
    <w:rsid w:val="00545F52"/>
    <w:rsid w:val="00547C27"/>
    <w:rsid w:val="0055590E"/>
    <w:rsid w:val="00556EBA"/>
    <w:rsid w:val="00562DAC"/>
    <w:rsid w:val="00571A9C"/>
    <w:rsid w:val="0058038D"/>
    <w:rsid w:val="0058562E"/>
    <w:rsid w:val="00587544"/>
    <w:rsid w:val="00595C81"/>
    <w:rsid w:val="00597BAB"/>
    <w:rsid w:val="005B364D"/>
    <w:rsid w:val="005C7537"/>
    <w:rsid w:val="005D705F"/>
    <w:rsid w:val="005E38A2"/>
    <w:rsid w:val="005F28A8"/>
    <w:rsid w:val="005F5F2F"/>
    <w:rsid w:val="0060128B"/>
    <w:rsid w:val="00611764"/>
    <w:rsid w:val="006123CF"/>
    <w:rsid w:val="006201A3"/>
    <w:rsid w:val="00623C73"/>
    <w:rsid w:val="006279BD"/>
    <w:rsid w:val="00636131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515A"/>
    <w:rsid w:val="006C6B2D"/>
    <w:rsid w:val="006D0D31"/>
    <w:rsid w:val="006D7030"/>
    <w:rsid w:val="006E009F"/>
    <w:rsid w:val="006E2FC4"/>
    <w:rsid w:val="006E6F1B"/>
    <w:rsid w:val="006F1548"/>
    <w:rsid w:val="007114F4"/>
    <w:rsid w:val="00717226"/>
    <w:rsid w:val="007253AB"/>
    <w:rsid w:val="007260F3"/>
    <w:rsid w:val="0072631C"/>
    <w:rsid w:val="00727AF4"/>
    <w:rsid w:val="00731CC9"/>
    <w:rsid w:val="00742511"/>
    <w:rsid w:val="00742657"/>
    <w:rsid w:val="007478E1"/>
    <w:rsid w:val="0076178A"/>
    <w:rsid w:val="00762632"/>
    <w:rsid w:val="007678B5"/>
    <w:rsid w:val="00776586"/>
    <w:rsid w:val="00784F69"/>
    <w:rsid w:val="00793796"/>
    <w:rsid w:val="007A3922"/>
    <w:rsid w:val="007A4809"/>
    <w:rsid w:val="007A6BE9"/>
    <w:rsid w:val="007C093E"/>
    <w:rsid w:val="007C5569"/>
    <w:rsid w:val="007C73FF"/>
    <w:rsid w:val="007D0755"/>
    <w:rsid w:val="007D0F1F"/>
    <w:rsid w:val="007D62DA"/>
    <w:rsid w:val="007E0AC6"/>
    <w:rsid w:val="007E39E9"/>
    <w:rsid w:val="007E690F"/>
    <w:rsid w:val="007F031C"/>
    <w:rsid w:val="007F6C65"/>
    <w:rsid w:val="00803804"/>
    <w:rsid w:val="008048B3"/>
    <w:rsid w:val="00823802"/>
    <w:rsid w:val="00831A7B"/>
    <w:rsid w:val="00833216"/>
    <w:rsid w:val="0083435A"/>
    <w:rsid w:val="00834E34"/>
    <w:rsid w:val="00861D9C"/>
    <w:rsid w:val="008631D3"/>
    <w:rsid w:val="00863778"/>
    <w:rsid w:val="008738B7"/>
    <w:rsid w:val="0087723F"/>
    <w:rsid w:val="00883583"/>
    <w:rsid w:val="008A6759"/>
    <w:rsid w:val="008B32D3"/>
    <w:rsid w:val="008B49B9"/>
    <w:rsid w:val="008B6245"/>
    <w:rsid w:val="008B6734"/>
    <w:rsid w:val="008C22DD"/>
    <w:rsid w:val="008C3BE1"/>
    <w:rsid w:val="008C5C9D"/>
    <w:rsid w:val="008C719A"/>
    <w:rsid w:val="008E58E6"/>
    <w:rsid w:val="008F0B96"/>
    <w:rsid w:val="009105C1"/>
    <w:rsid w:val="0092069F"/>
    <w:rsid w:val="00923EF6"/>
    <w:rsid w:val="009248CC"/>
    <w:rsid w:val="00926C3E"/>
    <w:rsid w:val="009366C0"/>
    <w:rsid w:val="009368BD"/>
    <w:rsid w:val="00942DAE"/>
    <w:rsid w:val="009461FA"/>
    <w:rsid w:val="0094633F"/>
    <w:rsid w:val="00950F90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C3F13"/>
    <w:rsid w:val="009D35C3"/>
    <w:rsid w:val="009E61D0"/>
    <w:rsid w:val="009F2594"/>
    <w:rsid w:val="00A21088"/>
    <w:rsid w:val="00A24950"/>
    <w:rsid w:val="00A33FD4"/>
    <w:rsid w:val="00A34548"/>
    <w:rsid w:val="00A35838"/>
    <w:rsid w:val="00A65110"/>
    <w:rsid w:val="00A92D07"/>
    <w:rsid w:val="00AA16E3"/>
    <w:rsid w:val="00AA2D35"/>
    <w:rsid w:val="00AB06FB"/>
    <w:rsid w:val="00AB234B"/>
    <w:rsid w:val="00AC3487"/>
    <w:rsid w:val="00AC4C72"/>
    <w:rsid w:val="00AC62D2"/>
    <w:rsid w:val="00B00FEB"/>
    <w:rsid w:val="00B01A74"/>
    <w:rsid w:val="00B136FD"/>
    <w:rsid w:val="00B215DF"/>
    <w:rsid w:val="00B23018"/>
    <w:rsid w:val="00B23496"/>
    <w:rsid w:val="00B51F2B"/>
    <w:rsid w:val="00B66110"/>
    <w:rsid w:val="00B97BBC"/>
    <w:rsid w:val="00BA4A36"/>
    <w:rsid w:val="00BB0636"/>
    <w:rsid w:val="00BC4F95"/>
    <w:rsid w:val="00BE0CB0"/>
    <w:rsid w:val="00BE314B"/>
    <w:rsid w:val="00BF1E74"/>
    <w:rsid w:val="00BF7119"/>
    <w:rsid w:val="00C0091E"/>
    <w:rsid w:val="00C00E0E"/>
    <w:rsid w:val="00C02AD7"/>
    <w:rsid w:val="00C06005"/>
    <w:rsid w:val="00C11E85"/>
    <w:rsid w:val="00C23F6A"/>
    <w:rsid w:val="00C32DCB"/>
    <w:rsid w:val="00C421C2"/>
    <w:rsid w:val="00C46F7A"/>
    <w:rsid w:val="00C56596"/>
    <w:rsid w:val="00C617A5"/>
    <w:rsid w:val="00C61DA7"/>
    <w:rsid w:val="00C65C9E"/>
    <w:rsid w:val="00C83887"/>
    <w:rsid w:val="00C8688F"/>
    <w:rsid w:val="00C86F7E"/>
    <w:rsid w:val="00C90C26"/>
    <w:rsid w:val="00CB4823"/>
    <w:rsid w:val="00CC5DF6"/>
    <w:rsid w:val="00D0678C"/>
    <w:rsid w:val="00D069FD"/>
    <w:rsid w:val="00D278D6"/>
    <w:rsid w:val="00D3404D"/>
    <w:rsid w:val="00D43888"/>
    <w:rsid w:val="00D5312B"/>
    <w:rsid w:val="00D61002"/>
    <w:rsid w:val="00D92152"/>
    <w:rsid w:val="00D93D61"/>
    <w:rsid w:val="00D96DD7"/>
    <w:rsid w:val="00DA1E08"/>
    <w:rsid w:val="00DB6EA5"/>
    <w:rsid w:val="00DC782D"/>
    <w:rsid w:val="00DC7FFB"/>
    <w:rsid w:val="00DD12A6"/>
    <w:rsid w:val="00DD38DB"/>
    <w:rsid w:val="00DD7698"/>
    <w:rsid w:val="00DE4712"/>
    <w:rsid w:val="00DE7FB5"/>
    <w:rsid w:val="00E01AD5"/>
    <w:rsid w:val="00E1318E"/>
    <w:rsid w:val="00E310C5"/>
    <w:rsid w:val="00E3626A"/>
    <w:rsid w:val="00E534E3"/>
    <w:rsid w:val="00E5492B"/>
    <w:rsid w:val="00E65736"/>
    <w:rsid w:val="00E8772D"/>
    <w:rsid w:val="00E92792"/>
    <w:rsid w:val="00E97980"/>
    <w:rsid w:val="00E97B97"/>
    <w:rsid w:val="00EA39A9"/>
    <w:rsid w:val="00EB5F90"/>
    <w:rsid w:val="00EB7F15"/>
    <w:rsid w:val="00ED6F0C"/>
    <w:rsid w:val="00F001B5"/>
    <w:rsid w:val="00F00B3B"/>
    <w:rsid w:val="00F15BEB"/>
    <w:rsid w:val="00F20410"/>
    <w:rsid w:val="00F24002"/>
    <w:rsid w:val="00F24095"/>
    <w:rsid w:val="00F2782A"/>
    <w:rsid w:val="00F27837"/>
    <w:rsid w:val="00F316B2"/>
    <w:rsid w:val="00F319AC"/>
    <w:rsid w:val="00F409E5"/>
    <w:rsid w:val="00F52C79"/>
    <w:rsid w:val="00F812BC"/>
    <w:rsid w:val="00F82034"/>
    <w:rsid w:val="00F91A29"/>
    <w:rsid w:val="00FA1067"/>
    <w:rsid w:val="00FB2F08"/>
    <w:rsid w:val="00FB3FC2"/>
    <w:rsid w:val="00FC4754"/>
    <w:rsid w:val="00FC5E62"/>
    <w:rsid w:val="00FC6F36"/>
    <w:rsid w:val="00FE01E0"/>
    <w:rsid w:val="00FE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22A2B-6FC4-4FA0-88C0-1B01E1A1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жданова</cp:lastModifiedBy>
  <cp:revision>10</cp:revision>
  <cp:lastPrinted>2019-06-05T11:43:00Z</cp:lastPrinted>
  <dcterms:created xsi:type="dcterms:W3CDTF">2019-05-22T08:53:00Z</dcterms:created>
  <dcterms:modified xsi:type="dcterms:W3CDTF">2019-06-05T11:43:00Z</dcterms:modified>
</cp:coreProperties>
</file>