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F3" w:rsidRPr="000833F3" w:rsidRDefault="000833F3" w:rsidP="000833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Liberation Serif" w:eastAsia="Times New Roman" w:hAnsi="Liberation Serif" w:cs="Arial"/>
          <w:b/>
          <w:spacing w:val="2"/>
          <w:sz w:val="32"/>
          <w:szCs w:val="32"/>
          <w:lang w:eastAsia="ru-RU"/>
        </w:rPr>
      </w:pPr>
      <w:r w:rsidRPr="000833F3">
        <w:rPr>
          <w:rFonts w:ascii="Liberation Serif" w:eastAsia="Times New Roman" w:hAnsi="Liberation Serif" w:cs="Arial"/>
          <w:spacing w:val="2"/>
          <w:sz w:val="38"/>
          <w:szCs w:val="38"/>
          <w:lang w:eastAsia="ru-RU"/>
        </w:rPr>
        <w:t> </w:t>
      </w:r>
      <w:r w:rsidRPr="000833F3">
        <w:rPr>
          <w:rFonts w:ascii="Liberation Serif" w:eastAsia="Times New Roman" w:hAnsi="Liberation Serif" w:cs="Arial"/>
          <w:b/>
          <w:spacing w:val="2"/>
          <w:sz w:val="32"/>
          <w:szCs w:val="32"/>
          <w:lang w:eastAsia="ru-RU"/>
        </w:rPr>
        <w:t>Размер</w:t>
      </w:r>
      <w:bookmarkStart w:id="0" w:name="_GoBack"/>
      <w:bookmarkEnd w:id="0"/>
      <w:r w:rsidRPr="000833F3">
        <w:rPr>
          <w:rFonts w:ascii="Liberation Serif" w:eastAsia="Times New Roman" w:hAnsi="Liberation Serif" w:cs="Arial"/>
          <w:b/>
          <w:spacing w:val="2"/>
          <w:sz w:val="32"/>
          <w:szCs w:val="32"/>
          <w:lang w:eastAsia="ru-RU"/>
        </w:rPr>
        <w:t>ы вознаграждения гражданам за добровольную сдачу незаконно хранящихся у них оружия, боеприпасов, взрывчатых веществ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5174"/>
        <w:gridCol w:w="1478"/>
        <w:gridCol w:w="1848"/>
      </w:tblGrid>
      <w:tr w:rsidR="000833F3" w:rsidRPr="000833F3" w:rsidTr="000833F3">
        <w:trPr>
          <w:trHeight w:val="15"/>
        </w:trPr>
        <w:tc>
          <w:tcPr>
            <w:tcW w:w="924" w:type="dxa"/>
            <w:hideMark/>
          </w:tcPr>
          <w:p w:rsidR="000833F3" w:rsidRPr="000833F3" w:rsidRDefault="000833F3" w:rsidP="000833F3">
            <w:pPr>
              <w:spacing w:after="0" w:line="240" w:lineRule="auto"/>
              <w:rPr>
                <w:rFonts w:ascii="Liberation Serif" w:eastAsia="Times New Roman" w:hAnsi="Liberation Serif" w:cs="Arial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hideMark/>
          </w:tcPr>
          <w:p w:rsidR="000833F3" w:rsidRPr="000833F3" w:rsidRDefault="000833F3" w:rsidP="000833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0833F3" w:rsidRPr="000833F3" w:rsidRDefault="000833F3" w:rsidP="000833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833F3" w:rsidRPr="000833F3" w:rsidRDefault="000833F3" w:rsidP="000833F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0833F3" w:rsidRPr="000833F3" w:rsidTr="000833F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Номер строки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Наименование сдаваемых видов оружия, боеприпасов, взрывчатых веществ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Размер вознаграждения (рублей)</w:t>
            </w:r>
          </w:p>
        </w:tc>
      </w:tr>
      <w:tr w:rsidR="000833F3" w:rsidRPr="000833F3" w:rsidTr="000833F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Боевое ручное стрелковое оружие (пистолеты, револьверы, автоматы, пулеметы, гранатометы и другие виды)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1 штука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4500,0</w:t>
            </w:r>
          </w:p>
        </w:tc>
      </w:tr>
      <w:tr w:rsidR="000833F3" w:rsidRPr="000833F3" w:rsidTr="000833F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Основные части боевого ручного стрелкового оружия (ствол, затвор, барабан, рамка, ствольная коробка)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1 штука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900,0</w:t>
            </w:r>
          </w:p>
        </w:tc>
      </w:tr>
      <w:tr w:rsidR="000833F3" w:rsidRPr="000833F3" w:rsidTr="000833F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Охотничье огнестрельное оружие с нарезным стволом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1 штука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3300,0</w:t>
            </w:r>
          </w:p>
        </w:tc>
      </w:tr>
      <w:tr w:rsidR="000833F3" w:rsidRPr="000833F3" w:rsidTr="000833F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Основные части огнестрельного оружия с нарезным стволом (ствол, затвор, барабан, рамка, ствольная коробка)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1 штука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600,0</w:t>
            </w:r>
          </w:p>
        </w:tc>
      </w:tr>
      <w:tr w:rsidR="000833F3" w:rsidRPr="000833F3" w:rsidTr="000833F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Охотничье огнестрельное гладкоствольное оружие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1 штука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2000,0</w:t>
            </w:r>
          </w:p>
        </w:tc>
      </w:tr>
      <w:tr w:rsidR="000833F3" w:rsidRPr="000833F3" w:rsidTr="000833F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Основные части огнестрельного гладкоствольного оружия (ствол, затвор, барабан, рамка, ствольная коробка)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1 штука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400,0</w:t>
            </w:r>
          </w:p>
        </w:tc>
      </w:tr>
      <w:tr w:rsidR="000833F3" w:rsidRPr="000833F3" w:rsidTr="000833F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Оружие самообороны, газовое оружие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1 штука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1000,0</w:t>
            </w:r>
          </w:p>
        </w:tc>
      </w:tr>
      <w:tr w:rsidR="000833F3" w:rsidRPr="000833F3" w:rsidTr="000833F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Пневматическое оружие с дульной энергией более 7,5 Дж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1 штука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600,0</w:t>
            </w:r>
          </w:p>
        </w:tc>
      </w:tr>
      <w:tr w:rsidR="000833F3" w:rsidRPr="000833F3" w:rsidTr="000833F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Самодельное огнестрельное оружие или переделанное под огнестрельное оружие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1 штука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2000,0</w:t>
            </w:r>
          </w:p>
        </w:tc>
      </w:tr>
      <w:tr w:rsidR="000833F3" w:rsidRPr="000833F3" w:rsidTr="000833F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Боеприпасы к оружию с нарезным стволом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1 штука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20,0</w:t>
            </w:r>
          </w:p>
        </w:tc>
      </w:tr>
      <w:tr w:rsidR="000833F3" w:rsidRPr="000833F3" w:rsidTr="000833F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Боеприпасы к оружию с нарезным стволом калибра 5,6 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1 штука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0833F3" w:rsidRPr="000833F3" w:rsidTr="000833F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Боеприпасы к гладкоствольному оружию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1 штука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0833F3" w:rsidRPr="000833F3" w:rsidTr="000833F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Взрывчатые вещества и порох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100 граммов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600,0</w:t>
            </w:r>
          </w:p>
        </w:tc>
      </w:tr>
      <w:tr w:rsidR="000833F3" w:rsidRPr="000833F3" w:rsidTr="000833F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Изделия, содержащие взрывчатые вещества: гранаты, мины, артиллерийские снаряды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1 штука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2600,0</w:t>
            </w:r>
          </w:p>
        </w:tc>
      </w:tr>
      <w:tr w:rsidR="000833F3" w:rsidRPr="000833F3" w:rsidTr="000833F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Средства инициирования взрывов: капсюли-детонаторы, электродетонаторы и другие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1 штука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600,0</w:t>
            </w:r>
          </w:p>
        </w:tc>
      </w:tr>
      <w:tr w:rsidR="000833F3" w:rsidRPr="000833F3" w:rsidTr="000833F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Детонирующие и огнепроводные шнуры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1 метр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3F3" w:rsidRPr="000833F3" w:rsidRDefault="000833F3" w:rsidP="000833F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0833F3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150,0</w:t>
            </w:r>
          </w:p>
        </w:tc>
      </w:tr>
    </w:tbl>
    <w:p w:rsidR="00BB620C" w:rsidRPr="000833F3" w:rsidRDefault="00BB620C">
      <w:pPr>
        <w:rPr>
          <w:rFonts w:ascii="Liberation Serif" w:hAnsi="Liberation Serif"/>
        </w:rPr>
      </w:pPr>
    </w:p>
    <w:sectPr w:rsidR="00BB620C" w:rsidRPr="000833F3" w:rsidSect="000833F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F3"/>
    <w:rsid w:val="00027647"/>
    <w:rsid w:val="000833F3"/>
    <w:rsid w:val="00B616A1"/>
    <w:rsid w:val="00BB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DF67"/>
  <w15:chartTrackingRefBased/>
  <w15:docId w15:val="{14BC2F39-2749-48C6-B686-5E7AB9C1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33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33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8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3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 lain</cp:lastModifiedBy>
  <cp:revision>2</cp:revision>
  <dcterms:created xsi:type="dcterms:W3CDTF">2020-08-21T03:19:00Z</dcterms:created>
  <dcterms:modified xsi:type="dcterms:W3CDTF">2020-08-21T04:54:00Z</dcterms:modified>
</cp:coreProperties>
</file>