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5" w:rsidRPr="001946E5" w:rsidRDefault="001946E5" w:rsidP="0019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E5">
        <w:rPr>
          <w:rFonts w:ascii="Times New Roman" w:hAnsi="Times New Roman" w:cs="Times New Roman"/>
          <w:b/>
          <w:sz w:val="28"/>
          <w:szCs w:val="28"/>
        </w:rPr>
        <w:t xml:space="preserve">Генеральная прокуратура Российской Федерации стала </w:t>
      </w:r>
    </w:p>
    <w:p w:rsidR="009068CF" w:rsidRDefault="001946E5" w:rsidP="0019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E5">
        <w:rPr>
          <w:rFonts w:ascii="Times New Roman" w:hAnsi="Times New Roman" w:cs="Times New Roman"/>
          <w:b/>
          <w:sz w:val="28"/>
          <w:szCs w:val="28"/>
        </w:rPr>
        <w:t xml:space="preserve">соорганизатором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94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социальной рекламы</w:t>
      </w:r>
    </w:p>
    <w:p w:rsidR="001946E5" w:rsidRDefault="001946E5" w:rsidP="0019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взгляд. Прокуратура против коррупции».</w:t>
      </w:r>
    </w:p>
    <w:p w:rsidR="001946E5" w:rsidRDefault="001946E5" w:rsidP="00194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6E5" w:rsidRDefault="001946E5" w:rsidP="00194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 выступила соорганизатором </w:t>
      </w:r>
      <w:r w:rsidRPr="001946E5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«Новый взгляд». Который ежегодно проводит Межрегиональный общественный фонд «Мир молодёжи».</w:t>
      </w:r>
    </w:p>
    <w:p w:rsidR="001946E5" w:rsidRDefault="001946E5" w:rsidP="00194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предложена специальная тема для подготовки плакатов и видеороликов «Прокуратура против коррупции». Организаторы предлагают молодёжи изучить современные механизмы борьбы с проявлением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</w:t>
      </w:r>
      <w:r w:rsidR="006F6E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прокуратуры в этой области. Подготовка к конкурсу</w:t>
      </w:r>
      <w:r w:rsidR="006F6EBA">
        <w:rPr>
          <w:rFonts w:ascii="Times New Roman" w:hAnsi="Times New Roman" w:cs="Times New Roman"/>
          <w:sz w:val="28"/>
          <w:szCs w:val="28"/>
        </w:rPr>
        <w:t xml:space="preserve"> потребует от участников серьёзного погружения в проблематику, в частности, на уровне законодательства. Таким образом</w:t>
      </w:r>
      <w:r w:rsidR="006F6EBA">
        <w:rPr>
          <w:rFonts w:ascii="Times New Roman" w:hAnsi="Times New Roman" w:cs="Times New Roman"/>
          <w:sz w:val="28"/>
          <w:szCs w:val="28"/>
          <w:lang w:val="uk-UA"/>
        </w:rPr>
        <w:t>, Генеральная прокуратура РФ рассчитывает на то, что конкурс «Новый вигляд» в этом году станет эффективным інструментом правового просвещения молодёжи и во многом сработает как профилактическая мера в борьбе с коррупционными проявленими.</w:t>
      </w:r>
    </w:p>
    <w:p w:rsidR="00B75B7F" w:rsidRDefault="00B75B7F" w:rsidP="00194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«Новый вигляд» - это крупнейший молодёжный проект в области социальной рекламы. Конкурс предоставляет возможность молодёжи выразить свое отношение к наиболее острым и значимым проблемам</w:t>
      </w:r>
      <w:r w:rsidR="00840BFA">
        <w:rPr>
          <w:rFonts w:ascii="Times New Roman" w:hAnsi="Times New Roman" w:cs="Times New Roman"/>
          <w:sz w:val="28"/>
          <w:szCs w:val="28"/>
          <w:lang w:val="uk-UA"/>
        </w:rPr>
        <w:t xml:space="preserve"> современного общества, а также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показать пути их решения.</w:t>
      </w:r>
    </w:p>
    <w:p w:rsidR="00B75B7F" w:rsidRDefault="00B75B7F" w:rsidP="00194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принимаются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0B4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5B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tvoykonkurs</w:t>
        </w:r>
        <w:proofErr w:type="spellEnd"/>
        <w:r w:rsidRPr="00B75B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29 сентября 2017 года по двум номинациям – «социальный плакат» и «социальный видеоролик». Возраст участников от 14 до 30м лет.</w:t>
      </w:r>
    </w:p>
    <w:p w:rsidR="00B75B7F" w:rsidRDefault="00B75B7F" w:rsidP="00194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церемония награждения памятными призами и </w:t>
      </w:r>
      <w:r w:rsidR="00840BFA">
        <w:rPr>
          <w:rFonts w:ascii="Times New Roman" w:hAnsi="Times New Roman" w:cs="Times New Roman"/>
          <w:sz w:val="28"/>
          <w:szCs w:val="28"/>
        </w:rPr>
        <w:t>подарками финалистов и победителей по названной теме пройдет в Генеральной прокуратуре Российской Федерации и будут приурочена к Международному дню борьбы с коррупцией (9 декабря).</w:t>
      </w:r>
    </w:p>
    <w:p w:rsidR="00840BFA" w:rsidRPr="00B75B7F" w:rsidRDefault="00840BFA" w:rsidP="00194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на официальном сайте конкурса, а также по телефонам: 8(495)640-09-39, 8(925)112-82-25.</w:t>
      </w:r>
    </w:p>
    <w:sectPr w:rsidR="00840BFA" w:rsidRPr="00B75B7F" w:rsidSect="001946E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E5"/>
    <w:rsid w:val="001946E5"/>
    <w:rsid w:val="006D2CEE"/>
    <w:rsid w:val="006F6EBA"/>
    <w:rsid w:val="00840BFA"/>
    <w:rsid w:val="009068CF"/>
    <w:rsid w:val="00A4407E"/>
    <w:rsid w:val="00B75B7F"/>
    <w:rsid w:val="00BB167E"/>
    <w:rsid w:val="00F81A5C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2017-07-24T04:25:00Z</cp:lastPrinted>
  <dcterms:created xsi:type="dcterms:W3CDTF">2017-07-24T03:44:00Z</dcterms:created>
  <dcterms:modified xsi:type="dcterms:W3CDTF">2017-07-24T04:26:00Z</dcterms:modified>
</cp:coreProperties>
</file>