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5" w:rsidRDefault="00AF7BD5" w:rsidP="00626B1D">
      <w:pPr>
        <w:pStyle w:val="a8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noProof/>
          <w:kern w:val="24"/>
          <w:sz w:val="32"/>
          <w:szCs w:val="32"/>
          <w:lang w:eastAsia="ru-RU"/>
        </w:rPr>
        <w:drawing>
          <wp:inline distT="0" distB="0" distL="0" distR="0">
            <wp:extent cx="462280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1D" w:rsidRPr="0089471A" w:rsidRDefault="00626B1D" w:rsidP="00626B1D">
      <w:pPr>
        <w:pStyle w:val="a8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АДМИНИСТРАЦИЯ</w:t>
      </w:r>
    </w:p>
    <w:p w:rsidR="00626B1D" w:rsidRPr="0089471A" w:rsidRDefault="00626B1D" w:rsidP="00626B1D">
      <w:pPr>
        <w:pStyle w:val="a8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МАХНЁВСКОГО МУНИЦИПАЛЬНОГО ОБРАЗОВАНИЯ</w:t>
      </w:r>
    </w:p>
    <w:p w:rsidR="00626B1D" w:rsidRPr="0089471A" w:rsidRDefault="00626B1D" w:rsidP="00626B1D">
      <w:pPr>
        <w:pStyle w:val="a8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shadow/>
          <w:spacing w:val="12"/>
          <w:kern w:val="24"/>
          <w:sz w:val="28"/>
          <w:szCs w:val="28"/>
        </w:rPr>
        <w:t>ПОСТАНОВЛЕНИЕ</w:t>
      </w:r>
    </w:p>
    <w:p w:rsidR="00626B1D" w:rsidRPr="0089471A" w:rsidRDefault="002B3C50" w:rsidP="00626B1D">
      <w:pPr>
        <w:pStyle w:val="a8"/>
        <w:rPr>
          <w:rFonts w:ascii="Times New Roman" w:hAnsi="Times New Roman"/>
          <w:spacing w:val="-18"/>
          <w:kern w:val="24"/>
          <w:sz w:val="28"/>
          <w:szCs w:val="28"/>
        </w:rPr>
      </w:pPr>
      <w:r w:rsidRPr="002B3C50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57216" o:connectortype="straight"/>
        </w:pict>
      </w:r>
      <w:r w:rsidRPr="002B3C50">
        <w:rPr>
          <w:rFonts w:ascii="Times New Roman" w:hAnsi="Times New Roman"/>
          <w:sz w:val="28"/>
          <w:szCs w:val="28"/>
        </w:rPr>
        <w:pict>
          <v:shape id="_x0000_s1029" type="#_x0000_t32" style="position:absolute;margin-left:.75pt;margin-top:9.4pt;width:470.7pt;height:0;z-index:251658240" o:connectortype="straight" strokeweight="2pt"/>
        </w:pict>
      </w:r>
      <w:r w:rsidR="00626B1D" w:rsidRPr="0089471A">
        <w:rPr>
          <w:rFonts w:ascii="Times New Roman" w:hAnsi="Times New Roman"/>
          <w:spacing w:val="-18"/>
          <w:kern w:val="24"/>
          <w:sz w:val="28"/>
          <w:szCs w:val="28"/>
        </w:rPr>
        <w:tab/>
      </w:r>
    </w:p>
    <w:p w:rsidR="00626B1D" w:rsidRPr="00EB78A8" w:rsidRDefault="00AF7BD5" w:rsidP="00626B1D">
      <w:pPr>
        <w:pStyle w:val="a8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spacing w:val="-18"/>
          <w:kern w:val="24"/>
          <w:sz w:val="28"/>
          <w:szCs w:val="28"/>
        </w:rPr>
        <w:t>11 июля</w:t>
      </w:r>
      <w:r w:rsidR="0030136C">
        <w:rPr>
          <w:rFonts w:ascii="Times New Roman" w:hAnsi="Times New Roman"/>
          <w:spacing w:val="-18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spacing w:val="-18"/>
          <w:kern w:val="24"/>
          <w:sz w:val="28"/>
          <w:szCs w:val="28"/>
        </w:rPr>
        <w:t xml:space="preserve"> 2018 года </w:t>
      </w:r>
      <w:r w:rsidR="00626B1D" w:rsidRPr="008947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537</w:t>
      </w:r>
    </w:p>
    <w:p w:rsidR="00626B1D" w:rsidRPr="0089471A" w:rsidRDefault="00626B1D" w:rsidP="00626B1D">
      <w:pPr>
        <w:pStyle w:val="a8"/>
        <w:rPr>
          <w:rFonts w:ascii="Times New Roman" w:hAnsi="Times New Roman"/>
          <w:sz w:val="28"/>
          <w:szCs w:val="28"/>
        </w:rPr>
      </w:pPr>
      <w:r w:rsidRPr="0089471A">
        <w:rPr>
          <w:rFonts w:ascii="Times New Roman" w:hAnsi="Times New Roman"/>
          <w:sz w:val="28"/>
          <w:szCs w:val="28"/>
        </w:rPr>
        <w:t xml:space="preserve">п.г.т. </w:t>
      </w:r>
      <w:proofErr w:type="spellStart"/>
      <w:r w:rsidRPr="0089471A">
        <w:rPr>
          <w:rFonts w:ascii="Times New Roman" w:hAnsi="Times New Roman"/>
          <w:sz w:val="28"/>
          <w:szCs w:val="28"/>
        </w:rPr>
        <w:t>Махнёво</w:t>
      </w:r>
      <w:proofErr w:type="spellEnd"/>
    </w:p>
    <w:p w:rsidR="00F16024" w:rsidRPr="00F16024" w:rsidRDefault="00F16024" w:rsidP="00F160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BD5" w:rsidRDefault="00EB78A8" w:rsidP="001363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муниципального образования от </w:t>
      </w:r>
      <w:r>
        <w:rPr>
          <w:rFonts w:ascii="Times New Roman" w:hAnsi="Times New Roman"/>
          <w:b/>
          <w:i/>
          <w:sz w:val="28"/>
          <w:szCs w:val="28"/>
        </w:rPr>
        <w:t>02 февраля 2015</w:t>
      </w:r>
      <w:r w:rsidRPr="00172174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i/>
          <w:sz w:val="28"/>
          <w:szCs w:val="28"/>
        </w:rPr>
        <w:t>63«</w:t>
      </w:r>
      <w:r w:rsidR="001363D1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Pr="00F16024">
        <w:rPr>
          <w:rFonts w:ascii="Times New Roman" w:hAnsi="Times New Roman"/>
          <w:b/>
          <w:i/>
          <w:sz w:val="28"/>
          <w:szCs w:val="28"/>
        </w:rPr>
        <w:t>Административного регламентапо предоставлению муниципальной услуги</w:t>
      </w:r>
      <w:r w:rsidR="00726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6024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16024">
        <w:rPr>
          <w:rFonts w:ascii="Times New Roman" w:hAnsi="Times New Roman"/>
          <w:b/>
          <w:i/>
          <w:sz w:val="28"/>
          <w:szCs w:val="28"/>
        </w:rPr>
        <w:t>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16024" w:rsidRPr="001363D1" w:rsidRDefault="00EB78A8" w:rsidP="001363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 от 32.08.2016 № 700)</w:t>
      </w:r>
    </w:p>
    <w:p w:rsidR="00E40DA0" w:rsidRPr="00E40DA0" w:rsidRDefault="00626B1D" w:rsidP="00E40D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B78A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E40DA0" w:rsidRPr="00E40DA0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="00EB78A8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Российской Федерации от 26.12.2017 года № 479 – 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многофункциональных </w:t>
      </w:r>
      <w:r w:rsidR="00D7165A">
        <w:rPr>
          <w:rFonts w:ascii="Times New Roman" w:hAnsi="Times New Roman" w:cs="Times New Roman"/>
          <w:bCs/>
          <w:sz w:val="28"/>
          <w:szCs w:val="28"/>
        </w:rPr>
        <w:t>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  <w:r w:rsidR="00E40DA0" w:rsidRPr="00E40DA0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</w:t>
      </w:r>
      <w:r w:rsidR="002C0F99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="002C0F99" w:rsidRPr="005E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31.08.2016 года №711, от 28.11.2016 года№960, от 13.04.2017 года №247,от 14.11.2017 года №797, от 20.02.2018 года №150, от 29.03.2018 года №238, от 20.04.2018 года №313, от 21.05.2018 года №381</w:t>
      </w:r>
      <w:r w:rsidR="00D2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09.07.2018 года №524</w:t>
      </w:r>
      <w:r w:rsidR="002C0F99">
        <w:rPr>
          <w:rFonts w:ascii="Times New Roman" w:hAnsi="Times New Roman" w:cs="Times New Roman"/>
          <w:bCs/>
          <w:sz w:val="28"/>
          <w:szCs w:val="28"/>
        </w:rPr>
        <w:t>)</w:t>
      </w:r>
      <w:r w:rsidR="00E40DA0" w:rsidRPr="00E40D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4D40"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40DA0" w:rsidRPr="00E40DA0">
        <w:rPr>
          <w:rFonts w:ascii="Times New Roman" w:hAnsi="Times New Roman" w:cs="Times New Roman"/>
          <w:bCs/>
          <w:sz w:val="28"/>
          <w:szCs w:val="28"/>
        </w:rPr>
        <w:t>ставом Махнёвского муниципального образования</w:t>
      </w:r>
    </w:p>
    <w:p w:rsidR="00F16024" w:rsidRPr="00F16024" w:rsidRDefault="00F16024" w:rsidP="00F1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40" w:rsidRPr="00A24D40" w:rsidRDefault="00F16024" w:rsidP="00A24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4D40" w:rsidRDefault="00A24D40" w:rsidP="00AF7B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Махневского муниципального об</w:t>
      </w:r>
      <w:r w:rsidR="00A5418A">
        <w:rPr>
          <w:rFonts w:ascii="Times New Roman" w:hAnsi="Times New Roman" w:cs="Times New Roman"/>
          <w:sz w:val="28"/>
          <w:szCs w:val="28"/>
        </w:rPr>
        <w:t>разования от 02.02.2015 года №63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для индивидуального жилищного строительства</w:t>
      </w:r>
      <w:r w:rsidR="00D21A90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3F757A">
        <w:rPr>
          <w:rFonts w:ascii="Times New Roman" w:hAnsi="Times New Roman" w:cs="Times New Roman"/>
          <w:sz w:val="28"/>
          <w:szCs w:val="28"/>
        </w:rPr>
        <w:t>:</w:t>
      </w:r>
    </w:p>
    <w:p w:rsidR="00A24D40" w:rsidRPr="00A24D40" w:rsidRDefault="00A24D40" w:rsidP="00AF7B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муниципальных услуг</w:t>
      </w:r>
      <w:r w:rsidR="00A5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в новой редакции (прилагается)</w:t>
      </w:r>
    </w:p>
    <w:p w:rsidR="00E40DA0" w:rsidRPr="00E40DA0" w:rsidRDefault="00E40DA0" w:rsidP="00AF7B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E40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Алапаевская</w:t>
      </w:r>
      <w:proofErr w:type="spellEnd"/>
      <w:r w:rsidRPr="00E4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E40DA0" w:rsidRPr="00E40DA0" w:rsidRDefault="00E40DA0" w:rsidP="00AF7B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AB3743" w:rsidRPr="008F2515" w:rsidRDefault="00AB3743" w:rsidP="00AF7BD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Махнёвского муниципального образования </w:t>
      </w:r>
      <w:r w:rsidR="00721E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ЖКХ, архитектуре, благоустройству и охране окружающей среды</w:t>
      </w:r>
      <w:r w:rsidR="00721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Онучин</w:t>
      </w:r>
      <w:r w:rsidR="00721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743" w:rsidRDefault="00AB3743" w:rsidP="00AB374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43" w:rsidRDefault="00AB3743" w:rsidP="00AB374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43" w:rsidRDefault="00AB3743" w:rsidP="00AB374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BD5" w:rsidRDefault="00AF7BD5" w:rsidP="00AF7BD5">
      <w:pPr>
        <w:tabs>
          <w:tab w:val="left" w:pos="3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6024" w:rsidRPr="00F16024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F16024" w:rsidRPr="00F16024" w:rsidRDefault="00F16024" w:rsidP="00AF7BD5">
      <w:pPr>
        <w:tabs>
          <w:tab w:val="left" w:pos="34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0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AF7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743">
        <w:rPr>
          <w:rFonts w:ascii="Times New Roman" w:hAnsi="Times New Roman" w:cs="Times New Roman"/>
          <w:sz w:val="28"/>
          <w:szCs w:val="28"/>
        </w:rPr>
        <w:t>А.В.</w:t>
      </w:r>
      <w:r w:rsidR="00AF7BD5">
        <w:rPr>
          <w:rFonts w:ascii="Times New Roman" w:hAnsi="Times New Roman" w:cs="Times New Roman"/>
          <w:sz w:val="28"/>
          <w:szCs w:val="28"/>
        </w:rPr>
        <w:t>Лызлов</w:t>
      </w:r>
    </w:p>
    <w:p w:rsidR="002E7990" w:rsidRDefault="002E7990" w:rsidP="00AB3743">
      <w:pPr>
        <w:pStyle w:val="a3"/>
        <w:ind w:left="284" w:hanging="284"/>
        <w:rPr>
          <w:sz w:val="28"/>
          <w:szCs w:val="28"/>
        </w:rPr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8C5FCD" w:rsidRDefault="008C5FCD" w:rsidP="00626B1D">
      <w:pPr>
        <w:pStyle w:val="a3"/>
        <w:ind w:left="5100"/>
        <w:jc w:val="right"/>
      </w:pPr>
    </w:p>
    <w:p w:rsidR="00D6089E" w:rsidRDefault="00D6089E" w:rsidP="00626B1D">
      <w:pPr>
        <w:pStyle w:val="a3"/>
        <w:ind w:left="5100"/>
        <w:jc w:val="right"/>
      </w:pPr>
    </w:p>
    <w:p w:rsidR="00D6089E" w:rsidRDefault="00D6089E" w:rsidP="00626B1D">
      <w:pPr>
        <w:pStyle w:val="a3"/>
        <w:ind w:left="5100"/>
        <w:jc w:val="right"/>
      </w:pPr>
    </w:p>
    <w:p w:rsidR="00E90FE7" w:rsidRDefault="00E90FE7" w:rsidP="00AF7BD5">
      <w:pPr>
        <w:pStyle w:val="a3"/>
      </w:pPr>
    </w:p>
    <w:p w:rsidR="00E90FE7" w:rsidRDefault="00E90FE7" w:rsidP="00626B1D">
      <w:pPr>
        <w:pStyle w:val="a3"/>
        <w:ind w:left="5100"/>
        <w:jc w:val="right"/>
      </w:pPr>
    </w:p>
    <w:p w:rsidR="00807924" w:rsidRPr="00626B1D" w:rsidRDefault="00807924" w:rsidP="00626B1D">
      <w:pPr>
        <w:pStyle w:val="a3"/>
        <w:ind w:left="5100"/>
        <w:jc w:val="right"/>
      </w:pPr>
      <w:r w:rsidRPr="00626B1D">
        <w:lastRenderedPageBreak/>
        <w:t>УТВЕРЖДЕН </w:t>
      </w:r>
    </w:p>
    <w:p w:rsidR="00626B1D" w:rsidRDefault="00807924" w:rsidP="00626B1D">
      <w:pPr>
        <w:pStyle w:val="a3"/>
        <w:ind w:left="5100"/>
        <w:jc w:val="right"/>
      </w:pPr>
      <w:r w:rsidRPr="00626B1D">
        <w:t xml:space="preserve">постановлением </w:t>
      </w:r>
    </w:p>
    <w:p w:rsidR="00807924" w:rsidRPr="00626B1D" w:rsidRDefault="006E4D13" w:rsidP="00626B1D">
      <w:pPr>
        <w:pStyle w:val="a3"/>
        <w:ind w:left="5100"/>
        <w:jc w:val="right"/>
      </w:pPr>
      <w:r w:rsidRPr="00626B1D">
        <w:t>А</w:t>
      </w:r>
      <w:r w:rsidR="00807924" w:rsidRPr="00626B1D">
        <w:t>дминистрации </w:t>
      </w:r>
      <w:r w:rsidR="00626B1D">
        <w:t xml:space="preserve">Махнёвского муниципального </w:t>
      </w:r>
      <w:r w:rsidRPr="00626B1D">
        <w:t>образования</w:t>
      </w:r>
    </w:p>
    <w:p w:rsidR="00626B1D" w:rsidRPr="00322A2A" w:rsidRDefault="00807924" w:rsidP="00626B1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24">
        <w:rPr>
          <w:sz w:val="28"/>
          <w:szCs w:val="28"/>
        </w:rPr>
        <w:t> </w:t>
      </w:r>
      <w:r w:rsidR="00626B1D" w:rsidRPr="0032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F7B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6B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2018 года</w:t>
      </w:r>
      <w:r w:rsidR="0062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7BD5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</w:p>
    <w:p w:rsidR="00807924" w:rsidRPr="00626B1D" w:rsidRDefault="00E40DA0" w:rsidP="00F16024">
      <w:pPr>
        <w:pStyle w:val="a3"/>
        <w:jc w:val="center"/>
        <w:rPr>
          <w:b/>
          <w:i/>
          <w:sz w:val="28"/>
          <w:szCs w:val="28"/>
        </w:rPr>
      </w:pPr>
      <w:r w:rsidRPr="00626B1D">
        <w:rPr>
          <w:b/>
          <w:i/>
          <w:sz w:val="28"/>
          <w:szCs w:val="28"/>
        </w:rPr>
        <w:t>А</w:t>
      </w:r>
      <w:r w:rsidR="00F16024" w:rsidRPr="00626B1D">
        <w:rPr>
          <w:b/>
          <w:i/>
          <w:sz w:val="28"/>
          <w:szCs w:val="28"/>
        </w:rPr>
        <w:t>дминистративный регламент по предоставлению</w:t>
      </w:r>
      <w:r w:rsidRPr="00626B1D">
        <w:rPr>
          <w:b/>
          <w:i/>
          <w:sz w:val="28"/>
          <w:szCs w:val="28"/>
        </w:rPr>
        <w:t xml:space="preserve"> муниципальной услуги «П</w:t>
      </w:r>
      <w:r w:rsidR="00F16024" w:rsidRPr="00626B1D">
        <w:rPr>
          <w:b/>
          <w:i/>
          <w:sz w:val="28"/>
          <w:szCs w:val="28"/>
        </w:rPr>
        <w:t>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</w:p>
    <w:p w:rsidR="00807924" w:rsidRPr="00626B1D" w:rsidRDefault="00807924" w:rsidP="00F16024">
      <w:pPr>
        <w:pStyle w:val="a3"/>
        <w:jc w:val="center"/>
        <w:rPr>
          <w:b/>
          <w:i/>
          <w:sz w:val="28"/>
          <w:szCs w:val="28"/>
        </w:rPr>
      </w:pPr>
      <w:r w:rsidRPr="00626B1D">
        <w:rPr>
          <w:b/>
          <w:i/>
          <w:sz w:val="28"/>
          <w:szCs w:val="28"/>
        </w:rPr>
        <w:t> 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I. ОБЩИЕ ПОЛОЖЕНИЯ 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AF7BD5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1.</w:t>
      </w:r>
      <w:r w:rsidR="00F16024">
        <w:rPr>
          <w:sz w:val="28"/>
          <w:szCs w:val="28"/>
        </w:rPr>
        <w:t>1</w:t>
      </w:r>
      <w:r w:rsidRPr="00F16024">
        <w:rPr>
          <w:sz w:val="28"/>
          <w:szCs w:val="28"/>
        </w:rPr>
        <w:t xml:space="preserve"> Административный регламент </w:t>
      </w:r>
      <w:r w:rsidR="00E40DA0">
        <w:rPr>
          <w:sz w:val="28"/>
          <w:szCs w:val="28"/>
        </w:rPr>
        <w:t>по предоставлению</w:t>
      </w:r>
      <w:r w:rsidR="006F594E">
        <w:rPr>
          <w:sz w:val="28"/>
          <w:szCs w:val="28"/>
        </w:rPr>
        <w:t xml:space="preserve"> муниципальной услуги </w:t>
      </w:r>
      <w:r w:rsidRPr="00F16024">
        <w:rPr>
          <w:sz w:val="28"/>
          <w:szCs w:val="28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 (далее – Административный регламент) разработан в целях повышения качества предоставления земельных участков для целей, не связанных со строительством, создание условий и формирование правил для потенциальных участников земельных отношений, возникающихпри предоставлении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строительством», определяет строки и последовательность действий (административных процедур) при осуществлении полномочий по предоставлению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дляцелей, не связанных со строительством, в том числе порядок рассмотрения заявок и принятия решений от заинтересованных лиц о предоставлении земельных участков в собственность за плату или бесплатно либо о передаче в аренду земельных участков заявителям либо отказе в таком предоставлении, подготовку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бесплатно), и заблаговременную публикацию такой информации, а также заключения договоров купли-продажи или аренды земельных участков. </w:t>
      </w:r>
    </w:p>
    <w:p w:rsidR="00807924" w:rsidRPr="00F16024" w:rsidRDefault="00F16024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07924" w:rsidRPr="00F16024">
        <w:rPr>
          <w:sz w:val="28"/>
          <w:szCs w:val="28"/>
        </w:rPr>
        <w:t>Предоставление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</w:r>
      <w:r w:rsidR="00C57318">
        <w:rPr>
          <w:sz w:val="28"/>
          <w:szCs w:val="28"/>
        </w:rPr>
        <w:t>» (далее - муниципальная услуга (муниципальных услуг)</w:t>
      </w:r>
      <w:r w:rsidR="00807924" w:rsidRPr="00F16024">
        <w:rPr>
          <w:sz w:val="28"/>
          <w:szCs w:val="28"/>
        </w:rPr>
        <w:t xml:space="preserve"> осуществляется в соответствии со следующими нормативными правовыми актами: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Конституция Российской Федерации (принята всенародным голосованием 12 декабря 1993 года) (с учетом поправок, внесенных Законами РФ о поправках к Конституции РФ от 30.12.2008 № 6-ФКЗ, от 30.12.2008 № 7-ФКЗ);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lastRenderedPageBreak/>
        <w:t>- Гражданский кодекс Российской Федерации от 30 ноября 1994 года № 51-ФЗ, опубликован в изданиях: «Собрание законодательства РФ», 05.12.1994, № 32, ст. 3301, «Российская газета», № 238-239, 08.12.1994;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Земельный кодекс Российской Федерации от 25 октября 2001 года № 136-ФЗ опубликован в «Российской газете» от 30 октября 2001 года № 211-212, в «Парламентской газете» от 30 октября 2001 года № 204-205, "Собрание законодательства РФ" от 29 октября 2001 года, N 44, ст. 4147;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Закон Свердловской области от 07 июля 2004 года № 18-ОЗ «Об особенностях регулирования земельных отношений на территории Свердловской области» (принят Областной Думой Законодательного Собрания Свердловской области 22.06.2004 г.). Первоначальный текст документа опубликован в изданиях: «Областная газета», № 181-182, 07.07.2004 г.; «Собрание законодательства Свердловской области», 05.08.2004 г., № 6 (2004), ст. 482;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Федеральный закон от 25 октября 2001 года № 137-ФЗ «О введении в действие Земельного кодекса Российской Федерации». Первоначальный текст документа опубликован в изданиях: «Собрание законодательства РФ», 29.10.2001, № 44, ст. 4148; «Парламентская газета», № 204-205, 30.10.2001; «Российская газета», № 211-212, 30.10.2001;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Градостроительным кодексом Российской Федерации, опубликован в ("Российской газете", 30.12.2004 г.);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Федеральным законом от 29.12.2004 № 191-ФЗ "О введении в действие Градостроительного кодекса Российской Федерации", опубликован в ("Российской газете", 30.12.2004 г.);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услуг", опубликован в ("Российской газете", 30.07.2010 г.);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- Правилами землепользования и застройки </w:t>
      </w:r>
      <w:r w:rsidR="00F16024">
        <w:rPr>
          <w:sz w:val="28"/>
          <w:szCs w:val="28"/>
        </w:rPr>
        <w:t>Махнёвского муниципального образования</w:t>
      </w:r>
      <w:r w:rsidRPr="00F16024">
        <w:rPr>
          <w:sz w:val="28"/>
          <w:szCs w:val="28"/>
        </w:rPr>
        <w:t>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- иными муниципальными правовыми актами </w:t>
      </w:r>
      <w:r w:rsidR="00F16024">
        <w:rPr>
          <w:sz w:val="28"/>
          <w:szCs w:val="28"/>
        </w:rPr>
        <w:t xml:space="preserve">Махнёвского муниципального образования </w:t>
      </w:r>
      <w:r w:rsidRPr="00F16024">
        <w:rPr>
          <w:sz w:val="28"/>
          <w:szCs w:val="28"/>
        </w:rPr>
        <w:t>в сфере земельных отношений. </w:t>
      </w:r>
    </w:p>
    <w:p w:rsidR="00234A07" w:rsidRDefault="00807924" w:rsidP="00AF7BD5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  <w:r w:rsidR="00F16024">
        <w:rPr>
          <w:sz w:val="28"/>
          <w:szCs w:val="28"/>
        </w:rPr>
        <w:t xml:space="preserve">1.3 </w:t>
      </w:r>
      <w:r w:rsidRPr="00F16024">
        <w:rPr>
          <w:sz w:val="28"/>
          <w:szCs w:val="28"/>
        </w:rPr>
        <w:t xml:space="preserve">Предоставление муниципальной услуги </w:t>
      </w:r>
      <w:r w:rsidR="00C57318">
        <w:rPr>
          <w:sz w:val="28"/>
          <w:szCs w:val="28"/>
        </w:rPr>
        <w:t xml:space="preserve">(муниципальных услуг) </w:t>
      </w:r>
      <w:r w:rsidRPr="00F16024">
        <w:rPr>
          <w:sz w:val="28"/>
          <w:szCs w:val="28"/>
        </w:rPr>
        <w:t xml:space="preserve"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 осуществляется </w:t>
      </w:r>
      <w:r w:rsidR="00E40DA0">
        <w:rPr>
          <w:sz w:val="28"/>
          <w:szCs w:val="28"/>
        </w:rPr>
        <w:t>Админ</w:t>
      </w:r>
      <w:r w:rsidRPr="00F16024">
        <w:rPr>
          <w:sz w:val="28"/>
          <w:szCs w:val="28"/>
        </w:rPr>
        <w:t xml:space="preserve">истрацией </w:t>
      </w:r>
      <w:r w:rsidR="00F16024">
        <w:rPr>
          <w:sz w:val="28"/>
          <w:szCs w:val="28"/>
        </w:rPr>
        <w:t>Махнёвского муниципального образования</w:t>
      </w:r>
      <w:r w:rsidRPr="00F16024">
        <w:rPr>
          <w:sz w:val="28"/>
          <w:szCs w:val="28"/>
        </w:rPr>
        <w:t>.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 xml:space="preserve">Местонахождение </w:t>
      </w:r>
      <w:r w:rsidR="00E40DA0">
        <w:rPr>
          <w:sz w:val="28"/>
          <w:szCs w:val="28"/>
        </w:rPr>
        <w:t>Админ</w:t>
      </w:r>
      <w:r w:rsidRPr="00234A07">
        <w:rPr>
          <w:sz w:val="28"/>
          <w:szCs w:val="28"/>
        </w:rPr>
        <w:t xml:space="preserve">истрации: Свердловская область, п.г.т. </w:t>
      </w:r>
      <w:proofErr w:type="spellStart"/>
      <w:r w:rsidRPr="00234A07">
        <w:rPr>
          <w:sz w:val="28"/>
          <w:szCs w:val="28"/>
        </w:rPr>
        <w:t>Махнёво</w:t>
      </w:r>
      <w:proofErr w:type="spellEnd"/>
      <w:r w:rsidRPr="00234A07">
        <w:rPr>
          <w:sz w:val="28"/>
          <w:szCs w:val="28"/>
        </w:rPr>
        <w:t>, ул. Победы, дом 23.  </w:t>
      </w:r>
    </w:p>
    <w:p w:rsid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 xml:space="preserve">Почтовый адрес: 624621, Свердловская область, п.г.т. </w:t>
      </w:r>
      <w:proofErr w:type="spellStart"/>
      <w:r w:rsidRPr="00234A07">
        <w:rPr>
          <w:sz w:val="28"/>
          <w:szCs w:val="28"/>
        </w:rPr>
        <w:t>Махнёво</w:t>
      </w:r>
      <w:proofErr w:type="spellEnd"/>
      <w:r w:rsidRPr="00234A07">
        <w:rPr>
          <w:sz w:val="28"/>
          <w:szCs w:val="28"/>
        </w:rPr>
        <w:t xml:space="preserve">, ул. Победы, дом 23. График работы </w:t>
      </w:r>
      <w:r w:rsidR="00E40DA0">
        <w:rPr>
          <w:sz w:val="28"/>
          <w:szCs w:val="28"/>
        </w:rPr>
        <w:t>Админ</w:t>
      </w:r>
      <w:r w:rsidRPr="00234A07">
        <w:rPr>
          <w:sz w:val="28"/>
          <w:szCs w:val="28"/>
        </w:rPr>
        <w:t xml:space="preserve">истрации: понедельник – пятница, с 08.00 до 17.00, перерыв с </w:t>
      </w:r>
      <w:r w:rsidR="00E40DA0">
        <w:rPr>
          <w:sz w:val="28"/>
          <w:szCs w:val="28"/>
        </w:rPr>
        <w:t>12</w:t>
      </w:r>
      <w:r w:rsidRPr="00234A07">
        <w:rPr>
          <w:sz w:val="28"/>
          <w:szCs w:val="28"/>
        </w:rPr>
        <w:t xml:space="preserve">.00 до </w:t>
      </w:r>
      <w:r w:rsidR="00E40DA0">
        <w:rPr>
          <w:sz w:val="28"/>
          <w:szCs w:val="28"/>
        </w:rPr>
        <w:t>12</w:t>
      </w:r>
      <w:r w:rsidRPr="00234A07">
        <w:rPr>
          <w:sz w:val="28"/>
          <w:szCs w:val="28"/>
        </w:rPr>
        <w:t>.</w:t>
      </w:r>
      <w:r w:rsidR="00E40DA0">
        <w:rPr>
          <w:sz w:val="28"/>
          <w:szCs w:val="28"/>
        </w:rPr>
        <w:t>48</w:t>
      </w:r>
      <w:r w:rsidRPr="00234A07">
        <w:rPr>
          <w:sz w:val="28"/>
          <w:szCs w:val="28"/>
        </w:rPr>
        <w:t>; суббота, воскресенье – выходные дни. 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Информацию о предоставлении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 xml:space="preserve"> можно получить: 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-  по телефону 8 (34346) 76-2-65. 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 xml:space="preserve">-  лично у специалиста </w:t>
      </w:r>
      <w:r w:rsidR="0092612E">
        <w:rPr>
          <w:sz w:val="28"/>
          <w:szCs w:val="28"/>
        </w:rPr>
        <w:t xml:space="preserve">отдела по управлению имуществом и земельными </w:t>
      </w:r>
      <w:proofErr w:type="spellStart"/>
      <w:r w:rsidR="0092612E">
        <w:rPr>
          <w:sz w:val="28"/>
          <w:szCs w:val="28"/>
        </w:rPr>
        <w:t>ресурсами</w:t>
      </w:r>
      <w:r w:rsidR="00FA1EBD">
        <w:rPr>
          <w:sz w:val="28"/>
          <w:szCs w:val="28"/>
        </w:rPr>
        <w:t>Админ</w:t>
      </w:r>
      <w:r w:rsidR="00FA1EBD" w:rsidRPr="00234A07">
        <w:rPr>
          <w:sz w:val="28"/>
          <w:szCs w:val="28"/>
        </w:rPr>
        <w:t>истрации</w:t>
      </w:r>
      <w:r w:rsidR="00FA1EBD">
        <w:rPr>
          <w:sz w:val="28"/>
          <w:szCs w:val="28"/>
        </w:rPr>
        <w:t>Махневского</w:t>
      </w:r>
      <w:proofErr w:type="spellEnd"/>
      <w:r w:rsidR="00FA1EBD">
        <w:rPr>
          <w:sz w:val="28"/>
          <w:szCs w:val="28"/>
        </w:rPr>
        <w:t xml:space="preserve"> муниципального образования </w:t>
      </w:r>
      <w:r w:rsidRPr="00234A07">
        <w:rPr>
          <w:sz w:val="28"/>
          <w:szCs w:val="28"/>
        </w:rPr>
        <w:t xml:space="preserve">по адресу: п.г.т. </w:t>
      </w:r>
      <w:proofErr w:type="spellStart"/>
      <w:r w:rsidRPr="00234A07">
        <w:rPr>
          <w:sz w:val="28"/>
          <w:szCs w:val="28"/>
        </w:rPr>
        <w:t>Махнёво</w:t>
      </w:r>
      <w:proofErr w:type="spellEnd"/>
      <w:r w:rsidRPr="00234A07">
        <w:rPr>
          <w:sz w:val="28"/>
          <w:szCs w:val="28"/>
        </w:rPr>
        <w:t xml:space="preserve">, ул. Победы, дом 23, кабинет 9. Консультации по муниципальнойуслуге: </w:t>
      </w:r>
      <w:r w:rsidR="00E40DA0">
        <w:rPr>
          <w:sz w:val="28"/>
          <w:szCs w:val="28"/>
        </w:rPr>
        <w:t>вторник-четверг</w:t>
      </w:r>
      <w:r w:rsidRPr="00234A07">
        <w:rPr>
          <w:sz w:val="28"/>
          <w:szCs w:val="28"/>
        </w:rPr>
        <w:t xml:space="preserve"> с </w:t>
      </w:r>
      <w:r w:rsidR="00E40DA0">
        <w:rPr>
          <w:sz w:val="28"/>
          <w:szCs w:val="28"/>
        </w:rPr>
        <w:t>13</w:t>
      </w:r>
      <w:r w:rsidRPr="00234A07">
        <w:rPr>
          <w:sz w:val="28"/>
          <w:szCs w:val="28"/>
        </w:rPr>
        <w:t>.00 час.до 17.00 час. 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lastRenderedPageBreak/>
        <w:t xml:space="preserve">-  письменно, направив обращение на почтовый адрес: 624621, Свердловская область, п.г.т. </w:t>
      </w:r>
      <w:proofErr w:type="spellStart"/>
      <w:r w:rsidRPr="00234A07">
        <w:rPr>
          <w:sz w:val="28"/>
          <w:szCs w:val="28"/>
        </w:rPr>
        <w:t>Махнёво</w:t>
      </w:r>
      <w:proofErr w:type="spellEnd"/>
      <w:r w:rsidRPr="00234A07">
        <w:rPr>
          <w:sz w:val="28"/>
          <w:szCs w:val="28"/>
        </w:rPr>
        <w:t>, ул. Победы, дом 23. </w:t>
      </w:r>
    </w:p>
    <w:p w:rsidR="00234A07" w:rsidRPr="008F689F" w:rsidRDefault="00234A07" w:rsidP="00234A07">
      <w:pPr>
        <w:pStyle w:val="a3"/>
        <w:jc w:val="both"/>
        <w:rPr>
          <w:sz w:val="28"/>
        </w:rPr>
      </w:pPr>
      <w:r w:rsidRPr="008F689F">
        <w:rPr>
          <w:sz w:val="28"/>
        </w:rPr>
        <w:t>-  направив обращение на адр</w:t>
      </w:r>
      <w:bookmarkStart w:id="0" w:name="_GoBack"/>
      <w:bookmarkEnd w:id="0"/>
      <w:r w:rsidRPr="008F689F">
        <w:rPr>
          <w:sz w:val="28"/>
        </w:rPr>
        <w:t xml:space="preserve">ес электронный почты </w:t>
      </w:r>
      <w:r w:rsidR="00E40DA0" w:rsidRPr="008F689F">
        <w:rPr>
          <w:sz w:val="28"/>
        </w:rPr>
        <w:t>Админ</w:t>
      </w:r>
      <w:r w:rsidRPr="008F689F">
        <w:rPr>
          <w:sz w:val="28"/>
        </w:rPr>
        <w:t xml:space="preserve">истрации: </w:t>
      </w:r>
      <w:proofErr w:type="spellStart"/>
      <w:r w:rsidRPr="008F689F">
        <w:rPr>
          <w:sz w:val="28"/>
          <w:lang w:val="en-US"/>
        </w:rPr>
        <w:t>Admmahnevo</w:t>
      </w:r>
      <w:proofErr w:type="spellEnd"/>
      <w:r w:rsidRPr="008F689F">
        <w:rPr>
          <w:sz w:val="28"/>
        </w:rPr>
        <w:t>@</w:t>
      </w:r>
      <w:proofErr w:type="spellStart"/>
      <w:r w:rsidRPr="008F689F">
        <w:rPr>
          <w:sz w:val="28"/>
          <w:lang w:val="en-US"/>
        </w:rPr>
        <w:t>yandex</w:t>
      </w:r>
      <w:proofErr w:type="spellEnd"/>
      <w:r w:rsidRPr="008F689F">
        <w:rPr>
          <w:sz w:val="28"/>
        </w:rPr>
        <w:t>.</w:t>
      </w:r>
      <w:proofErr w:type="spellStart"/>
      <w:r w:rsidRPr="008F689F">
        <w:rPr>
          <w:sz w:val="28"/>
        </w:rPr>
        <w:t>ru</w:t>
      </w:r>
      <w:proofErr w:type="spellEnd"/>
      <w:r w:rsidRPr="008F689F">
        <w:rPr>
          <w:sz w:val="28"/>
        </w:rPr>
        <w:t> </w:t>
      </w:r>
    </w:p>
    <w:p w:rsidR="00234A07" w:rsidRPr="008F689F" w:rsidRDefault="00234A07" w:rsidP="00234A07">
      <w:pPr>
        <w:pStyle w:val="a3"/>
        <w:jc w:val="both"/>
        <w:rPr>
          <w:sz w:val="28"/>
        </w:rPr>
      </w:pPr>
      <w:r w:rsidRPr="008F689F">
        <w:rPr>
          <w:sz w:val="28"/>
        </w:rPr>
        <w:t xml:space="preserve">-  на официальном сайте </w:t>
      </w:r>
      <w:r w:rsidR="00E40DA0" w:rsidRPr="008F689F">
        <w:rPr>
          <w:sz w:val="28"/>
        </w:rPr>
        <w:t>Махнёвского муниципального образования</w:t>
      </w:r>
      <w:r w:rsidRPr="008F689F">
        <w:rPr>
          <w:sz w:val="28"/>
        </w:rPr>
        <w:t xml:space="preserve">: </w:t>
      </w:r>
      <w:proofErr w:type="spellStart"/>
      <w:r w:rsidRPr="008F689F">
        <w:rPr>
          <w:sz w:val="28"/>
        </w:rPr>
        <w:t>www</w:t>
      </w:r>
      <w:proofErr w:type="spellEnd"/>
      <w:r w:rsidRPr="008F689F">
        <w:rPr>
          <w:sz w:val="28"/>
        </w:rPr>
        <w:t>.</w:t>
      </w:r>
      <w:proofErr w:type="spellStart"/>
      <w:r w:rsidRPr="008F689F">
        <w:rPr>
          <w:sz w:val="28"/>
          <w:lang w:val="en-US"/>
        </w:rPr>
        <w:t>mahnevo</w:t>
      </w:r>
      <w:proofErr w:type="spellEnd"/>
      <w:r w:rsidRPr="008F689F">
        <w:rPr>
          <w:sz w:val="28"/>
        </w:rPr>
        <w:t>.</w:t>
      </w:r>
      <w:proofErr w:type="spellStart"/>
      <w:r w:rsidRPr="008F689F">
        <w:rPr>
          <w:sz w:val="28"/>
        </w:rPr>
        <w:t>ru</w:t>
      </w:r>
      <w:proofErr w:type="spellEnd"/>
      <w:r w:rsidRPr="008F689F">
        <w:rPr>
          <w:sz w:val="28"/>
        </w:rPr>
        <w:t>. </w:t>
      </w:r>
    </w:p>
    <w:p w:rsidR="00234A07" w:rsidRPr="008F689F" w:rsidRDefault="00234A07" w:rsidP="00234A07">
      <w:pPr>
        <w:pStyle w:val="a3"/>
        <w:jc w:val="both"/>
        <w:rPr>
          <w:sz w:val="28"/>
        </w:rPr>
      </w:pPr>
      <w:r w:rsidRPr="008F689F">
        <w:rPr>
          <w:sz w:val="28"/>
        </w:rPr>
        <w:t>- 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 </w:t>
      </w:r>
    </w:p>
    <w:p w:rsidR="00807924" w:rsidRPr="008F689F" w:rsidRDefault="00234A07" w:rsidP="00234A07">
      <w:pPr>
        <w:pStyle w:val="a3"/>
        <w:jc w:val="both"/>
        <w:rPr>
          <w:sz w:val="28"/>
        </w:rPr>
      </w:pPr>
      <w:r w:rsidRPr="008F689F">
        <w:rPr>
          <w:sz w:val="28"/>
        </w:rPr>
        <w:t>-  на информационном стенде, расположенном в месте предоставления муниципальной услуги</w:t>
      </w:r>
      <w:r w:rsidR="00C57318" w:rsidRPr="008F689F">
        <w:rPr>
          <w:sz w:val="28"/>
        </w:rPr>
        <w:t xml:space="preserve"> (муниципальных услуг)</w:t>
      </w:r>
      <w:r w:rsidRPr="008F689F">
        <w:rPr>
          <w:sz w:val="28"/>
        </w:rPr>
        <w:t>. </w:t>
      </w:r>
      <w:r w:rsidR="00807924" w:rsidRPr="008F689F">
        <w:rPr>
          <w:sz w:val="28"/>
        </w:rPr>
        <w:t> </w:t>
      </w:r>
    </w:p>
    <w:p w:rsidR="00807924" w:rsidRPr="008F689F" w:rsidRDefault="00234A07" w:rsidP="00AF7BD5">
      <w:pPr>
        <w:pStyle w:val="a3"/>
        <w:ind w:firstLine="567"/>
        <w:jc w:val="both"/>
      </w:pPr>
      <w:r w:rsidRPr="008F689F">
        <w:t xml:space="preserve">1.4 </w:t>
      </w:r>
      <w:r w:rsidR="00807924" w:rsidRPr="008F689F">
        <w:t>Результатом предоставления муниципальной услуги</w:t>
      </w:r>
      <w:r w:rsidR="00C57318" w:rsidRPr="008F689F">
        <w:t xml:space="preserve"> (муниципальных услуг)</w:t>
      </w:r>
      <w:r w:rsidR="00807924" w:rsidRPr="008F689F">
        <w:t xml:space="preserve"> является: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1) принятие решения о предоставлении земельного участка в аренду гражданину или юридическому лицу и заключении с ним договора аренды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2) принятие решения о предоставлении земельного участка в собственность за плату гражданину или юридическому лицу и заключении с ним договора купли-продажи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3) принятие решения о предоставлении земельного участка в собственность бесплатно гражданину или юридическому лицу;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4) принятие решения об отказе в предоставлении земельного участка из состава земель, государственная собственность на которые не разграничена, и земельного участка, находящегося в муниципальной собственности, для целей, не связанных со строительством в соответствии с действующим законодательством. </w:t>
      </w:r>
    </w:p>
    <w:p w:rsidR="00837F94" w:rsidRDefault="00234A07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07924" w:rsidRPr="00F16024">
        <w:rPr>
          <w:sz w:val="28"/>
          <w:szCs w:val="28"/>
        </w:rPr>
        <w:t xml:space="preserve"> Муниципальная услуга</w:t>
      </w:r>
      <w:r w:rsidR="00C57318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исполняется в отношении граждан, юридических </w:t>
      </w:r>
      <w:r w:rsidR="00837F94" w:rsidRPr="00F16024">
        <w:rPr>
          <w:sz w:val="28"/>
          <w:szCs w:val="28"/>
        </w:rPr>
        <w:t>лиц,</w:t>
      </w:r>
      <w:r w:rsidR="00807924" w:rsidRPr="00F16024">
        <w:rPr>
          <w:sz w:val="28"/>
          <w:szCs w:val="28"/>
        </w:rPr>
        <w:t xml:space="preserve"> а также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</w:t>
      </w:r>
      <w:r w:rsidR="00837F94">
        <w:rPr>
          <w:sz w:val="28"/>
          <w:szCs w:val="28"/>
        </w:rPr>
        <w:t>, с запросом о предоставлении муниципальной услуги, в том числе с комплексным запросом в устной, письменной</w:t>
      </w:r>
      <w:r w:rsidR="00D644F4">
        <w:rPr>
          <w:sz w:val="28"/>
          <w:szCs w:val="28"/>
        </w:rPr>
        <w:t xml:space="preserve"> или электронной форме (далее – заявители)</w:t>
      </w:r>
      <w:r w:rsidR="008F689F">
        <w:rPr>
          <w:sz w:val="28"/>
          <w:szCs w:val="28"/>
        </w:rPr>
        <w:t>.</w:t>
      </w:r>
    </w:p>
    <w:p w:rsidR="008F689F" w:rsidRPr="00884FF5" w:rsidRDefault="00D644F4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З</w:t>
      </w:r>
      <w:r w:rsidR="00837F94">
        <w:rPr>
          <w:sz w:val="28"/>
          <w:szCs w:val="28"/>
        </w:rPr>
        <w:t xml:space="preserve">апрос заявителя о предоставлении муниципальной услуги или двух и более муниципальных услуг (далее – комплексный запрос) регистрируется в день </w:t>
      </w:r>
      <w:r>
        <w:rPr>
          <w:sz w:val="28"/>
          <w:szCs w:val="28"/>
        </w:rPr>
        <w:t>обращения заявителя за предоставлением за предоставлением муниципальной услуги (муниципальных услуг) в Уполномоченный орган.</w:t>
      </w:r>
      <w:r w:rsidR="008F689F" w:rsidRPr="008F689F">
        <w:rPr>
          <w:sz w:val="28"/>
          <w:szCs w:val="28"/>
        </w:rPr>
        <w:t xml:space="preserve"> Уполномоченным органом муниципальной услуги (муниципальных услуг) выступает отдел по управлению имуществом и земельными ресурсами Администрации Махнёвского муниципального образования или многофункциональный центр предоставления государственных и муниципальных услуг (далее – МФЦ). </w:t>
      </w:r>
    </w:p>
    <w:p w:rsidR="00057861" w:rsidRDefault="00D644F4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Основание для начала административной процедуры по приему запроса, а также </w:t>
      </w:r>
      <w:r w:rsidR="00057861">
        <w:rPr>
          <w:sz w:val="28"/>
          <w:szCs w:val="28"/>
        </w:rPr>
        <w:t>комплексного запроса,</w:t>
      </w:r>
      <w:r>
        <w:rPr>
          <w:sz w:val="28"/>
          <w:szCs w:val="28"/>
        </w:rPr>
        <w:t xml:space="preserve"> поступившего </w:t>
      </w:r>
      <w:r w:rsidR="00057861">
        <w:rPr>
          <w:sz w:val="28"/>
          <w:szCs w:val="28"/>
        </w:rPr>
        <w:t>в Уполномоченный орган от заявителя в устной, письменной или электронной форме, либо поступление в уполномоченный орган запроса, а также комплексного запроса и документов, полученных МФЦ от заявителя.</w:t>
      </w:r>
    </w:p>
    <w:p w:rsidR="00D644F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Запрос, а также комплексный запрос, для предоставления муниципальной услуги (муниципальных услуг) подается на имя руководителя Уполномоченного органа.  </w:t>
      </w:r>
    </w:p>
    <w:p w:rsidR="00057861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 Результат административной процедуры – регистрация запроса, а также комплексного запроса в соответствующем журнале.</w:t>
      </w:r>
    </w:p>
    <w:p w:rsidR="00057861" w:rsidRPr="00D644F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 Время выполнения Административной процедуры по приёму запроса, а также комплексного запроса, не должно превышать 15 (пятнадцать) минут.</w:t>
      </w:r>
    </w:p>
    <w:p w:rsidR="00807924" w:rsidRPr="00F160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07924" w:rsidRPr="00F16024">
        <w:rPr>
          <w:sz w:val="28"/>
          <w:szCs w:val="28"/>
        </w:rPr>
        <w:t>. Для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заявители обращаются в </w:t>
      </w:r>
      <w:r w:rsidR="00E40DA0">
        <w:rPr>
          <w:sz w:val="28"/>
          <w:szCs w:val="28"/>
        </w:rPr>
        <w:t>Админ</w:t>
      </w:r>
      <w:r w:rsidR="00234A07">
        <w:rPr>
          <w:sz w:val="28"/>
          <w:szCs w:val="28"/>
        </w:rPr>
        <w:t>истрацию</w:t>
      </w:r>
      <w:r w:rsidR="00807924" w:rsidRPr="00F16024">
        <w:rPr>
          <w:sz w:val="28"/>
          <w:szCs w:val="28"/>
        </w:rPr>
        <w:t xml:space="preserve"> с заявлением </w:t>
      </w:r>
      <w:r w:rsidR="00621C89" w:rsidRPr="00F16024">
        <w:rPr>
          <w:sz w:val="28"/>
          <w:szCs w:val="28"/>
        </w:rPr>
        <w:t xml:space="preserve">на имя </w:t>
      </w:r>
      <w:r w:rsidR="00621C89">
        <w:rPr>
          <w:sz w:val="28"/>
          <w:szCs w:val="28"/>
        </w:rPr>
        <w:t>Г</w:t>
      </w:r>
      <w:r w:rsidR="00621C89" w:rsidRPr="00F16024">
        <w:rPr>
          <w:sz w:val="28"/>
          <w:szCs w:val="28"/>
        </w:rPr>
        <w:t xml:space="preserve">лавы </w:t>
      </w:r>
      <w:r w:rsidR="00621C89">
        <w:rPr>
          <w:sz w:val="28"/>
          <w:szCs w:val="28"/>
        </w:rPr>
        <w:t xml:space="preserve">Махневского муниципального </w:t>
      </w:r>
      <w:proofErr w:type="spellStart"/>
      <w:r w:rsidR="00621C89">
        <w:rPr>
          <w:sz w:val="28"/>
          <w:szCs w:val="28"/>
        </w:rPr>
        <w:t>образования</w:t>
      </w:r>
      <w:r w:rsidR="00807924" w:rsidRPr="00F16024">
        <w:rPr>
          <w:sz w:val="28"/>
          <w:szCs w:val="28"/>
        </w:rPr>
        <w:t>о</w:t>
      </w:r>
      <w:proofErr w:type="spellEnd"/>
      <w:r w:rsidR="00807924" w:rsidRPr="00F16024">
        <w:rPr>
          <w:sz w:val="28"/>
          <w:szCs w:val="28"/>
        </w:rPr>
        <w:t xml:space="preserve"> предоставлении земельного участка из состава земель, государственная собственность на которые не разграничена, и земельного участка, находящегося в муниципальной собственности, для целей, не связанных со строительством.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В данном заявлении должны быть указаны: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фамилия, имя, отчество гражданина, паспортные данные, адрес регистрации по месту жительства, фактический адрес - для гражданина;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полное наименование юридического лица, юридический и почтовый адрес, банковские реквизиты - для юридического лица;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местоположение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площадь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разрешенное использование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испрашиваемое право на земельный участок. </w:t>
      </w:r>
    </w:p>
    <w:p w:rsidR="00807924" w:rsidRPr="00F160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07924" w:rsidRPr="00F16024">
        <w:rPr>
          <w:sz w:val="28"/>
          <w:szCs w:val="28"/>
        </w:rPr>
        <w:t>.</w:t>
      </w:r>
      <w:r w:rsidR="00234A07">
        <w:rPr>
          <w:sz w:val="28"/>
          <w:szCs w:val="28"/>
        </w:rPr>
        <w:t>1</w:t>
      </w:r>
      <w:r w:rsidR="00807924" w:rsidRPr="00F16024">
        <w:rPr>
          <w:sz w:val="28"/>
          <w:szCs w:val="28"/>
        </w:rPr>
        <w:t>. К заявлению о предоставлении земельного участка прилагаются следующие документы: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2) свидетельство о государственной регистрации физического лица в качестве индивидуального предпринимателя (для индивидуальных предпринимателей);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Юридическое лицо предоставляет: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устав со всеми изменениями и дополнениями;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свидетельство о государственной регистрации юридического лица;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свидетельство о внесении записи в реестр юридических лиц;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учредительный договор или договор о создании;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решение уполномоченного органа об издании руководителя;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4) постановление </w:t>
      </w:r>
      <w:r w:rsidR="00E40DA0">
        <w:rPr>
          <w:sz w:val="28"/>
          <w:szCs w:val="28"/>
        </w:rPr>
        <w:t>Админ</w:t>
      </w:r>
      <w:r w:rsidRPr="00F16024">
        <w:rPr>
          <w:sz w:val="28"/>
          <w:szCs w:val="28"/>
        </w:rPr>
        <w:t>истрации об утверждении схемы границ земельного участка.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5) кадастровый паспорт земельного участка. </w:t>
      </w:r>
    </w:p>
    <w:p w:rsidR="00807924" w:rsidRPr="00F160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1.11.2</w:t>
      </w:r>
      <w:r w:rsidR="00807924" w:rsidRPr="00F16024">
        <w:rPr>
          <w:sz w:val="28"/>
          <w:szCs w:val="28"/>
        </w:rPr>
        <w:t>. К заявлению могут прилагаться: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предпринимателе, являющимся заявителем;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lastRenderedPageBreak/>
        <w:t>- выписка из государственного кадастра недвижимости (в случае, если земельный участок был ранее учтен в государственном кадастре недвижимости). </w:t>
      </w:r>
    </w:p>
    <w:p w:rsidR="00807924" w:rsidRPr="00F160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1.11.3</w:t>
      </w:r>
      <w:r w:rsidR="00807924" w:rsidRPr="00F16024">
        <w:rPr>
          <w:sz w:val="28"/>
          <w:szCs w:val="28"/>
        </w:rPr>
        <w:t xml:space="preserve">. При необходимости </w:t>
      </w:r>
      <w:r w:rsidR="00E40DA0">
        <w:rPr>
          <w:sz w:val="28"/>
          <w:szCs w:val="28"/>
        </w:rPr>
        <w:t>Админ</w:t>
      </w:r>
      <w:r w:rsidR="00234A07">
        <w:rPr>
          <w:sz w:val="28"/>
          <w:szCs w:val="28"/>
        </w:rPr>
        <w:t>истрацией</w:t>
      </w:r>
      <w:r w:rsidR="00807924" w:rsidRPr="00F16024">
        <w:rPr>
          <w:sz w:val="28"/>
          <w:szCs w:val="28"/>
        </w:rPr>
        <w:t xml:space="preserve"> могут быть получены документы без участия заявителя в рамках межведомственного информационного взаимодействия, такие как: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выписка из ЕГРП о зарегистрированных правах на объект недвижимого имущества или уведомление об отсутствии в ЕГРП запрашиваемых сведений о зарегистрированных правах на объект недвижимого имущества;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кадастровая выписка о земельном участке;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выписка из Единого государственного реестра юридических лиц; </w:t>
      </w:r>
    </w:p>
    <w:p w:rsidR="00807924" w:rsidRPr="00F16024" w:rsidRDefault="00234A07" w:rsidP="00F160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924" w:rsidRPr="00F16024">
        <w:rPr>
          <w:sz w:val="28"/>
          <w:szCs w:val="28"/>
        </w:rPr>
        <w:t>выписка из Единого государственного реестра индивидуальных предпринимателей;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кадастровый паспорт земельного участка. </w:t>
      </w:r>
    </w:p>
    <w:p w:rsidR="00807924" w:rsidRPr="00F160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1.11.4</w:t>
      </w:r>
      <w:r w:rsidR="00807924" w:rsidRPr="00F16024">
        <w:rPr>
          <w:sz w:val="28"/>
          <w:szCs w:val="28"/>
        </w:rPr>
        <w:t xml:space="preserve">. Заявитель вправе по собственной инициативе предоставлять документы, указанные в п.1.6.4. настоящего </w:t>
      </w:r>
      <w:r w:rsidR="00E40DA0">
        <w:rPr>
          <w:sz w:val="28"/>
          <w:szCs w:val="28"/>
        </w:rPr>
        <w:t>Админ</w:t>
      </w:r>
      <w:r w:rsidR="00807924" w:rsidRPr="00F16024">
        <w:rPr>
          <w:sz w:val="28"/>
          <w:szCs w:val="28"/>
        </w:rPr>
        <w:t>истративного регламента. 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Указанные документы представляются в подлинниках и копиях, либо нотариально заверенных копиях. </w:t>
      </w:r>
    </w:p>
    <w:p w:rsidR="00807924" w:rsidRPr="00F16024" w:rsidRDefault="00807924" w:rsidP="00234A07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Форма заявления для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указана в приложении № 1 к настоящему </w:t>
      </w:r>
      <w:r w:rsidR="00E40DA0">
        <w:rPr>
          <w:sz w:val="28"/>
          <w:szCs w:val="28"/>
        </w:rPr>
        <w:t>Админ</w:t>
      </w:r>
      <w:r w:rsidRPr="00F16024">
        <w:rPr>
          <w:sz w:val="28"/>
          <w:szCs w:val="28"/>
        </w:rPr>
        <w:t xml:space="preserve">истративному регламенту (прилагается). Бланки заявлений можно получить у специалиста </w:t>
      </w:r>
      <w:r w:rsidR="00E40DA0">
        <w:rPr>
          <w:sz w:val="28"/>
          <w:szCs w:val="28"/>
        </w:rPr>
        <w:t>Админ</w:t>
      </w:r>
      <w:r w:rsidR="00234A07">
        <w:rPr>
          <w:sz w:val="28"/>
          <w:szCs w:val="28"/>
        </w:rPr>
        <w:t>истрации</w:t>
      </w:r>
      <w:r w:rsidRPr="00F16024">
        <w:rPr>
          <w:sz w:val="28"/>
          <w:szCs w:val="28"/>
        </w:rPr>
        <w:t>.  </w:t>
      </w:r>
    </w:p>
    <w:p w:rsidR="00807924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807924" w:rsidRPr="00F16024">
        <w:rPr>
          <w:sz w:val="28"/>
          <w:szCs w:val="28"/>
        </w:rPr>
        <w:t>Муниципальная услуга</w:t>
      </w:r>
      <w:r w:rsidR="00C57318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 является бесплатной для заявителей. </w:t>
      </w:r>
    </w:p>
    <w:p w:rsidR="00234A07" w:rsidRPr="00234A07" w:rsidRDefault="00057861" w:rsidP="00AF7B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234A07" w:rsidRPr="00234A07">
        <w:rPr>
          <w:sz w:val="28"/>
          <w:szCs w:val="28"/>
        </w:rPr>
        <w:t>Информацию по вопросам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="00234A07" w:rsidRPr="00234A07">
        <w:rPr>
          <w:sz w:val="28"/>
          <w:szCs w:val="28"/>
        </w:rPr>
        <w:t>, в том числе о ходе её предоставления, заявитель может также получить в многофункциональном центре предоставления государственных и муниципальных услуг (далее – МФЦ).</w:t>
      </w:r>
    </w:p>
    <w:p w:rsidR="00057861" w:rsidRDefault="00234A07" w:rsidP="00234A07">
      <w:pPr>
        <w:pStyle w:val="a3"/>
        <w:jc w:val="both"/>
      </w:pPr>
      <w:r w:rsidRPr="00234A07">
        <w:rPr>
          <w:sz w:val="28"/>
          <w:szCs w:val="28"/>
        </w:rPr>
        <w:t xml:space="preserve">Информацию о месте нахождения, телефоне, адресе электронной почты, </w:t>
      </w:r>
      <w:r w:rsidR="00057861" w:rsidRPr="00234A07">
        <w:rPr>
          <w:sz w:val="28"/>
          <w:szCs w:val="28"/>
        </w:rPr>
        <w:t>графике и</w:t>
      </w:r>
      <w:r w:rsidRPr="00234A07">
        <w:rPr>
          <w:sz w:val="28"/>
          <w:szCs w:val="28"/>
        </w:rPr>
        <w:t xml:space="preserve"> режиме работы МФЦ (отделов МФЦ) можно получить на официальном сайте МФЦ (</w:t>
      </w:r>
      <w:hyperlink r:id="rId6" w:history="1">
        <w:r w:rsidRPr="00234A07">
          <w:rPr>
            <w:rStyle w:val="a4"/>
            <w:sz w:val="28"/>
            <w:szCs w:val="28"/>
          </w:rPr>
          <w:t>http://www.mfc66.ru/)</w:t>
        </w:r>
      </w:hyperlink>
      <w:r w:rsidR="00057861">
        <w:t xml:space="preserve">». </w:t>
      </w:r>
    </w:p>
    <w:p w:rsidR="00234A07" w:rsidRPr="00234A07" w:rsidRDefault="00057861" w:rsidP="00AF7BD5">
      <w:pPr>
        <w:pStyle w:val="a3"/>
        <w:ind w:firstLine="567"/>
        <w:jc w:val="both"/>
        <w:rPr>
          <w:sz w:val="28"/>
          <w:szCs w:val="28"/>
        </w:rPr>
      </w:pPr>
      <w:r w:rsidRPr="00057861">
        <w:rPr>
          <w:sz w:val="28"/>
        </w:rPr>
        <w:t>1.13.1</w:t>
      </w:r>
      <w:r w:rsidR="00234A07" w:rsidRPr="00057861">
        <w:rPr>
          <w:sz w:val="32"/>
          <w:szCs w:val="28"/>
        </w:rPr>
        <w:t xml:space="preserve">. </w:t>
      </w:r>
      <w:r w:rsidR="00234A07" w:rsidRPr="00234A07">
        <w:rPr>
          <w:sz w:val="28"/>
          <w:szCs w:val="28"/>
        </w:rPr>
        <w:t xml:space="preserve">При личном обращении в МФЦ, а также по письменному обращению и по справочному телефону заявителям предоставляется следующая информация: 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1) о нормативных правовых актах, регулирующих предоставление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>;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2) о перечне и видах документов, необходимых для получения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>;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>, и организаций, обращение в которые необходимо и обязательно для получения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4) о сроках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>;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234A07">
        <w:rPr>
          <w:sz w:val="28"/>
          <w:szCs w:val="28"/>
        </w:rPr>
        <w:t>;</w:t>
      </w:r>
    </w:p>
    <w:p w:rsidR="00234A07" w:rsidRPr="00234A07" w:rsidRDefault="00234A07" w:rsidP="00234A07">
      <w:pPr>
        <w:pStyle w:val="a3"/>
        <w:jc w:val="both"/>
        <w:rPr>
          <w:sz w:val="28"/>
          <w:szCs w:val="28"/>
        </w:rPr>
      </w:pPr>
      <w:r w:rsidRPr="00234A07">
        <w:rPr>
          <w:sz w:val="28"/>
          <w:szCs w:val="28"/>
        </w:rPr>
        <w:t>6) о ходе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услуг),</w:t>
      </w:r>
      <w:r w:rsidRPr="00234A07">
        <w:rPr>
          <w:sz w:val="28"/>
          <w:szCs w:val="28"/>
        </w:rPr>
        <w:t xml:space="preserve"> (для заявителей, подавших заявление и документы в МФЦ). 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2. СТАНДАРТ ПРЕДОСТАВЛЕНИЯ МУНИЦИПАЛЬНОЙ УСЛУГИ </w:t>
      </w:r>
      <w:r w:rsidR="00C57318">
        <w:rPr>
          <w:sz w:val="28"/>
          <w:szCs w:val="28"/>
        </w:rPr>
        <w:t>(МУНИЦИПАЛЬНЫХ УСЛУГ)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234A07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807924" w:rsidRPr="00F16024">
        <w:rPr>
          <w:sz w:val="28"/>
          <w:szCs w:val="28"/>
        </w:rPr>
        <w:t>Предоставление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получение информации о муниципальной услуге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на Портале государственных услуг Свердловской области;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подачи запроса в электронном виде;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получения заявителем сведений о ходе выполнения запроса;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получения результата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в электронном виде.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Информация по всем вопросам, касающимся муниципальной услуги </w:t>
      </w:r>
      <w:r w:rsidR="00C57318">
        <w:rPr>
          <w:sz w:val="28"/>
          <w:szCs w:val="28"/>
        </w:rPr>
        <w:t xml:space="preserve">(муниципальных услуг) </w:t>
      </w:r>
      <w:r w:rsidRPr="00F16024">
        <w:rPr>
          <w:sz w:val="28"/>
          <w:szCs w:val="28"/>
        </w:rPr>
        <w:t xml:space="preserve"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строительством», предоставляется </w:t>
      </w:r>
      <w:r w:rsidR="00E40DA0">
        <w:rPr>
          <w:sz w:val="28"/>
          <w:szCs w:val="28"/>
        </w:rPr>
        <w:t>Админ</w:t>
      </w:r>
      <w:r w:rsidR="00234A07">
        <w:rPr>
          <w:sz w:val="28"/>
          <w:szCs w:val="28"/>
        </w:rPr>
        <w:t>истрацией</w:t>
      </w:r>
      <w:r w:rsidRPr="00F16024">
        <w:rPr>
          <w:sz w:val="28"/>
          <w:szCs w:val="28"/>
        </w:rPr>
        <w:t xml:space="preserve">. 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Предоставление данной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 (МФЦ) </w:t>
      </w:r>
      <w:r w:rsidR="00234A07" w:rsidRPr="00F16024">
        <w:rPr>
          <w:sz w:val="28"/>
          <w:szCs w:val="28"/>
        </w:rPr>
        <w:t>осуществляется</w:t>
      </w:r>
      <w:r w:rsidRPr="00F16024">
        <w:rPr>
          <w:sz w:val="28"/>
          <w:szCs w:val="28"/>
        </w:rPr>
        <w:t xml:space="preserve"> при наличии соглашения о взаимодействии, заключенного между МФЦ и </w:t>
      </w:r>
      <w:r w:rsidR="00E40DA0">
        <w:rPr>
          <w:sz w:val="28"/>
          <w:szCs w:val="28"/>
        </w:rPr>
        <w:t>Админ</w:t>
      </w:r>
      <w:r w:rsidRPr="00F16024">
        <w:rPr>
          <w:sz w:val="28"/>
          <w:szCs w:val="28"/>
        </w:rPr>
        <w:t>истрацией (далее-соглашение).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 наличии соглашения, получения заявителями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в МФЦ, направление </w:t>
      </w:r>
      <w:r w:rsidR="00C57318" w:rsidRPr="00F16024">
        <w:rPr>
          <w:sz w:val="28"/>
          <w:szCs w:val="28"/>
        </w:rPr>
        <w:t>МФЦ межведомственных</w:t>
      </w:r>
      <w:r w:rsidRPr="00F16024">
        <w:rPr>
          <w:sz w:val="28"/>
          <w:szCs w:val="28"/>
        </w:rPr>
        <w:t xml:space="preserve"> запросов, особенности выполнения административных процедур через МФЦ </w:t>
      </w:r>
      <w:r w:rsidR="0075149D" w:rsidRPr="00F16024">
        <w:rPr>
          <w:sz w:val="28"/>
          <w:szCs w:val="28"/>
        </w:rPr>
        <w:t>осуществляется</w:t>
      </w:r>
      <w:r w:rsidRPr="00F16024">
        <w:rPr>
          <w:sz w:val="28"/>
          <w:szCs w:val="28"/>
        </w:rPr>
        <w:t xml:space="preserve"> в </w:t>
      </w:r>
      <w:r w:rsidR="0075149D" w:rsidRPr="00F16024">
        <w:rPr>
          <w:sz w:val="28"/>
          <w:szCs w:val="28"/>
        </w:rPr>
        <w:t>соответствии</w:t>
      </w:r>
      <w:r w:rsidRPr="00F16024">
        <w:rPr>
          <w:sz w:val="28"/>
          <w:szCs w:val="28"/>
        </w:rPr>
        <w:t xml:space="preserve"> с соглашением, с момента его вступления в силу. </w:t>
      </w:r>
    </w:p>
    <w:p w:rsidR="00807924" w:rsidRPr="00F16024" w:rsidRDefault="00807924" w:rsidP="00861D47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2.1.1. Основными требования к информированию Заявителя являются: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достоверность предоставляемой информации;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четкость в изложении информации;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полнота информирования;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наглядность форм предоставляемой информации;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удобство и доступность предоставляемой информации;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оперативность предоставления информации.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Максимальный срок ожидания в очереди при обращении о предоставлении муниципальной услуги, составляет не более 15 минут.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, составляет не более 15 минут. </w:t>
      </w:r>
    </w:p>
    <w:p w:rsidR="00807924" w:rsidRPr="00F16024" w:rsidRDefault="00807924" w:rsidP="00861D47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2.2. Консультации по вопрос</w:t>
      </w:r>
      <w:r w:rsidR="00861D47">
        <w:rPr>
          <w:sz w:val="28"/>
          <w:szCs w:val="28"/>
        </w:rPr>
        <w:t xml:space="preserve">ам, связанным с предоставлением </w:t>
      </w:r>
      <w:r w:rsidRPr="00F16024">
        <w:rPr>
          <w:sz w:val="28"/>
          <w:szCs w:val="28"/>
        </w:rPr>
        <w:t>муниципальной услуги</w:t>
      </w:r>
      <w:r w:rsidR="00170F90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, даются специалистами </w:t>
      </w:r>
      <w:r w:rsidR="00E40DA0">
        <w:rPr>
          <w:sz w:val="28"/>
          <w:szCs w:val="28"/>
        </w:rPr>
        <w:lastRenderedPageBreak/>
        <w:t>Админ</w:t>
      </w:r>
      <w:r w:rsidR="00234A07">
        <w:rPr>
          <w:sz w:val="28"/>
          <w:szCs w:val="28"/>
        </w:rPr>
        <w:t>истрации</w:t>
      </w:r>
      <w:r w:rsidRPr="00F16024">
        <w:rPr>
          <w:sz w:val="28"/>
          <w:szCs w:val="28"/>
        </w:rPr>
        <w:t>, ответственными за предоставление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 процедуре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 перечне документов, необходимых для предоставления муниципальной услуги</w:t>
      </w:r>
      <w:r w:rsidR="00C57318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 времени приема заявлений и сроке предоставления</w:t>
      </w:r>
      <w:r w:rsidR="00170F90">
        <w:rPr>
          <w:sz w:val="28"/>
          <w:szCs w:val="28"/>
        </w:rPr>
        <w:t xml:space="preserve"> муниципальной</w:t>
      </w:r>
      <w:r w:rsidRPr="00F16024">
        <w:rPr>
          <w:sz w:val="28"/>
          <w:szCs w:val="28"/>
        </w:rPr>
        <w:t xml:space="preserve"> услуги</w:t>
      </w:r>
      <w:r w:rsidR="00170F90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 порядке обжалования действий (бездействия) должностных лиц и их решений, осуществляемых и принимаемых в ходе исполнения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Письменные разъяснения по предоставлению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осуществляются в порядке, установленном нормативными правовыми актами Российской Федерации, Свердловской области.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Письменный ответ на обращение заявителя по вопросам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направляется любым удобным для заявителя способом: на почтовый адрес заявителя, указанный в обращении; по электронной почте (в том числе при электронном запросе заявителей); факсом или иным способом, указанным в обращении заявителя по вопросам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. </w:t>
      </w:r>
    </w:p>
    <w:p w:rsidR="00916F7F" w:rsidRPr="00EA68F2" w:rsidRDefault="00916F7F" w:rsidP="00916F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A68F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A22F67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EA68F2">
        <w:rPr>
          <w:rFonts w:ascii="Times New Roman" w:hAnsi="Times New Roman"/>
          <w:sz w:val="28"/>
          <w:szCs w:val="28"/>
        </w:rPr>
        <w:t>: </w:t>
      </w:r>
    </w:p>
    <w:p w:rsidR="00916F7F" w:rsidRPr="00EA68F2" w:rsidRDefault="00916F7F" w:rsidP="0091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8F2">
        <w:rPr>
          <w:rFonts w:ascii="Times New Roman" w:hAnsi="Times New Roman"/>
          <w:sz w:val="28"/>
          <w:szCs w:val="28"/>
        </w:rPr>
        <w:t>1) муниципальная услуга</w:t>
      </w:r>
      <w:r w:rsidR="00A22F67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EA68F2">
        <w:rPr>
          <w:rFonts w:ascii="Times New Roman" w:hAnsi="Times New Roman"/>
          <w:sz w:val="28"/>
          <w:szCs w:val="28"/>
        </w:rPr>
        <w:t xml:space="preserve"> предоставляется в помещениях Администрации, соответствующих санитарно-эпидемиологическим правилам и нормативам; </w:t>
      </w:r>
    </w:p>
    <w:p w:rsidR="00916F7F" w:rsidRPr="00EA68F2" w:rsidRDefault="00916F7F" w:rsidP="0091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8F2">
        <w:rPr>
          <w:rFonts w:ascii="Times New Roman" w:hAnsi="Times New Roman"/>
          <w:sz w:val="28"/>
          <w:szCs w:val="28"/>
        </w:rPr>
        <w:t>2) в помещениях, в которых предоставляется муниципальная услуга</w:t>
      </w:r>
      <w:r w:rsidR="00A22F67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EA68F2">
        <w:rPr>
          <w:rFonts w:ascii="Times New Roman" w:hAnsi="Times New Roman"/>
          <w:sz w:val="28"/>
          <w:szCs w:val="28"/>
        </w:rPr>
        <w:t>, должны быть размещены информационные стенды, содержащие необходимую информацию по условиям предоставления муниципальной услуги</w:t>
      </w:r>
      <w:r w:rsidR="00170F90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EA68F2">
        <w:rPr>
          <w:rFonts w:ascii="Times New Roman" w:hAnsi="Times New Roman"/>
          <w:sz w:val="28"/>
          <w:szCs w:val="28"/>
        </w:rPr>
        <w:t>, графики работы специалистов, образцы заполняемых документов получателями</w:t>
      </w:r>
      <w:r w:rsidR="00170F90">
        <w:rPr>
          <w:rFonts w:ascii="Times New Roman" w:hAnsi="Times New Roman"/>
          <w:sz w:val="28"/>
          <w:szCs w:val="28"/>
        </w:rPr>
        <w:t xml:space="preserve"> муниципальной</w:t>
      </w:r>
      <w:r w:rsidRPr="00EA68F2">
        <w:rPr>
          <w:rFonts w:ascii="Times New Roman" w:hAnsi="Times New Roman"/>
          <w:sz w:val="28"/>
          <w:szCs w:val="28"/>
        </w:rPr>
        <w:t xml:space="preserve"> услуги</w:t>
      </w:r>
      <w:r w:rsidR="00170F90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EA68F2">
        <w:rPr>
          <w:rFonts w:ascii="Times New Roman" w:hAnsi="Times New Roman"/>
          <w:sz w:val="28"/>
          <w:szCs w:val="28"/>
        </w:rPr>
        <w:t>, дополнительная справочная информация; </w:t>
      </w:r>
    </w:p>
    <w:p w:rsidR="00916F7F" w:rsidRPr="00EA68F2" w:rsidRDefault="00916F7F" w:rsidP="0091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8F2">
        <w:rPr>
          <w:rFonts w:ascii="Times New Roman" w:hAnsi="Times New Roman"/>
          <w:sz w:val="28"/>
          <w:szCs w:val="28"/>
        </w:rPr>
        <w:t>3) для ожидания приема заявителям отведены места, оборудованные стульями, столами для возможности оформления документов. </w:t>
      </w:r>
    </w:p>
    <w:p w:rsidR="00916F7F" w:rsidRPr="00267683" w:rsidRDefault="00916F7F" w:rsidP="00916F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24A49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</w:t>
      </w:r>
      <w:r w:rsidR="00170F90">
        <w:rPr>
          <w:rFonts w:ascii="Times New Roman" w:hAnsi="Times New Roman" w:cs="Times New Roman"/>
          <w:sz w:val="28"/>
          <w:szCs w:val="28"/>
        </w:rPr>
        <w:t xml:space="preserve"> (муниципальные</w:t>
      </w:r>
      <w:r w:rsidR="00A22F6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0F90">
        <w:rPr>
          <w:rFonts w:ascii="Times New Roman" w:hAnsi="Times New Roman" w:cs="Times New Roman"/>
          <w:sz w:val="28"/>
          <w:szCs w:val="28"/>
        </w:rPr>
        <w:t>и</w:t>
      </w:r>
      <w:r w:rsidR="00A22F67">
        <w:rPr>
          <w:rFonts w:ascii="Times New Roman" w:hAnsi="Times New Roman" w:cs="Times New Roman"/>
          <w:sz w:val="28"/>
          <w:szCs w:val="28"/>
        </w:rPr>
        <w:t>)</w:t>
      </w:r>
      <w:r w:rsidRPr="00C24A49">
        <w:rPr>
          <w:rFonts w:ascii="Times New Roman" w:hAnsi="Times New Roman" w:cs="Times New Roman"/>
          <w:sz w:val="28"/>
          <w:szCs w:val="28"/>
        </w:rPr>
        <w:t>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C24A49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</w:t>
      </w:r>
      <w:r w:rsidR="00A039E2">
        <w:rPr>
          <w:rFonts w:ascii="Times New Roman" w:hAnsi="Times New Roman" w:cs="Times New Roman"/>
          <w:sz w:val="28"/>
          <w:szCs w:val="28"/>
        </w:rPr>
        <w:t>ов или в дистанционном режиме.</w:t>
      </w:r>
    </w:p>
    <w:p w:rsidR="00807924" w:rsidRPr="00F16024" w:rsidRDefault="00807924" w:rsidP="00861D47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2.4. В процессе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 Учреждение взаимодействует с: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Министерством по управлению государственным имуществом Свердловской области;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ФНС России;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:rsidR="008079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- ФГБУ "ФКП </w:t>
      </w:r>
      <w:proofErr w:type="spellStart"/>
      <w:r w:rsidRPr="00F16024">
        <w:rPr>
          <w:sz w:val="28"/>
          <w:szCs w:val="28"/>
        </w:rPr>
        <w:t>Росреестра</w:t>
      </w:r>
      <w:proofErr w:type="spellEnd"/>
      <w:r w:rsidRPr="00F16024">
        <w:rPr>
          <w:sz w:val="28"/>
          <w:szCs w:val="28"/>
        </w:rPr>
        <w:t>".</w:t>
      </w:r>
    </w:p>
    <w:p w:rsidR="00807924" w:rsidRPr="00F16024" w:rsidRDefault="0075149D" w:rsidP="00A03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Многофункциональным центром предоставления государственных и муниципальных услуг (МФЦ)</w:t>
      </w:r>
      <w:r w:rsidR="0018783A">
        <w:rPr>
          <w:sz w:val="28"/>
          <w:szCs w:val="28"/>
        </w:rPr>
        <w:t>.</w:t>
      </w:r>
    </w:p>
    <w:p w:rsidR="00807924" w:rsidRPr="00F16024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07924" w:rsidRPr="00F16024">
        <w:rPr>
          <w:sz w:val="28"/>
          <w:szCs w:val="28"/>
        </w:rPr>
        <w:t>Срок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– 30 календарных дней с момента поступления заявления (обращения). В указанный срок не включается период опубликования сообщения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</w:t>
      </w:r>
      <w:r w:rsidR="00807924" w:rsidRPr="00F16024">
        <w:rPr>
          <w:sz w:val="28"/>
          <w:szCs w:val="28"/>
        </w:rPr>
        <w:t>» о предстоящем предоставлении земельного участка.</w:t>
      </w:r>
    </w:p>
    <w:p w:rsidR="00807924" w:rsidRPr="00F16024" w:rsidRDefault="00807924" w:rsidP="00861D47">
      <w:pPr>
        <w:pStyle w:val="a3"/>
        <w:ind w:firstLine="567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2.6. Перечень оснований для отказа исполнения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.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В исполнении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 xml:space="preserve"> может быть отказано по следующим основаниям: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наличие ограничения либо запрета на предоставление земельного участка;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наличие соответствующих постановлений (актов) судов на запрет действий по земельным участкам;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установление несоответствия испрашиваемого целевого назначения земельного участка с утвержденными документами территориального планирования;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с заявлением обратилось ненадлежащее лицо;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отсутствие земельного участка для испрашиваемых целей.</w:t>
      </w:r>
    </w:p>
    <w:p w:rsidR="00807924" w:rsidRPr="00F16024" w:rsidRDefault="00807924" w:rsidP="00A039E2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Принятое решение об отказе исполнения муниципальной услуги</w:t>
      </w:r>
      <w:r w:rsidR="00726751">
        <w:rPr>
          <w:sz w:val="28"/>
          <w:szCs w:val="28"/>
        </w:rPr>
        <w:t xml:space="preserve"> (м</w:t>
      </w:r>
      <w:r w:rsidR="00A22F67">
        <w:rPr>
          <w:sz w:val="28"/>
          <w:szCs w:val="28"/>
        </w:rPr>
        <w:t>униципальных услуг)</w:t>
      </w:r>
      <w:r w:rsidRPr="00F16024">
        <w:rPr>
          <w:sz w:val="28"/>
          <w:szCs w:val="28"/>
        </w:rPr>
        <w:t xml:space="preserve"> оформляется письменно с указанием причин, послуживших основанием для отказа исполнения муниципальной услуги</w:t>
      </w:r>
      <w:r w:rsidR="00A039E2">
        <w:rPr>
          <w:sz w:val="28"/>
          <w:szCs w:val="28"/>
        </w:rPr>
        <w:t xml:space="preserve"> (муниципальных услуг)</w:t>
      </w:r>
      <w:r w:rsidRPr="00F16024">
        <w:rPr>
          <w:sz w:val="28"/>
          <w:szCs w:val="28"/>
        </w:rPr>
        <w:t>.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75149D" w:rsidP="00F160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07924" w:rsidRPr="00F16024">
        <w:rPr>
          <w:sz w:val="28"/>
          <w:szCs w:val="28"/>
        </w:rPr>
        <w:t xml:space="preserve">. СОСТАВ, ПОСЛЕДОВАТЕЛЬНОСТЬ И СРОКИ ВЫПОЛНЕНИЯ </w:t>
      </w:r>
      <w:r w:rsidR="00E40DA0">
        <w:rPr>
          <w:sz w:val="28"/>
          <w:szCs w:val="28"/>
        </w:rPr>
        <w:t>АДМИН</w:t>
      </w:r>
      <w:r w:rsidR="00807924" w:rsidRPr="00F16024">
        <w:rPr>
          <w:sz w:val="28"/>
          <w:szCs w:val="28"/>
        </w:rPr>
        <w:t xml:space="preserve">ИСТРАТИВНЫХ ПРОЦЕДУР, ТРЕБОВАНИЯ К ПОРЯДКУ ИХ ВЫПОЛНЕНИЯ, В ТОМ ЧИСЛЕ ОСОБЕННОСТИ ВЫПОЛНЕНИЯ </w:t>
      </w:r>
      <w:r w:rsidR="00E40DA0">
        <w:rPr>
          <w:sz w:val="28"/>
          <w:szCs w:val="28"/>
        </w:rPr>
        <w:t>АДМИН</w:t>
      </w:r>
      <w:r w:rsidR="00807924" w:rsidRPr="00F16024">
        <w:rPr>
          <w:sz w:val="28"/>
          <w:szCs w:val="28"/>
        </w:rPr>
        <w:t>ИСТРАТИВНЫХ ПРОЦЕДУР В ЭЛЕКТРОННОЙ ФОРМЕ 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07924" w:rsidRPr="00F16024">
        <w:rPr>
          <w:sz w:val="28"/>
          <w:szCs w:val="28"/>
        </w:rPr>
        <w:t>Предоставление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="00807924" w:rsidRPr="00F16024">
        <w:rPr>
          <w:sz w:val="28"/>
          <w:szCs w:val="28"/>
        </w:rPr>
        <w:t xml:space="preserve"> включает в себя следующие административные процедуры: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Прием и регистрация заявления о предоставлении земельного участка из состава земель, государственная собственность на которые не разграничена, и </w:t>
      </w:r>
      <w:r w:rsidRPr="00F16024">
        <w:rPr>
          <w:sz w:val="28"/>
          <w:szCs w:val="28"/>
        </w:rPr>
        <w:lastRenderedPageBreak/>
        <w:t>земельного участка, находящегося в муниципальной собственности, для целей, не связанных со строительством.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1) Заявление установленного образца подается на имя </w:t>
      </w:r>
      <w:r w:rsidR="00A039E2">
        <w:rPr>
          <w:sz w:val="28"/>
          <w:szCs w:val="28"/>
        </w:rPr>
        <w:t>Г</w:t>
      </w:r>
      <w:r w:rsidRPr="00F16024">
        <w:rPr>
          <w:sz w:val="28"/>
          <w:szCs w:val="28"/>
        </w:rPr>
        <w:t xml:space="preserve">лавы </w:t>
      </w:r>
      <w:r w:rsidR="00A039E2">
        <w:rPr>
          <w:sz w:val="28"/>
          <w:szCs w:val="28"/>
        </w:rPr>
        <w:t>Махневского муниципального образования</w:t>
      </w:r>
      <w:r w:rsidRPr="00F16024">
        <w:rPr>
          <w:sz w:val="28"/>
          <w:szCs w:val="28"/>
        </w:rPr>
        <w:t>. В заявлении о предоставлении земельного участка указываются: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фамилия, имя, отчество гражданина, паспортные данные, адрес регистрации по месту жительства, фактический адрес - для гражданина;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полное наименование юридического лица, юридический и почтовый адрес;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местоположение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площадь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разрешенное использование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испрашиваемое право на земельный участок;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срок аренды земельного участка, если земельный участок испрашивается в аренду;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кадастровый номер земельного участка, в случае если земельный участок сформирован; 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2) Осуществляется проверка полноты и правильности оформления представленных документов и наличия оснований для предоставления земельного участка: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 принадлежность его к федеральной, субъекта Российской Федерации, муниципальной или частной собственности;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 наличие зарегистрированных прав на земельный участок или договоров аренды земельного участка;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 наличие зарегистрированных решений органа государственной власти или органа местного самоуправления об изъятии земельного участка соответственно для государственных или муниципальных нужд;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 наличие зарегистрированных ограничений (обременений) прав на земельный участок (сервитут, ипотека, доверительное управление, аренда, арест имущества и другие);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- на наличие расположенных на земельном участке объектов недвижимого имущества с указанием сведений об их правообладателях; </w:t>
      </w:r>
    </w:p>
    <w:p w:rsidR="00807924" w:rsidRPr="00F16024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07924" w:rsidRPr="00F16024">
        <w:rPr>
          <w:sz w:val="28"/>
          <w:szCs w:val="28"/>
        </w:rPr>
        <w:t xml:space="preserve"> Специалист осуществляет подготовку проекта сообщения и его опубликование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</w:t>
      </w:r>
      <w:r w:rsidR="00807924" w:rsidRPr="00F16024">
        <w:rPr>
          <w:sz w:val="28"/>
          <w:szCs w:val="28"/>
        </w:rPr>
        <w:t>» о предстоящем предоставлении испрашиваемого земельного участка. По истечении 30 календарных дней со дня опубликования сообщения о предстоящем предоставлении земельного участка в случае, если заявления не поступили, специалист в течение 14 календарных дней с момента истечения срока приема заявлений о предоставлении земельного участка на основании сообщения готовит проект решения (постановление) о предоставлении земельного участка в собственность за плату или бесплатно либо о передаче в аренду земельного участка заявителю. П</w:t>
      </w:r>
      <w:r w:rsidR="00A039E2">
        <w:rPr>
          <w:sz w:val="28"/>
          <w:szCs w:val="28"/>
        </w:rPr>
        <w:t>осле согласования и подписания Г</w:t>
      </w:r>
      <w:r w:rsidR="00807924" w:rsidRPr="00F16024">
        <w:rPr>
          <w:sz w:val="28"/>
          <w:szCs w:val="28"/>
        </w:rPr>
        <w:t xml:space="preserve">лавой </w:t>
      </w:r>
      <w:r w:rsidR="00A039E2">
        <w:rPr>
          <w:sz w:val="28"/>
          <w:szCs w:val="28"/>
        </w:rPr>
        <w:t>Махневского муниципального образования</w:t>
      </w:r>
      <w:r>
        <w:rPr>
          <w:sz w:val="28"/>
          <w:szCs w:val="28"/>
        </w:rPr>
        <w:t>, п</w:t>
      </w:r>
      <w:r w:rsidR="00807924" w:rsidRPr="00F16024">
        <w:rPr>
          <w:sz w:val="28"/>
          <w:szCs w:val="28"/>
        </w:rPr>
        <w:t>остановление о предоставлении земельного участка в собственность (аренду), передается заявителю или его уполномоченному лицу под роспись с одновременным внесением записи в журнал регистрации. </w:t>
      </w:r>
    </w:p>
    <w:p w:rsidR="00807924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07924" w:rsidRPr="00F16024">
        <w:rPr>
          <w:sz w:val="28"/>
          <w:szCs w:val="28"/>
        </w:rPr>
        <w:t>. В течении 30 календарных дней со дня принятия решения заключается договор купли-продажи или аренды земельного участка. </w:t>
      </w:r>
    </w:p>
    <w:p w:rsidR="0075149D" w:rsidRPr="0075149D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5149D">
        <w:rPr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</w:t>
      </w:r>
      <w:r w:rsidRPr="0075149D">
        <w:rPr>
          <w:sz w:val="28"/>
          <w:szCs w:val="28"/>
        </w:rPr>
        <w:lastRenderedPageBreak/>
        <w:t>регистрация документов, необходимых для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>, осуществляет специалист МФЦ.</w:t>
      </w:r>
    </w:p>
    <w:p w:rsidR="0075149D" w:rsidRPr="0075149D" w:rsidRDefault="0075149D" w:rsidP="00861D4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149D">
        <w:rPr>
          <w:sz w:val="28"/>
          <w:szCs w:val="28"/>
        </w:rPr>
        <w:t>Если прием осуществляется специалистом МФЦ, то он кроме проверки наличия всех необходимых документов, а также их соответствия установленным требованиям,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  <w:r w:rsidRPr="0075149D">
        <w:rPr>
          <w:sz w:val="28"/>
          <w:szCs w:val="28"/>
        </w:rPr>
        <w:br/>
      </w:r>
      <w:r w:rsidR="00861D47">
        <w:rPr>
          <w:sz w:val="28"/>
          <w:szCs w:val="28"/>
        </w:rPr>
        <w:t xml:space="preserve">        </w:t>
      </w:r>
      <w:r w:rsidRPr="0075149D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Pr="0075149D">
        <w:rPr>
          <w:sz w:val="28"/>
          <w:szCs w:val="28"/>
        </w:rPr>
        <w:t xml:space="preserve"> Документы, принятые в МФЦ не позднее следующего рабочего дня после приема и регистрации передаются в </w:t>
      </w:r>
      <w:r w:rsidR="00E40DA0">
        <w:rPr>
          <w:sz w:val="28"/>
          <w:szCs w:val="28"/>
        </w:rPr>
        <w:t>Админ</w:t>
      </w:r>
      <w:r w:rsidRPr="0075149D">
        <w:rPr>
          <w:sz w:val="28"/>
          <w:szCs w:val="28"/>
        </w:rPr>
        <w:t>истрацию.</w:t>
      </w:r>
      <w:proofErr w:type="gramEnd"/>
      <w:r w:rsidRPr="0075149D">
        <w:rPr>
          <w:sz w:val="28"/>
          <w:szCs w:val="28"/>
        </w:rPr>
        <w:t xml:space="preserve"> Специалист МФЦ информирует заявителя о том, что сроки передачи документов из МФЦ в </w:t>
      </w:r>
      <w:r w:rsidR="00E40DA0">
        <w:rPr>
          <w:sz w:val="28"/>
          <w:szCs w:val="28"/>
        </w:rPr>
        <w:t>Админ</w:t>
      </w:r>
      <w:r w:rsidRPr="0075149D">
        <w:rPr>
          <w:sz w:val="28"/>
          <w:szCs w:val="28"/>
        </w:rPr>
        <w:t>истрацию не входят в общий срок оказания услуги.</w:t>
      </w:r>
    </w:p>
    <w:p w:rsidR="0075149D" w:rsidRDefault="0075149D" w:rsidP="00861D47">
      <w:pPr>
        <w:pStyle w:val="a3"/>
        <w:ind w:firstLine="567"/>
        <w:jc w:val="both"/>
        <w:rPr>
          <w:sz w:val="28"/>
          <w:szCs w:val="28"/>
        </w:rPr>
      </w:pPr>
      <w:r w:rsidRPr="0075149D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75149D">
        <w:rPr>
          <w:sz w:val="28"/>
          <w:szCs w:val="28"/>
        </w:rPr>
        <w:t xml:space="preserve"> Регистрация заявления и прилагаемых к нему документов, необходимых для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 xml:space="preserve">, производится в день их поступления в </w:t>
      </w:r>
      <w:r w:rsidR="00E40DA0">
        <w:rPr>
          <w:sz w:val="28"/>
          <w:szCs w:val="28"/>
        </w:rPr>
        <w:t>Админ</w:t>
      </w:r>
      <w:r w:rsidRPr="0075149D">
        <w:rPr>
          <w:sz w:val="28"/>
          <w:szCs w:val="28"/>
        </w:rPr>
        <w:t>истрацию, либо в МФЦ (в случае, если заявление на предоставление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 xml:space="preserve"> подается посредством МФЦ).</w:t>
      </w:r>
    </w:p>
    <w:p w:rsidR="0075149D" w:rsidRPr="0075149D" w:rsidRDefault="0075149D" w:rsidP="00861D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75149D">
        <w:rPr>
          <w:sz w:val="28"/>
          <w:szCs w:val="28"/>
        </w:rPr>
        <w:t>При получении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 xml:space="preserve"> через МФЦ выдачу заявителям (их представителям) результата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 xml:space="preserve">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75149D" w:rsidRDefault="0075149D" w:rsidP="0075149D">
      <w:pPr>
        <w:pStyle w:val="a3"/>
        <w:jc w:val="both"/>
        <w:rPr>
          <w:sz w:val="28"/>
          <w:szCs w:val="28"/>
        </w:rPr>
      </w:pPr>
      <w:r w:rsidRPr="0075149D">
        <w:rPr>
          <w:sz w:val="28"/>
          <w:szCs w:val="28"/>
        </w:rPr>
        <w:t xml:space="preserve">Специалист </w:t>
      </w:r>
      <w:r w:rsidR="00E40DA0">
        <w:rPr>
          <w:sz w:val="28"/>
          <w:szCs w:val="28"/>
        </w:rPr>
        <w:t>Админ</w:t>
      </w:r>
      <w:r w:rsidRPr="0075149D">
        <w:rPr>
          <w:sz w:val="28"/>
          <w:szCs w:val="28"/>
        </w:rPr>
        <w:t>истрации передаёт в МФЦ результат предоставления услуги, не позднее рабочего дня, следующего за оформлением результата предоставления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75149D">
        <w:rPr>
          <w:sz w:val="28"/>
          <w:szCs w:val="28"/>
        </w:rPr>
        <w:t>.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</w:p>
    <w:p w:rsidR="00E40DA0" w:rsidRPr="00E40DA0" w:rsidRDefault="00E40DA0" w:rsidP="00861D47">
      <w:pPr>
        <w:pStyle w:val="a3"/>
        <w:jc w:val="center"/>
        <w:rPr>
          <w:sz w:val="28"/>
          <w:szCs w:val="28"/>
        </w:rPr>
      </w:pPr>
      <w:r w:rsidRPr="00E40DA0">
        <w:rPr>
          <w:sz w:val="28"/>
          <w:szCs w:val="28"/>
        </w:rPr>
        <w:t>Раздел 4. ПОРЯДОК И ФОРМЫ КОНТРОЛЯ</w:t>
      </w:r>
    </w:p>
    <w:p w:rsidR="00E40DA0" w:rsidRPr="00E40DA0" w:rsidRDefault="00E40DA0" w:rsidP="00861D47">
      <w:pPr>
        <w:pStyle w:val="a3"/>
        <w:jc w:val="center"/>
        <w:rPr>
          <w:sz w:val="28"/>
          <w:szCs w:val="28"/>
        </w:rPr>
      </w:pPr>
      <w:r w:rsidRPr="00E40DA0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>АДМИН</w:t>
      </w:r>
      <w:r w:rsidRPr="00E40DA0">
        <w:rPr>
          <w:sz w:val="28"/>
          <w:szCs w:val="28"/>
        </w:rPr>
        <w:t>ИСТРАТИВНОГО РЕГЛАМЕНТА</w:t>
      </w:r>
    </w:p>
    <w:p w:rsidR="00E40DA0" w:rsidRPr="00E40DA0" w:rsidRDefault="00E40DA0" w:rsidP="00E40DA0">
      <w:pPr>
        <w:pStyle w:val="a3"/>
        <w:jc w:val="both"/>
        <w:rPr>
          <w:sz w:val="28"/>
          <w:szCs w:val="28"/>
        </w:rPr>
      </w:pPr>
      <w:r w:rsidRPr="00E40DA0">
        <w:rPr>
          <w:sz w:val="28"/>
          <w:szCs w:val="28"/>
        </w:rPr>
        <w:t> </w:t>
      </w:r>
    </w:p>
    <w:p w:rsidR="00E40DA0" w:rsidRPr="00E40DA0" w:rsidRDefault="00E40DA0" w:rsidP="00861D47">
      <w:pPr>
        <w:pStyle w:val="a3"/>
        <w:ind w:firstLine="567"/>
        <w:jc w:val="both"/>
        <w:rPr>
          <w:sz w:val="28"/>
          <w:szCs w:val="28"/>
        </w:rPr>
      </w:pPr>
      <w:r w:rsidRPr="00E40DA0">
        <w:rPr>
          <w:sz w:val="28"/>
          <w:szCs w:val="28"/>
        </w:rPr>
        <w:t xml:space="preserve">4.1 Текущий контроль осуществляется </w:t>
      </w:r>
      <w:r>
        <w:rPr>
          <w:sz w:val="28"/>
          <w:szCs w:val="28"/>
        </w:rPr>
        <w:t>Админ</w:t>
      </w:r>
      <w:r w:rsidRPr="00E40DA0">
        <w:rPr>
          <w:sz w:val="28"/>
          <w:szCs w:val="28"/>
        </w:rPr>
        <w:t>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E40DA0">
        <w:rPr>
          <w:sz w:val="28"/>
          <w:szCs w:val="28"/>
        </w:rPr>
        <w:t>. </w:t>
      </w:r>
    </w:p>
    <w:p w:rsidR="00E40DA0" w:rsidRPr="00E40DA0" w:rsidRDefault="00E40DA0" w:rsidP="00861D47">
      <w:pPr>
        <w:pStyle w:val="a3"/>
        <w:ind w:firstLine="567"/>
        <w:jc w:val="both"/>
        <w:rPr>
          <w:sz w:val="28"/>
          <w:szCs w:val="28"/>
        </w:rPr>
      </w:pPr>
      <w:r w:rsidRPr="00E40DA0">
        <w:rPr>
          <w:sz w:val="28"/>
          <w:szCs w:val="28"/>
        </w:rPr>
        <w:t>4.2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E40DA0" w:rsidRPr="00E40DA0" w:rsidRDefault="00E40DA0" w:rsidP="00861D47">
      <w:pPr>
        <w:pStyle w:val="a3"/>
        <w:ind w:firstLine="567"/>
        <w:jc w:val="both"/>
        <w:rPr>
          <w:sz w:val="28"/>
          <w:szCs w:val="28"/>
        </w:rPr>
      </w:pPr>
      <w:r w:rsidRPr="00E40DA0">
        <w:rPr>
          <w:sz w:val="28"/>
          <w:szCs w:val="28"/>
        </w:rPr>
        <w:t xml:space="preserve">4.3 Контроль за полнотой и качеством предоставления муниципальной услуги </w:t>
      </w:r>
      <w:r w:rsidR="00A22F67">
        <w:rPr>
          <w:sz w:val="28"/>
          <w:szCs w:val="28"/>
        </w:rPr>
        <w:t xml:space="preserve">(муниципальных услуг) </w:t>
      </w:r>
      <w:r w:rsidRPr="00E40DA0">
        <w:rPr>
          <w:sz w:val="28"/>
          <w:szCs w:val="28"/>
        </w:rPr>
        <w:t>включает в себя проведение проверок, выявление и устранение нарушений прав получателей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E40DA0">
        <w:rPr>
          <w:sz w:val="28"/>
          <w:szCs w:val="28"/>
        </w:rPr>
        <w:t>, рассмотрение, принятие решений и подготовку ответов на обращения получателей муниципальной услуги</w:t>
      </w:r>
      <w:r w:rsidR="00A22F67">
        <w:rPr>
          <w:sz w:val="28"/>
          <w:szCs w:val="28"/>
        </w:rPr>
        <w:t xml:space="preserve"> (муниципальных услуг)</w:t>
      </w:r>
      <w:r w:rsidRPr="00E40DA0">
        <w:rPr>
          <w:sz w:val="28"/>
          <w:szCs w:val="28"/>
        </w:rPr>
        <w:t>, содержащих жалобы на решения, действия (бездействие) сотрудников Администрации Махнёвского муниципального образования. </w:t>
      </w:r>
    </w:p>
    <w:p w:rsidR="00E40DA0" w:rsidRPr="00E40DA0" w:rsidRDefault="00E40DA0" w:rsidP="00861D47">
      <w:pPr>
        <w:pStyle w:val="a3"/>
        <w:ind w:firstLine="567"/>
        <w:jc w:val="both"/>
        <w:rPr>
          <w:sz w:val="28"/>
          <w:szCs w:val="28"/>
        </w:rPr>
      </w:pPr>
      <w:r w:rsidRPr="00E40DA0">
        <w:rPr>
          <w:sz w:val="28"/>
          <w:szCs w:val="28"/>
        </w:rPr>
        <w:t>4.4</w:t>
      </w:r>
      <w:proofErr w:type="gramStart"/>
      <w:r w:rsidRPr="00E40DA0">
        <w:rPr>
          <w:sz w:val="28"/>
          <w:szCs w:val="28"/>
        </w:rPr>
        <w:t xml:space="preserve"> П</w:t>
      </w:r>
      <w:proofErr w:type="gramEnd"/>
      <w:r w:rsidRPr="00E40DA0">
        <w:rPr>
          <w:sz w:val="28"/>
          <w:szCs w:val="28"/>
        </w:rPr>
        <w:t>о результатам проведенных проверок в случае выявления нарушений прав получателей муниципальной услуги</w:t>
      </w:r>
      <w:r w:rsidR="00C42F19">
        <w:rPr>
          <w:sz w:val="28"/>
          <w:szCs w:val="28"/>
        </w:rPr>
        <w:t xml:space="preserve"> (муниципальных услуг)</w:t>
      </w:r>
      <w:r w:rsidRPr="00E40DA0">
        <w:rPr>
          <w:sz w:val="28"/>
          <w:szCs w:val="28"/>
        </w:rPr>
        <w:t xml:space="preserve"> </w:t>
      </w:r>
      <w:r w:rsidRPr="00E40DA0">
        <w:rPr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 </w:t>
      </w:r>
    </w:p>
    <w:p w:rsidR="00E40DA0" w:rsidRPr="00E40DA0" w:rsidRDefault="00E40DA0" w:rsidP="00E40DA0">
      <w:pPr>
        <w:pStyle w:val="a3"/>
        <w:jc w:val="both"/>
        <w:rPr>
          <w:sz w:val="28"/>
          <w:szCs w:val="28"/>
        </w:rPr>
      </w:pPr>
    </w:p>
    <w:p w:rsidR="00C42F19" w:rsidRPr="008F2515" w:rsidRDefault="00C42F19" w:rsidP="0086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15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C42F19" w:rsidRDefault="00C42F19" w:rsidP="0086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515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8F2515">
        <w:rPr>
          <w:rFonts w:ascii="Times New Roman" w:hAnsi="Times New Roman" w:cs="Times New Roman"/>
          <w:sz w:val="28"/>
          <w:szCs w:val="28"/>
        </w:rPr>
        <w:t>, А ТАКЖЕ ДОЛЖНОСТНЫХ ЛИЦ,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А ТАКЖЕ РЕШЕНИЙ ДЕЙСТВИЙ (БЕЗДЕЙСТВИЕ) МНОГОФУНКЦИОНАЛЬНОГО ЦЕНТРА, РАБОТНИКОВ МНОГОФУНКЦИОНАЛЬНОГО ЦЕНТРА.</w:t>
      </w:r>
      <w:proofErr w:type="gramEnd"/>
    </w:p>
    <w:p w:rsidR="00726751" w:rsidRDefault="00726751" w:rsidP="00C4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19" w:rsidRPr="00726751" w:rsidRDefault="00C42F19" w:rsidP="007267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служащих, служащих, многофункционального центра, работников многофункционального центра при предоставлении муниципальной услуги (муниципальных услуг) (далее -  жалоба)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eastAsia="Calibri" w:hAnsi="Times New Roman" w:cs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 (муниципальных услуг).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(муниципальных услуг) </w:t>
      </w:r>
      <w:r w:rsidRPr="00726751">
        <w:rPr>
          <w:rFonts w:ascii="Times New Roman" w:hAnsi="Times New Roman" w:cs="Times New Roman"/>
          <w:sz w:val="28"/>
          <w:szCs w:val="28"/>
        </w:rPr>
        <w:t>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42F19" w:rsidRPr="00726751" w:rsidRDefault="00C42F19" w:rsidP="00726751">
      <w:pPr>
        <w:tabs>
          <w:tab w:val="num" w:pos="540"/>
          <w:tab w:val="left" w:pos="12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ab/>
        <w:t>5.2. Предмет жалобы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(муниципальных услуг).</w:t>
      </w:r>
    </w:p>
    <w:p w:rsidR="00C42F19" w:rsidRPr="00726751" w:rsidRDefault="00C42F19" w:rsidP="0072675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751">
        <w:rPr>
          <w:rFonts w:ascii="Times New Roman" w:hAnsi="Times New Roman" w:cs="Times New Roman"/>
          <w:color w:val="auto"/>
          <w:sz w:val="28"/>
          <w:szCs w:val="28"/>
        </w:rPr>
        <w:t xml:space="preserve">  Заявитель может обратиться с жалобой, в том числе в следующих случаях:</w:t>
      </w:r>
    </w:p>
    <w:p w:rsidR="00C42F19" w:rsidRPr="00726751" w:rsidRDefault="00C42F19" w:rsidP="0072675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751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срока регистрации запроса предоставлении муниципальной услуги, а также комплексного запроса о предоставлении   </w:t>
      </w:r>
      <w:r w:rsidRPr="00726751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услуг</w:t>
      </w:r>
      <w:r w:rsidRPr="007267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(муниципальных услуг)</w:t>
      </w:r>
      <w:r w:rsidRPr="00726751">
        <w:rPr>
          <w:rFonts w:ascii="Times New Roman" w:hAnsi="Times New Roman" w:cs="Times New Roman"/>
          <w:sz w:val="28"/>
          <w:szCs w:val="28"/>
        </w:rPr>
        <w:t>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 для предоставления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(муниципальных услуг)</w:t>
      </w:r>
      <w:r w:rsidRPr="00726751">
        <w:rPr>
          <w:rFonts w:ascii="Times New Roman" w:hAnsi="Times New Roman" w:cs="Times New Roman"/>
          <w:sz w:val="28"/>
          <w:szCs w:val="28"/>
        </w:rPr>
        <w:t>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 для предоставления </w:t>
      </w:r>
      <w:r w:rsidRPr="007267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(муниципальных услуг)</w:t>
      </w:r>
      <w:r w:rsidRPr="00726751">
        <w:rPr>
          <w:rFonts w:ascii="Times New Roman" w:hAnsi="Times New Roman" w:cs="Times New Roman"/>
          <w:sz w:val="28"/>
          <w:szCs w:val="28"/>
        </w:rPr>
        <w:t>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(муниципальных услуг)</w:t>
      </w:r>
      <w:r w:rsidRPr="00726751">
        <w:rPr>
          <w:rFonts w:ascii="Times New Roman" w:hAnsi="Times New Roman" w:cs="Times New Roman"/>
          <w:i/>
          <w:sz w:val="28"/>
          <w:szCs w:val="28"/>
        </w:rPr>
        <w:t>,</w:t>
      </w:r>
      <w:r w:rsidRPr="00726751">
        <w:rPr>
          <w:rFonts w:ascii="Times New Roman" w:hAnsi="Times New Roman" w:cs="Times New Roman"/>
          <w:sz w:val="28"/>
          <w:szCs w:val="28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Махнёвского муниципального образования;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(муниципальных услуг) </w:t>
      </w:r>
      <w:r w:rsidRPr="00726751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образования;</w:t>
      </w:r>
    </w:p>
    <w:p w:rsidR="00C42F19" w:rsidRPr="00726751" w:rsidRDefault="00C42F19" w:rsidP="0072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(муниципальные услуги)</w:t>
      </w:r>
      <w:r w:rsidRPr="00726751">
        <w:rPr>
          <w:rFonts w:ascii="Times New Roman" w:hAnsi="Times New Roman" w:cs="Times New Roman"/>
          <w:i/>
          <w:sz w:val="28"/>
          <w:szCs w:val="28"/>
        </w:rPr>
        <w:t>,</w:t>
      </w:r>
      <w:r w:rsidRPr="00726751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служащего либо должностного лица органа, предоставляющего муниципальную услугу </w:t>
      </w:r>
      <w:r w:rsidRPr="00726751">
        <w:rPr>
          <w:rFonts w:ascii="Times New Roman" w:eastAsia="Calibri" w:hAnsi="Times New Roman" w:cs="Times New Roman"/>
          <w:sz w:val="28"/>
          <w:szCs w:val="28"/>
        </w:rPr>
        <w:t>(муниципальные услуги)</w:t>
      </w:r>
      <w:r w:rsidRPr="00726751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5.3. </w:t>
      </w:r>
      <w:r w:rsidRPr="00726751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5.3.1.Жалобы на муниципального служащего,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5.3.2. Жалобы на решения, принятые руководителем Уполномоченного органа при предоставлении муниципальной услуги (муниципальных услуг), подаются заместителю главы Администрации Махнёвского муниципального образования, курирующему работу Уполномоченного органа.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5.3.3. Жалобы на решения, принятые заместителем главы Администрации Махнёвского муниципального образования, курирующим работу Уполномоченного органа, подаются Главе Махнёвского муниципального образования.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 5.3.4. Жалобы на многофункциональный центр, решения и действия (бездействие) которого обжалуются, подаются учредителю многофункционального центра</w:t>
      </w:r>
      <w:r w:rsidRPr="00726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должностному лицу, уполномоченному нормативным правовым актом Свердловской области</w:t>
      </w:r>
      <w:r w:rsidRPr="00726751">
        <w:rPr>
          <w:rFonts w:ascii="Times New Roman" w:hAnsi="Times New Roman" w:cs="Times New Roman"/>
          <w:sz w:val="28"/>
          <w:szCs w:val="28"/>
        </w:rPr>
        <w:t>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5.3.5. Жалобы на работника многофункционального центра, решения и действия (бездействие) которого обжалуются, подаются руководителю многофункционального центра.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 xml:space="preserve"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726751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C42F19" w:rsidRPr="00726751" w:rsidRDefault="00C42F19" w:rsidP="007267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726751">
        <w:rPr>
          <w:rFonts w:ascii="Times New Roman" w:eastAsia="Calibri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орган, многофункциональный центр.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«Интернет», официального сайта Махнёвского муниципального образования, 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а также может быть принята при личном приеме заявителя.    </w:t>
      </w:r>
    </w:p>
    <w:p w:rsidR="00C42F19" w:rsidRPr="00726751" w:rsidRDefault="00C42F19" w:rsidP="007267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5.5.1.Жалоба, поступившая в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многофункциональный центр,  рассматривается в течение 15 рабочих дней со дня ее регистрации, а в случае обжалования отказа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муниципального служащего либо служащего,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42F19" w:rsidRPr="00726751" w:rsidRDefault="00C42F19" w:rsidP="007267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  <w:r w:rsidRPr="00726751">
        <w:rPr>
          <w:rFonts w:ascii="Times New Roman" w:hAnsi="Times New Roman" w:cs="Times New Roman"/>
          <w:sz w:val="28"/>
          <w:szCs w:val="28"/>
        </w:rPr>
        <w:t>(муниципальных услуг),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 Махнёвского муниципального образования, 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>а также в иных формах;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5.6.2.в удовлетворении жалобы отказывается.</w:t>
      </w:r>
    </w:p>
    <w:p w:rsidR="00C42F19" w:rsidRPr="00726751" w:rsidRDefault="00C42F19" w:rsidP="007267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5.7.Порядок информирования заявителя о результатах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5.8.1. На стадии досудебного обжалования действий (бездействия)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hAnsi="Times New Roman" w:cs="Times New Roman"/>
          <w:sz w:val="28"/>
          <w:szCs w:val="28"/>
        </w:rPr>
        <w:t>5.9. Требования к порядку подачи и рассмотрения жалобы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5.9.1 Жалоба должна содержать: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наименование Уполномоченного органа, предоставляющего муниципальную услугу </w:t>
      </w:r>
      <w:r w:rsidRPr="00726751">
        <w:rPr>
          <w:rFonts w:ascii="Times New Roman" w:hAnsi="Times New Roman" w:cs="Times New Roman"/>
          <w:sz w:val="28"/>
          <w:szCs w:val="28"/>
        </w:rPr>
        <w:t>(муниципальные услуги)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предоставляющего муниципальную услугу </w:t>
      </w:r>
      <w:r w:rsidRPr="00726751">
        <w:rPr>
          <w:rFonts w:ascii="Times New Roman" w:hAnsi="Times New Roman" w:cs="Times New Roman"/>
          <w:sz w:val="28"/>
          <w:szCs w:val="28"/>
        </w:rPr>
        <w:t xml:space="preserve">(муниципальные услуги), многофункционального центра, его руководителя и (или) работника, 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>решения и действия (бездействие) которых обжалуются;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>муниципального служащего либо служащего;</w:t>
      </w:r>
      <w:r w:rsidRPr="0072675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 и (или) работника; 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обжалуемых действиях и действиях (бездействии) Уполномоченного органа, предоставляющего муниципальную услугу </w:t>
      </w:r>
      <w:r w:rsidRPr="00726751">
        <w:rPr>
          <w:rFonts w:ascii="Times New Roman" w:hAnsi="Times New Roman" w:cs="Times New Roman"/>
          <w:sz w:val="28"/>
          <w:szCs w:val="28"/>
        </w:rPr>
        <w:t>(муниципальные услуги)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предоставляющего муниципальную услугу </w:t>
      </w:r>
      <w:r w:rsidRPr="00726751">
        <w:rPr>
          <w:rFonts w:ascii="Times New Roman" w:hAnsi="Times New Roman" w:cs="Times New Roman"/>
          <w:sz w:val="28"/>
          <w:szCs w:val="28"/>
        </w:rPr>
        <w:t>(муниципальные услуги), многофункционального центра, работника многофункционального центра;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72675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26751">
        <w:rPr>
          <w:rFonts w:ascii="Times New Roman" w:eastAsia="Calibri" w:hAnsi="Times New Roman" w:cs="Times New Roman"/>
          <w:iCs/>
          <w:sz w:val="28"/>
          <w:szCs w:val="28"/>
        </w:rPr>
        <w:t>, муниципального служащего либо служащего,</w:t>
      </w:r>
      <w:r w:rsidRPr="0072675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 и (или) работника. </w:t>
      </w:r>
    </w:p>
    <w:p w:rsidR="00C42F19" w:rsidRPr="00726751" w:rsidRDefault="00C42F19" w:rsidP="0072675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26751">
        <w:rPr>
          <w:rFonts w:ascii="Times New Roman" w:eastAsia="Calibri" w:hAnsi="Times New Roman" w:cs="Times New Roman"/>
          <w:i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 xml:space="preserve">  </w:t>
      </w:r>
    </w:p>
    <w:p w:rsidR="00674B31" w:rsidRDefault="00674B31" w:rsidP="00F16024">
      <w:pPr>
        <w:pStyle w:val="a3"/>
        <w:ind w:left="5100"/>
        <w:jc w:val="both"/>
        <w:rPr>
          <w:sz w:val="28"/>
          <w:szCs w:val="28"/>
        </w:rPr>
      </w:pPr>
    </w:p>
    <w:p w:rsidR="00E40DA0" w:rsidRDefault="00E40DA0" w:rsidP="00674B31">
      <w:pPr>
        <w:pStyle w:val="a3"/>
        <w:ind w:left="3969"/>
        <w:jc w:val="both"/>
        <w:rPr>
          <w:sz w:val="28"/>
          <w:szCs w:val="28"/>
        </w:rPr>
      </w:pPr>
    </w:p>
    <w:p w:rsidR="00E40DA0" w:rsidRDefault="00E40DA0" w:rsidP="00674B31">
      <w:pPr>
        <w:pStyle w:val="a3"/>
        <w:ind w:left="3969"/>
        <w:jc w:val="both"/>
        <w:rPr>
          <w:sz w:val="28"/>
          <w:szCs w:val="28"/>
        </w:rPr>
      </w:pPr>
    </w:p>
    <w:p w:rsidR="005F53DD" w:rsidRDefault="005F53DD" w:rsidP="00674B31">
      <w:pPr>
        <w:pStyle w:val="a3"/>
        <w:ind w:left="3969"/>
        <w:jc w:val="both"/>
        <w:rPr>
          <w:sz w:val="28"/>
          <w:szCs w:val="28"/>
        </w:rPr>
      </w:pPr>
    </w:p>
    <w:p w:rsidR="005F53DD" w:rsidRDefault="005F53DD" w:rsidP="00674B31">
      <w:pPr>
        <w:pStyle w:val="a3"/>
        <w:ind w:left="3969"/>
        <w:jc w:val="both"/>
        <w:rPr>
          <w:sz w:val="28"/>
          <w:szCs w:val="28"/>
        </w:rPr>
      </w:pPr>
    </w:p>
    <w:p w:rsidR="005F53DD" w:rsidRDefault="005F53DD" w:rsidP="00674B31">
      <w:pPr>
        <w:pStyle w:val="a3"/>
        <w:ind w:left="3969"/>
        <w:jc w:val="both"/>
        <w:rPr>
          <w:sz w:val="28"/>
          <w:szCs w:val="28"/>
        </w:rPr>
      </w:pPr>
    </w:p>
    <w:p w:rsidR="005F53DD" w:rsidRDefault="005F53DD" w:rsidP="00674B31">
      <w:pPr>
        <w:pStyle w:val="a3"/>
        <w:ind w:left="3969"/>
        <w:jc w:val="both"/>
        <w:rPr>
          <w:sz w:val="28"/>
          <w:szCs w:val="28"/>
        </w:rPr>
      </w:pPr>
    </w:p>
    <w:p w:rsidR="005F53DD" w:rsidRDefault="005F53DD" w:rsidP="00674B31">
      <w:pPr>
        <w:pStyle w:val="a3"/>
        <w:ind w:left="3969"/>
        <w:jc w:val="both"/>
        <w:rPr>
          <w:sz w:val="28"/>
          <w:szCs w:val="28"/>
        </w:rPr>
      </w:pPr>
    </w:p>
    <w:p w:rsidR="00E40DA0" w:rsidRDefault="00E40DA0" w:rsidP="00861D47">
      <w:pPr>
        <w:pStyle w:val="a3"/>
        <w:jc w:val="both"/>
        <w:rPr>
          <w:sz w:val="28"/>
          <w:szCs w:val="28"/>
        </w:rPr>
      </w:pPr>
    </w:p>
    <w:p w:rsidR="00807924" w:rsidRPr="00626B1D" w:rsidRDefault="00807924" w:rsidP="00674B31">
      <w:pPr>
        <w:pStyle w:val="a3"/>
        <w:ind w:left="3969"/>
        <w:jc w:val="both"/>
      </w:pPr>
      <w:r w:rsidRPr="00626B1D">
        <w:lastRenderedPageBreak/>
        <w:t>ПРИЛОЖЕНИЕ № 1 </w:t>
      </w:r>
    </w:p>
    <w:p w:rsidR="00726751" w:rsidRPr="005F53DD" w:rsidRDefault="00807924" w:rsidP="005F53DD">
      <w:pPr>
        <w:pStyle w:val="a3"/>
        <w:ind w:left="3969"/>
        <w:jc w:val="both"/>
      </w:pPr>
      <w:r w:rsidRPr="00626B1D">
        <w:t>к Административному регламенту</w:t>
      </w:r>
      <w:r w:rsidR="00E40DA0" w:rsidRPr="00626B1D">
        <w:t xml:space="preserve"> по предоставлению</w:t>
      </w:r>
      <w:r w:rsidRPr="00626B1D">
        <w:t xml:space="preserve">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</w:p>
    <w:p w:rsidR="00807924" w:rsidRPr="00F16024" w:rsidRDefault="00807924" w:rsidP="005F53DD">
      <w:pPr>
        <w:pStyle w:val="a3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674B31">
      <w:pPr>
        <w:pStyle w:val="a3"/>
        <w:ind w:left="5100"/>
        <w:rPr>
          <w:sz w:val="28"/>
          <w:szCs w:val="28"/>
        </w:rPr>
      </w:pPr>
      <w:r w:rsidRPr="00F16024">
        <w:rPr>
          <w:sz w:val="28"/>
          <w:szCs w:val="28"/>
        </w:rPr>
        <w:t xml:space="preserve">Главе </w:t>
      </w:r>
      <w:r w:rsidR="00674B31">
        <w:rPr>
          <w:sz w:val="28"/>
          <w:szCs w:val="28"/>
        </w:rPr>
        <w:t>Махнёвского муниципального образования</w:t>
      </w:r>
    </w:p>
    <w:p w:rsidR="00807924" w:rsidRPr="00F16024" w:rsidRDefault="00674B31" w:rsidP="00F160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807924" w:rsidRPr="00F16024">
        <w:rPr>
          <w:sz w:val="28"/>
          <w:szCs w:val="28"/>
        </w:rPr>
        <w:t> </w:t>
      </w:r>
    </w:p>
    <w:p w:rsidR="00807924" w:rsidRDefault="00674B31" w:rsidP="00674B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</w:t>
      </w:r>
      <w:r w:rsidR="00807924" w:rsidRPr="00F16024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</w:t>
      </w:r>
    </w:p>
    <w:p w:rsidR="00674B31" w:rsidRPr="00F16024" w:rsidRDefault="00674B31" w:rsidP="00674B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674B31" w:rsidRDefault="00807924" w:rsidP="00626B1D">
      <w:pPr>
        <w:pStyle w:val="a3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 xml:space="preserve">Зарегистрирован (на) по адресу: </w:t>
      </w:r>
    </w:p>
    <w:p w:rsidR="00674B31" w:rsidRDefault="00674B31" w:rsidP="00626B1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674B31" w:rsidRDefault="00674B31" w:rsidP="00626B1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674B31" w:rsidRDefault="00807924" w:rsidP="00626B1D">
      <w:pPr>
        <w:pStyle w:val="a3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паспорт: ______________</w:t>
      </w:r>
    </w:p>
    <w:p w:rsidR="00807924" w:rsidRDefault="00807924" w:rsidP="00626B1D">
      <w:pPr>
        <w:pStyle w:val="a3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выдан_________________</w:t>
      </w:r>
      <w:r w:rsidR="00674B31">
        <w:rPr>
          <w:sz w:val="28"/>
          <w:szCs w:val="28"/>
        </w:rPr>
        <w:t>________</w:t>
      </w:r>
    </w:p>
    <w:p w:rsidR="00674B31" w:rsidRPr="00F16024" w:rsidRDefault="00674B31" w:rsidP="00626B1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807924" w:rsidRPr="00F16024" w:rsidRDefault="00807924" w:rsidP="00626B1D">
      <w:pPr>
        <w:pStyle w:val="a3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Тел. _________________________</w:t>
      </w:r>
    </w:p>
    <w:p w:rsidR="00807924" w:rsidRPr="00F16024" w:rsidRDefault="00807924" w:rsidP="00F16024">
      <w:pPr>
        <w:pStyle w:val="a3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ЗАЯВЛЕНИЕ </w:t>
      </w:r>
    </w:p>
    <w:p w:rsidR="00807924" w:rsidRPr="00F16024" w:rsidRDefault="00807924" w:rsidP="00F16024">
      <w:pPr>
        <w:pStyle w:val="a3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о предоставлении земельного участка в собственность (аренду)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Прошу предоставить в аренду сроком на ______ лет (в собственность, собственность за плату) земельного участка, площадью____________ кв. м, с кадастровым номером ________________________________, для целей, не связанных со строительством, местоположение: _______________________________________</w:t>
      </w:r>
      <w:r w:rsidR="00674B31">
        <w:rPr>
          <w:sz w:val="28"/>
          <w:szCs w:val="28"/>
        </w:rPr>
        <w:t>___________________________</w:t>
      </w:r>
      <w:r w:rsidRPr="00F16024">
        <w:rPr>
          <w:sz w:val="28"/>
          <w:szCs w:val="28"/>
        </w:rPr>
        <w:t>, площадью ________________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Приложение:  </w:t>
      </w:r>
    </w:p>
    <w:p w:rsidR="00807924" w:rsidRPr="00F16024" w:rsidRDefault="00807924" w:rsidP="00F16024">
      <w:pPr>
        <w:pStyle w:val="a3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Опись документов </w:t>
      </w:r>
    </w:p>
    <w:p w:rsidR="00807924" w:rsidRPr="00F16024" w:rsidRDefault="00807924" w:rsidP="00F16024">
      <w:pPr>
        <w:pStyle w:val="a3"/>
        <w:rPr>
          <w:sz w:val="28"/>
          <w:szCs w:val="28"/>
        </w:rPr>
      </w:pPr>
      <w:r w:rsidRPr="00F16024">
        <w:rPr>
          <w:sz w:val="28"/>
          <w:szCs w:val="28"/>
        </w:rPr>
        <w:t>1. _____________________________________</w:t>
      </w:r>
      <w:r w:rsidR="00674B31">
        <w:rPr>
          <w:sz w:val="28"/>
          <w:szCs w:val="28"/>
        </w:rPr>
        <w:t>______________</w:t>
      </w:r>
      <w:r w:rsidRPr="00F16024">
        <w:rPr>
          <w:sz w:val="28"/>
          <w:szCs w:val="28"/>
        </w:rPr>
        <w:t xml:space="preserve"> на ________ л. </w:t>
      </w:r>
    </w:p>
    <w:p w:rsidR="00807924" w:rsidRPr="00F16024" w:rsidRDefault="00807924" w:rsidP="00F16024">
      <w:pPr>
        <w:pStyle w:val="a3"/>
        <w:rPr>
          <w:sz w:val="28"/>
          <w:szCs w:val="28"/>
        </w:rPr>
      </w:pPr>
      <w:r w:rsidRPr="00F16024">
        <w:rPr>
          <w:sz w:val="28"/>
          <w:szCs w:val="28"/>
        </w:rPr>
        <w:t>2. ____________________</w:t>
      </w:r>
      <w:r w:rsidR="00674B31"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л. </w:t>
      </w:r>
    </w:p>
    <w:p w:rsidR="00807924" w:rsidRPr="00F16024" w:rsidRDefault="00807924" w:rsidP="00F16024">
      <w:pPr>
        <w:pStyle w:val="a3"/>
        <w:rPr>
          <w:sz w:val="28"/>
          <w:szCs w:val="28"/>
        </w:rPr>
      </w:pPr>
      <w:r w:rsidRPr="00F16024">
        <w:rPr>
          <w:sz w:val="28"/>
          <w:szCs w:val="28"/>
        </w:rPr>
        <w:t>3. ____________________</w:t>
      </w:r>
      <w:r w:rsidR="00674B31"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л. </w:t>
      </w:r>
    </w:p>
    <w:p w:rsidR="00807924" w:rsidRPr="00F16024" w:rsidRDefault="00807924" w:rsidP="00F16024">
      <w:pPr>
        <w:pStyle w:val="a3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807924" w:rsidRPr="00F16024" w:rsidRDefault="00807924" w:rsidP="00F16024">
      <w:pPr>
        <w:pStyle w:val="a3"/>
        <w:rPr>
          <w:sz w:val="28"/>
          <w:szCs w:val="28"/>
        </w:rPr>
      </w:pPr>
      <w:r w:rsidRPr="00F16024">
        <w:rPr>
          <w:sz w:val="28"/>
          <w:szCs w:val="28"/>
        </w:rPr>
        <w:t>«______»______________20____ г.       __________/_________________/ </w:t>
      </w:r>
    </w:p>
    <w:p w:rsidR="00807924" w:rsidRPr="00F16024" w:rsidRDefault="00807924" w:rsidP="00F16024">
      <w:pPr>
        <w:pStyle w:val="a3"/>
        <w:ind w:left="5660"/>
        <w:rPr>
          <w:sz w:val="28"/>
          <w:szCs w:val="28"/>
        </w:rPr>
      </w:pPr>
      <w:r w:rsidRPr="00F16024">
        <w:rPr>
          <w:sz w:val="28"/>
          <w:szCs w:val="28"/>
        </w:rPr>
        <w:t>Подпись Расшифровка </w:t>
      </w:r>
    </w:p>
    <w:sectPr w:rsidR="00807924" w:rsidRPr="00F16024" w:rsidSect="00AF7BD5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12D9"/>
    <w:rsid w:val="00001B00"/>
    <w:rsid w:val="00004664"/>
    <w:rsid w:val="00007BFC"/>
    <w:rsid w:val="00016980"/>
    <w:rsid w:val="000257E5"/>
    <w:rsid w:val="000268FB"/>
    <w:rsid w:val="00057861"/>
    <w:rsid w:val="000607CA"/>
    <w:rsid w:val="00082425"/>
    <w:rsid w:val="00097BFE"/>
    <w:rsid w:val="000B096B"/>
    <w:rsid w:val="000B41A4"/>
    <w:rsid w:val="000B4723"/>
    <w:rsid w:val="000C4F34"/>
    <w:rsid w:val="000C5EC1"/>
    <w:rsid w:val="000C6A58"/>
    <w:rsid w:val="000D657E"/>
    <w:rsid w:val="000D7F97"/>
    <w:rsid w:val="000E6FE9"/>
    <w:rsid w:val="00120C92"/>
    <w:rsid w:val="001363D1"/>
    <w:rsid w:val="00136CE0"/>
    <w:rsid w:val="001478F5"/>
    <w:rsid w:val="00170F90"/>
    <w:rsid w:val="001744EA"/>
    <w:rsid w:val="00181896"/>
    <w:rsid w:val="0018783A"/>
    <w:rsid w:val="001C00FE"/>
    <w:rsid w:val="001F7FCA"/>
    <w:rsid w:val="00227C21"/>
    <w:rsid w:val="00234A07"/>
    <w:rsid w:val="00242694"/>
    <w:rsid w:val="002521D4"/>
    <w:rsid w:val="00257AB9"/>
    <w:rsid w:val="00262485"/>
    <w:rsid w:val="00284029"/>
    <w:rsid w:val="002923E1"/>
    <w:rsid w:val="002B3C50"/>
    <w:rsid w:val="002B6A77"/>
    <w:rsid w:val="002C0F99"/>
    <w:rsid w:val="002D7865"/>
    <w:rsid w:val="002E7990"/>
    <w:rsid w:val="0030136C"/>
    <w:rsid w:val="00305FDC"/>
    <w:rsid w:val="00314F6C"/>
    <w:rsid w:val="003179A1"/>
    <w:rsid w:val="00336987"/>
    <w:rsid w:val="00344F89"/>
    <w:rsid w:val="003A2198"/>
    <w:rsid w:val="003B2982"/>
    <w:rsid w:val="003B3B46"/>
    <w:rsid w:val="003C1BCB"/>
    <w:rsid w:val="003E76DE"/>
    <w:rsid w:val="003F757A"/>
    <w:rsid w:val="00404E6E"/>
    <w:rsid w:val="00406550"/>
    <w:rsid w:val="004328AC"/>
    <w:rsid w:val="0045246E"/>
    <w:rsid w:val="0049203F"/>
    <w:rsid w:val="00494C14"/>
    <w:rsid w:val="004B1A16"/>
    <w:rsid w:val="004B7251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B1298"/>
    <w:rsid w:val="005B4D06"/>
    <w:rsid w:val="005D12C2"/>
    <w:rsid w:val="005E4860"/>
    <w:rsid w:val="005E5E68"/>
    <w:rsid w:val="005F53DD"/>
    <w:rsid w:val="00607FBC"/>
    <w:rsid w:val="00612830"/>
    <w:rsid w:val="00621AED"/>
    <w:rsid w:val="00621C89"/>
    <w:rsid w:val="00623089"/>
    <w:rsid w:val="00626B1D"/>
    <w:rsid w:val="006315D7"/>
    <w:rsid w:val="00646F39"/>
    <w:rsid w:val="006541C1"/>
    <w:rsid w:val="006552EE"/>
    <w:rsid w:val="00674B31"/>
    <w:rsid w:val="006A71A1"/>
    <w:rsid w:val="006B6CF5"/>
    <w:rsid w:val="006E4D13"/>
    <w:rsid w:val="006F594E"/>
    <w:rsid w:val="007176C9"/>
    <w:rsid w:val="00721EEF"/>
    <w:rsid w:val="007243B8"/>
    <w:rsid w:val="00726751"/>
    <w:rsid w:val="0075149D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07924"/>
    <w:rsid w:val="008312D9"/>
    <w:rsid w:val="00836FF8"/>
    <w:rsid w:val="00837F94"/>
    <w:rsid w:val="00845BD5"/>
    <w:rsid w:val="00850067"/>
    <w:rsid w:val="00861D47"/>
    <w:rsid w:val="0086320A"/>
    <w:rsid w:val="00867477"/>
    <w:rsid w:val="0088131E"/>
    <w:rsid w:val="0088253D"/>
    <w:rsid w:val="008920FE"/>
    <w:rsid w:val="008B261E"/>
    <w:rsid w:val="008C5FCD"/>
    <w:rsid w:val="008D220D"/>
    <w:rsid w:val="008F689F"/>
    <w:rsid w:val="00911C9D"/>
    <w:rsid w:val="00916F7F"/>
    <w:rsid w:val="009207C6"/>
    <w:rsid w:val="0092612E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039E2"/>
    <w:rsid w:val="00A22F67"/>
    <w:rsid w:val="00A23187"/>
    <w:rsid w:val="00A24D40"/>
    <w:rsid w:val="00A32EB2"/>
    <w:rsid w:val="00A52CC1"/>
    <w:rsid w:val="00A5418A"/>
    <w:rsid w:val="00A54FE4"/>
    <w:rsid w:val="00A57383"/>
    <w:rsid w:val="00AA775A"/>
    <w:rsid w:val="00AB3743"/>
    <w:rsid w:val="00AB41FB"/>
    <w:rsid w:val="00AD0690"/>
    <w:rsid w:val="00AE1D5C"/>
    <w:rsid w:val="00AF792F"/>
    <w:rsid w:val="00AF7BD5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2F19"/>
    <w:rsid w:val="00C43925"/>
    <w:rsid w:val="00C57318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1A90"/>
    <w:rsid w:val="00D25E91"/>
    <w:rsid w:val="00D2760A"/>
    <w:rsid w:val="00D41441"/>
    <w:rsid w:val="00D56E5B"/>
    <w:rsid w:val="00D6089E"/>
    <w:rsid w:val="00D644F4"/>
    <w:rsid w:val="00D65FBB"/>
    <w:rsid w:val="00D7165A"/>
    <w:rsid w:val="00D76AB0"/>
    <w:rsid w:val="00D82995"/>
    <w:rsid w:val="00D83427"/>
    <w:rsid w:val="00D93D93"/>
    <w:rsid w:val="00D96BA5"/>
    <w:rsid w:val="00DB03AA"/>
    <w:rsid w:val="00DB2672"/>
    <w:rsid w:val="00DB39CF"/>
    <w:rsid w:val="00DB6D45"/>
    <w:rsid w:val="00DC0DBB"/>
    <w:rsid w:val="00DC39F2"/>
    <w:rsid w:val="00DD0C03"/>
    <w:rsid w:val="00DD2C3C"/>
    <w:rsid w:val="00E40DA0"/>
    <w:rsid w:val="00E563D4"/>
    <w:rsid w:val="00E74A13"/>
    <w:rsid w:val="00E860D4"/>
    <w:rsid w:val="00E90FE7"/>
    <w:rsid w:val="00E95460"/>
    <w:rsid w:val="00EA00DF"/>
    <w:rsid w:val="00EB78A8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16024"/>
    <w:rsid w:val="00F23677"/>
    <w:rsid w:val="00F53952"/>
    <w:rsid w:val="00F604EF"/>
    <w:rsid w:val="00F73D9B"/>
    <w:rsid w:val="00F75C0E"/>
    <w:rsid w:val="00F950E1"/>
    <w:rsid w:val="00F95331"/>
    <w:rsid w:val="00FA1EBD"/>
    <w:rsid w:val="00FA3E0D"/>
    <w:rsid w:val="00FB42AF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4A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DA0"/>
    <w:pPr>
      <w:ind w:left="720"/>
      <w:contextualSpacing/>
    </w:pPr>
  </w:style>
  <w:style w:type="paragraph" w:styleId="a8">
    <w:name w:val="No Spacing"/>
    <w:uiPriority w:val="1"/>
    <w:qFormat/>
    <w:rsid w:val="00626B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next w:val="a"/>
    <w:rsid w:val="00916F7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%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2018-08-01T11:10:00Z</cp:lastPrinted>
  <dcterms:created xsi:type="dcterms:W3CDTF">2014-12-23T23:29:00Z</dcterms:created>
  <dcterms:modified xsi:type="dcterms:W3CDTF">2018-08-01T11:11:00Z</dcterms:modified>
</cp:coreProperties>
</file>