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6" w:rsidRDefault="00EC73E6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8A1884" w:rsidRPr="00B238BF" w:rsidRDefault="00B238BF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</w:pPr>
      <w:r w:rsidRPr="00B238BF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 xml:space="preserve">Эксперты Управления </w:t>
      </w:r>
      <w:proofErr w:type="spellStart"/>
      <w:r w:rsidRPr="00B238BF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>Росреестра</w:t>
      </w:r>
      <w:proofErr w:type="spellEnd"/>
      <w:r w:rsidRPr="00B238BF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 xml:space="preserve"> по Свердловской области приняли участие в </w:t>
      </w:r>
      <w:r w:rsidR="003C6C76" w:rsidRPr="00B238BF">
        <w:rPr>
          <w:rFonts w:ascii="Segoe UI" w:hAnsi="Segoe UI" w:cs="Segoe UI"/>
          <w:sz w:val="32"/>
          <w:szCs w:val="32"/>
          <w:shd w:val="clear" w:color="auto" w:fill="FFFFFF"/>
        </w:rPr>
        <w:t>«</w:t>
      </w:r>
      <w:r w:rsidR="003C6C76"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>XII Уральск</w:t>
      </w:r>
      <w:r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>ом</w:t>
      </w:r>
      <w:r w:rsidR="003C6C76"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 xml:space="preserve"> форум</w:t>
      </w:r>
      <w:r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>е</w:t>
      </w:r>
      <w:r w:rsidR="003C6C76"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 xml:space="preserve"> по недвижимости»</w:t>
      </w:r>
      <w:bookmarkStart w:id="0" w:name="_GoBack"/>
      <w:bookmarkEnd w:id="0"/>
    </w:p>
    <w:p w:rsidR="00F633B5" w:rsidRDefault="00F633B5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AB51AD" w:rsidRDefault="00811D79" w:rsidP="00811D79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B51AD">
        <w:rPr>
          <w:rFonts w:ascii="Segoe UI" w:hAnsi="Segoe UI" w:cs="Segoe UI"/>
          <w:sz w:val="24"/>
          <w:szCs w:val="24"/>
          <w:shd w:val="clear" w:color="auto" w:fill="FFFFFF"/>
        </w:rPr>
        <w:t xml:space="preserve">В Свердловской области </w:t>
      </w:r>
      <w:r w:rsidR="00201043">
        <w:rPr>
          <w:rFonts w:ascii="Segoe UI" w:hAnsi="Segoe UI" w:cs="Segoe UI"/>
          <w:sz w:val="24"/>
          <w:szCs w:val="24"/>
          <w:shd w:val="clear" w:color="auto" w:fill="FFFFFF"/>
        </w:rPr>
        <w:t>состоялся</w:t>
      </w:r>
      <w:r w:rsidR="00AB51A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AB51AD">
        <w:rPr>
          <w:rStyle w:val="a6"/>
          <w:rFonts w:ascii="Segoe UI" w:hAnsi="Segoe UI" w:cs="Segoe UI"/>
          <w:b w:val="0"/>
          <w:sz w:val="24"/>
          <w:szCs w:val="24"/>
          <w:shd w:val="clear" w:color="auto" w:fill="FFFFFF"/>
        </w:rPr>
        <w:t>XII Уральский форум по недвижимости</w:t>
      </w:r>
      <w:r w:rsidR="00AB51AD">
        <w:rPr>
          <w:rStyle w:val="a6"/>
          <w:rFonts w:ascii="Segoe UI" w:hAnsi="Segoe UI" w:cs="Segoe UI"/>
          <w:b w:val="0"/>
          <w:sz w:val="24"/>
          <w:szCs w:val="24"/>
          <w:shd w:val="clear" w:color="auto" w:fill="FFFFFF"/>
        </w:rPr>
        <w:t>»</w:t>
      </w:r>
      <w:r w:rsidRPr="00AB51AD">
        <w:rPr>
          <w:rStyle w:val="a6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, </w:t>
      </w:r>
      <w:r w:rsidRPr="00AB51AD">
        <w:rPr>
          <w:rFonts w:ascii="Segoe UI" w:hAnsi="Segoe UI" w:cs="Segoe UI"/>
          <w:sz w:val="24"/>
          <w:szCs w:val="24"/>
          <w:shd w:val="clear" w:color="auto" w:fill="FFFFFF"/>
        </w:rPr>
        <w:t xml:space="preserve">организованный Ассоциацией «Уральская палата недвижимости» при поддержке Правительства Свердловской области, Администрации города и Российской гильдии риелторов. </w:t>
      </w:r>
    </w:p>
    <w:p w:rsidR="00446001" w:rsidRDefault="00AB51AD" w:rsidP="00811D79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Деловая п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рограмма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собрала рекордное для Форума число участников</w:t>
      </w:r>
      <w:r w:rsidR="00C222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5F11A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 4 дня б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олее 1000 человек смогли посетить </w:t>
      </w:r>
      <w:r w:rsidR="005F11A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онлайн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мероприятие и получить новые знания в сфере сопровождения сделок с недвижимостью. </w:t>
      </w:r>
    </w:p>
    <w:p w:rsidR="00AB51AD" w:rsidRDefault="00446001" w:rsidP="00811D79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2020 году «Уральской палате недвижимости» исполняется 25 лет. В честь юбилейного года </w:t>
      </w:r>
      <w:r w:rsidR="00C222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была разработана новая концепция проведения мероприятия – «Университет риэлтора».  </w:t>
      </w:r>
    </w:p>
    <w:p w:rsidR="00AB51AD" w:rsidRDefault="00C222D8" w:rsidP="00AB51A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Э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ксперты 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Управлени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я</w:t>
      </w:r>
      <w:r w:rsidR="008A188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Федеральной службы государственной регистрации, кадастра и картографии 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по Свердловской области</w:t>
      </w:r>
      <w:r w:rsidR="00F633B5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(Управление </w:t>
      </w:r>
      <w:proofErr w:type="spellStart"/>
      <w:r w:rsidR="00F633B5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F633B5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по Свердловской области)</w:t>
      </w:r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приняли участие в двух факультетах – «</w:t>
      </w:r>
      <w:proofErr w:type="spellStart"/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Риэлторские</w:t>
      </w:r>
      <w:proofErr w:type="spellEnd"/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технологии» и «Загородная недвижимость». О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б основных причинах приостановлений </w:t>
      </w:r>
      <w:r w:rsidR="00BA071E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сдаче документов на 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регистрацию </w:t>
      </w:r>
      <w:r w:rsidR="00E10D8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права собственности объектов недвижимого имущества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 электронном </w:t>
      </w:r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виде рассказала 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Ксения Алексеевна </w:t>
      </w:r>
      <w:proofErr w:type="spellStart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Шакинко</w:t>
      </w:r>
      <w:proofErr w:type="spellEnd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начальник отдела регистрации недвижимости в электронном виде и арестов Управления </w:t>
      </w:r>
      <w:proofErr w:type="spellStart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области: 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«Основными причинами приостановления регистрации по электронным пакетам документов являются документы, не подписанные уполномоченными лицами, не предоставленные в полном объеме для проведения регистрации, имеющие запрет или арест, и документы права на объекты недвижимости, которых возникли до вступления в силу Федерального закона «О государственной регистрации прав на недвижимое имущество и сделок с ним». </w:t>
      </w:r>
    </w:p>
    <w:p w:rsidR="00AB51AD" w:rsidRDefault="00100FBE" w:rsidP="00AB51A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Ксения 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лексеевна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отметила важность и значимость </w:t>
      </w:r>
      <w:r w:rsidR="00AB51AD" w:rsidRPr="00811D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электронной регистрации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  <w:r w:rsidR="00AB51A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«В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настоящее время </w:t>
      </w:r>
      <w:r w:rsidR="00AB51A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электронная регистрация 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является одним из популярных способов подачи документов на государственную регистрацию. Количество пакетов, представленных в электронном виде, с начала 2020 достигает 29%, по сравнению с аналогичными периодами 2018 – 10%, 2019 – 21%. При этом наблюдаем рост и за последние 3 месяца по государственной регистрации прав – 39% от общего количества документов, поступивших в Управление </w:t>
      </w:r>
      <w:proofErr w:type="spellStart"/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по </w:t>
      </w:r>
      <w:r w:rsidR="00D02D4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вердловской области. По кадастровому учету – 38%»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 </w:t>
      </w:r>
    </w:p>
    <w:p w:rsidR="00AB51AD" w:rsidRDefault="00AB51AD" w:rsidP="00AB51A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B51AD" w:rsidRDefault="00AB51AD" w:rsidP="003C6C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lastRenderedPageBreak/>
        <w:t>В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опросы осуществления кадастрового учета объектов индивидуального жилищног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о строительства и садовых домов осветила Елена Сергеевна </w:t>
      </w:r>
      <w:proofErr w:type="spell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Чучалина</w:t>
      </w:r>
      <w:proofErr w:type="spell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, начальник отдела государственной регистрации недвижимости №2</w:t>
      </w:r>
      <w:r w:rsidR="0020104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Управления </w:t>
      </w:r>
      <w:proofErr w:type="spellStart"/>
      <w:r w:rsidR="0020104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20104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по Свердловской области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3C6C76" w:rsidRDefault="003C6C76" w:rsidP="0044600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 w:rsidRPr="003C6C7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Теперь для того чтобы н</w:t>
      </w:r>
      <w:r w:rsidR="00AB51AD" w:rsidRPr="003C6C76">
        <w:rPr>
          <w:rFonts w:ascii="Segoe UI" w:hAnsi="Segoe UI" w:cs="Segoe UI"/>
          <w:bCs/>
          <w:i/>
          <w:sz w:val="24"/>
          <w:szCs w:val="24"/>
        </w:rPr>
        <w:t xml:space="preserve">ачать возводить или реконструировать объект индивидуального жилищного строительства достаточно поставить в известность подразделение </w:t>
      </w:r>
      <w:r w:rsidR="00AB51AD" w:rsidRPr="003C6C76">
        <w:rPr>
          <w:rFonts w:ascii="Segoe UI" w:hAnsi="Segoe UI" w:cs="Segoe UI"/>
          <w:i/>
          <w:sz w:val="24"/>
          <w:szCs w:val="24"/>
        </w:rPr>
        <w:t xml:space="preserve">органа государственной власти или органа местного самоуправления, уполномоченного на выдачу разрешений на строительство, </w:t>
      </w:r>
      <w:r w:rsidR="00AB51AD" w:rsidRPr="003C6C76">
        <w:rPr>
          <w:rFonts w:ascii="Segoe UI" w:hAnsi="Segoe UI" w:cs="Segoe UI"/>
          <w:bCs/>
          <w:i/>
          <w:sz w:val="24"/>
          <w:szCs w:val="24"/>
        </w:rPr>
        <w:t xml:space="preserve">направив им уведомление.Направляется уведомление заказной почтой, подается лично в орган, либо через МФЦ, а также можно подать его через портал </w:t>
      </w:r>
      <w:proofErr w:type="spellStart"/>
      <w:r w:rsidR="00AB51AD" w:rsidRPr="003C6C76">
        <w:rPr>
          <w:rFonts w:ascii="Segoe UI" w:hAnsi="Segoe UI" w:cs="Segoe UI"/>
          <w:bCs/>
          <w:i/>
          <w:sz w:val="24"/>
          <w:szCs w:val="24"/>
        </w:rPr>
        <w:t>Госуслуг</w:t>
      </w:r>
      <w:proofErr w:type="spellEnd"/>
      <w:r w:rsidR="00AB51AD" w:rsidRPr="003C6C76">
        <w:rPr>
          <w:rFonts w:ascii="Segoe UI" w:hAnsi="Segoe UI" w:cs="Segoe UI"/>
          <w:bCs/>
          <w:i/>
          <w:sz w:val="24"/>
          <w:szCs w:val="24"/>
        </w:rPr>
        <w:t>. Срок рассмотрения уведомления 7 дней.К уведомлению прикладывается технический план и соглашение об определении долей, если собственников</w:t>
      </w:r>
      <w:r>
        <w:rPr>
          <w:rFonts w:ascii="Segoe UI" w:hAnsi="Segoe UI" w:cs="Segoe UI"/>
          <w:bCs/>
          <w:i/>
          <w:sz w:val="24"/>
          <w:szCs w:val="24"/>
        </w:rPr>
        <w:t xml:space="preserve"> у земельного участка несколько».</w:t>
      </w:r>
    </w:p>
    <w:p w:rsidR="00AB51AD" w:rsidRPr="003C6C76" w:rsidRDefault="00AB51AD" w:rsidP="003C6C76">
      <w:pPr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</w:p>
    <w:p w:rsidR="00201043" w:rsidRPr="00201043" w:rsidRDefault="003A1CF4" w:rsidP="0020104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CC726C">
        <w:rPr>
          <w:rFonts w:ascii="Segoe UI" w:hAnsi="Segoe UI" w:cs="Segoe UI"/>
          <w:color w:val="000000" w:themeColor="text1"/>
        </w:rPr>
        <w:t xml:space="preserve">В конце </w:t>
      </w:r>
      <w:r>
        <w:rPr>
          <w:rFonts w:ascii="Segoe UI" w:hAnsi="Segoe UI" w:cs="Segoe UI"/>
          <w:color w:val="000000" w:themeColor="text1"/>
        </w:rPr>
        <w:t xml:space="preserve">выступления </w:t>
      </w:r>
      <w:r w:rsidRPr="00CC726C">
        <w:rPr>
          <w:rFonts w:ascii="Segoe UI" w:hAnsi="Segoe UI" w:cs="Segoe UI"/>
          <w:color w:val="000000" w:themeColor="text1"/>
        </w:rPr>
        <w:t>спикер</w:t>
      </w:r>
      <w:r>
        <w:rPr>
          <w:rFonts w:ascii="Segoe UI" w:hAnsi="Segoe UI" w:cs="Segoe UI"/>
          <w:color w:val="000000" w:themeColor="text1"/>
        </w:rPr>
        <w:t xml:space="preserve">ы ответили на </w:t>
      </w:r>
      <w:r w:rsidRPr="00CC726C">
        <w:rPr>
          <w:rFonts w:ascii="Segoe UI" w:hAnsi="Segoe UI" w:cs="Segoe UI"/>
          <w:color w:val="000000" w:themeColor="text1"/>
        </w:rPr>
        <w:t>вопросы, сформулирова</w:t>
      </w:r>
      <w:r>
        <w:rPr>
          <w:rFonts w:ascii="Segoe UI" w:hAnsi="Segoe UI" w:cs="Segoe UI"/>
          <w:color w:val="000000" w:themeColor="text1"/>
        </w:rPr>
        <w:t>н</w:t>
      </w:r>
      <w:r w:rsidRPr="00CC726C">
        <w:rPr>
          <w:rFonts w:ascii="Segoe UI" w:hAnsi="Segoe UI" w:cs="Segoe UI"/>
          <w:color w:val="000000" w:themeColor="text1"/>
        </w:rPr>
        <w:t>ны</w:t>
      </w:r>
      <w:r>
        <w:rPr>
          <w:rFonts w:ascii="Segoe UI" w:hAnsi="Segoe UI" w:cs="Segoe UI"/>
          <w:color w:val="000000" w:themeColor="text1"/>
        </w:rPr>
        <w:t>е</w:t>
      </w:r>
      <w:r w:rsidRPr="00CC726C">
        <w:rPr>
          <w:rFonts w:ascii="Segoe UI" w:hAnsi="Segoe UI" w:cs="Segoe UI"/>
          <w:color w:val="000000" w:themeColor="text1"/>
        </w:rPr>
        <w:t xml:space="preserve"> по результатам обращений граждан и профессионалов рынка недвижимости за консультациями в «Уральскую палату недвижимости».</w:t>
      </w:r>
      <w:r w:rsidR="00261D71">
        <w:rPr>
          <w:rFonts w:ascii="Segoe UI" w:hAnsi="Segoe UI" w:cs="Segoe UI"/>
          <w:color w:val="000000" w:themeColor="text1"/>
        </w:rPr>
        <w:t>П</w:t>
      </w:r>
      <w:r w:rsidR="00201043" w:rsidRPr="00201043">
        <w:rPr>
          <w:rFonts w:ascii="Segoe UI" w:hAnsi="Segoe UI" w:cs="Segoe UI"/>
        </w:rPr>
        <w:t xml:space="preserve">ресс-служба Управления </w:t>
      </w:r>
      <w:proofErr w:type="spellStart"/>
      <w:r w:rsidR="00201043" w:rsidRPr="00201043">
        <w:rPr>
          <w:rFonts w:ascii="Segoe UI" w:hAnsi="Segoe UI" w:cs="Segoe UI"/>
        </w:rPr>
        <w:t>Рос</w:t>
      </w:r>
      <w:r w:rsidR="00261D71">
        <w:rPr>
          <w:rFonts w:ascii="Segoe UI" w:hAnsi="Segoe UI" w:cs="Segoe UI"/>
        </w:rPr>
        <w:t>реестра</w:t>
      </w:r>
      <w:proofErr w:type="spellEnd"/>
      <w:r w:rsidR="00261D71">
        <w:rPr>
          <w:rFonts w:ascii="Segoe UI" w:hAnsi="Segoe UI" w:cs="Segoe UI"/>
        </w:rPr>
        <w:t xml:space="preserve"> по Свердловской области.</w:t>
      </w:r>
    </w:p>
    <w:p w:rsidR="00261D71" w:rsidRDefault="00261D71" w:rsidP="00261D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61D71" w:rsidRPr="00261D71" w:rsidRDefault="00261D71" w:rsidP="00261D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Ознакомиться с записью выступлений спикеров Управления можно на образовательном канале «Школы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» в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="00577746" w:rsidRPr="00577746">
        <w:rPr>
          <w:rFonts w:ascii="Segoe UI" w:hAnsi="Segoe UI" w:cs="Segoe UI"/>
          <w:color w:val="000000" w:themeColor="text1"/>
          <w:sz w:val="24"/>
          <w:szCs w:val="24"/>
        </w:rPr>
        <w:t>@</w:t>
      </w:r>
      <w:r>
        <w:rPr>
          <w:rFonts w:ascii="Segoe UI" w:hAnsi="Segoe UI" w:cs="Segoe UI"/>
          <w:color w:val="000000" w:themeColor="text1"/>
          <w:sz w:val="24"/>
          <w:szCs w:val="24"/>
        </w:rPr>
        <w:t>66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rosr</w:t>
      </w:r>
      <w:r w:rsidR="00F94422">
        <w:rPr>
          <w:rFonts w:ascii="Segoe UI" w:hAnsi="Segoe UI" w:cs="Segoe UI"/>
          <w:color w:val="000000" w:themeColor="text1"/>
          <w:sz w:val="24"/>
          <w:szCs w:val="24"/>
          <w:lang w:val="en-US"/>
        </w:rPr>
        <w:t>e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estr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13233" w:rsidRPr="00EC73E6" w:rsidRDefault="00EC73E6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36"/>
          <w:sz w:val="24"/>
          <w:szCs w:val="24"/>
          <w:lang w:eastAsia="ru-RU"/>
        </w:rPr>
      </w:pPr>
      <w:r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3E6" w:rsidRPr="00354DF2" w:rsidRDefault="00EC73E6" w:rsidP="00EC7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73E6" w:rsidRPr="00EC73E6" w:rsidRDefault="00EC73E6" w:rsidP="00EC73E6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sectPr w:rsidR="00EC73E6" w:rsidRPr="00EC73E6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42A"/>
    <w:multiLevelType w:val="multilevel"/>
    <w:tmpl w:val="E3B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30"/>
    <w:rsid w:val="00072C3B"/>
    <w:rsid w:val="000D71A6"/>
    <w:rsid w:val="00100FBE"/>
    <w:rsid w:val="001A7BD4"/>
    <w:rsid w:val="00201043"/>
    <w:rsid w:val="00261D71"/>
    <w:rsid w:val="002E4D92"/>
    <w:rsid w:val="00313233"/>
    <w:rsid w:val="00342DE6"/>
    <w:rsid w:val="003A1CF4"/>
    <w:rsid w:val="003A54F1"/>
    <w:rsid w:val="003C6C76"/>
    <w:rsid w:val="003D3237"/>
    <w:rsid w:val="00410347"/>
    <w:rsid w:val="00431974"/>
    <w:rsid w:val="00446001"/>
    <w:rsid w:val="005577EA"/>
    <w:rsid w:val="00577746"/>
    <w:rsid w:val="005F11AB"/>
    <w:rsid w:val="0066235C"/>
    <w:rsid w:val="00680D1C"/>
    <w:rsid w:val="006D350F"/>
    <w:rsid w:val="00736F72"/>
    <w:rsid w:val="007F55E5"/>
    <w:rsid w:val="00811D79"/>
    <w:rsid w:val="008A1884"/>
    <w:rsid w:val="008F51C4"/>
    <w:rsid w:val="00962CD9"/>
    <w:rsid w:val="00974225"/>
    <w:rsid w:val="00A5353A"/>
    <w:rsid w:val="00A5682C"/>
    <w:rsid w:val="00AB51AD"/>
    <w:rsid w:val="00AC5594"/>
    <w:rsid w:val="00B238BF"/>
    <w:rsid w:val="00B27365"/>
    <w:rsid w:val="00B777F2"/>
    <w:rsid w:val="00BA071E"/>
    <w:rsid w:val="00C222D8"/>
    <w:rsid w:val="00C25824"/>
    <w:rsid w:val="00C72824"/>
    <w:rsid w:val="00C85F42"/>
    <w:rsid w:val="00D02D46"/>
    <w:rsid w:val="00D0437A"/>
    <w:rsid w:val="00DB301F"/>
    <w:rsid w:val="00DC33F4"/>
    <w:rsid w:val="00E10D82"/>
    <w:rsid w:val="00E27347"/>
    <w:rsid w:val="00E70B30"/>
    <w:rsid w:val="00EC73E6"/>
    <w:rsid w:val="00F34497"/>
    <w:rsid w:val="00F633B5"/>
    <w:rsid w:val="00F94422"/>
    <w:rsid w:val="00FB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2020-09-22T13:01:00Z</cp:lastPrinted>
  <dcterms:created xsi:type="dcterms:W3CDTF">2020-09-29T05:48:00Z</dcterms:created>
  <dcterms:modified xsi:type="dcterms:W3CDTF">2020-09-29T05:48:00Z</dcterms:modified>
</cp:coreProperties>
</file>