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59" w:rsidRDefault="00865759" w:rsidP="00735E5A">
      <w:pPr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2280" cy="767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5A" w:rsidRDefault="00735E5A" w:rsidP="00735E5A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735E5A" w:rsidRDefault="00735E5A" w:rsidP="00735E5A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735E5A" w:rsidRPr="00D65A20" w:rsidRDefault="00735E5A" w:rsidP="00735E5A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65A20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735E5A" w:rsidRDefault="002B272F" w:rsidP="00735E5A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B272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-1.95pt;margin-top:14.5pt;width:47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 w:rsidRPr="002B272F">
        <w:rPr>
          <w:noProof/>
        </w:rPr>
        <w:pict>
          <v:shape id="Прямая со стрелкой 2" o:spid="_x0000_s1029" type="#_x0000_t32" style="position:absolute;left:0;text-align:left;margin-left:-1.95pt;margin-top:9.45pt;width:478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735E5A" w:rsidRPr="00C23400" w:rsidRDefault="00865759" w:rsidP="00735E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июля 2018 </w:t>
      </w:r>
      <w:r w:rsidR="00C23400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544</w:t>
      </w:r>
    </w:p>
    <w:p w:rsidR="00735E5A" w:rsidRPr="00172D31" w:rsidRDefault="00735E5A" w:rsidP="00735E5A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п.г.т. </w:t>
      </w:r>
      <w:proofErr w:type="spellStart"/>
      <w:r>
        <w:rPr>
          <w:rFonts w:ascii="Times New Roman" w:hAnsi="Times New Roman"/>
          <w:sz w:val="28"/>
          <w:szCs w:val="28"/>
        </w:rPr>
        <w:t>Махнёво</w:t>
      </w:r>
      <w:proofErr w:type="spellEnd"/>
    </w:p>
    <w:p w:rsidR="000A4F0F" w:rsidRPr="00F35234" w:rsidRDefault="000A4F0F" w:rsidP="00263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3400" w:rsidRDefault="00C23400" w:rsidP="00C23400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0C602F"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13февраля 2015 года № 103 «Об утверждении Административного регламента по предоставлению муниципальной услуги «Присвоение адреса объекту недвижимости»</w:t>
      </w:r>
    </w:p>
    <w:p w:rsidR="00C23400" w:rsidRPr="00802F23" w:rsidRDefault="00C23400" w:rsidP="00802F2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(с изменениями от 18</w:t>
      </w:r>
      <w:r w:rsidRPr="00C23400">
        <w:rPr>
          <w:rFonts w:ascii="Times New Roman" w:hAnsi="Times New Roman"/>
          <w:b/>
          <w:i/>
          <w:sz w:val="28"/>
          <w:szCs w:val="28"/>
        </w:rPr>
        <w:t xml:space="preserve"> августа 2016 года № 648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0A4F0F" w:rsidRPr="00735E5A" w:rsidRDefault="000A4F0F" w:rsidP="00263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7AC4" w:rsidRPr="0067618E" w:rsidRDefault="00811005" w:rsidP="00865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</w:t>
      </w:r>
      <w:r w:rsidR="000A4F0F" w:rsidRPr="00735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деральным законом Российской Федерации от 27 июля 2010 года № 210-ФЗ «Об организации предоставления государственных и муниципальных услуг»,</w:t>
      </w:r>
      <w:r w:rsidR="0051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Российской Федерации от 29.12.2017 года № 479 – 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</w:t>
      </w:r>
      <w:proofErr w:type="gramEnd"/>
      <w:r w:rsidR="0051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подачи заявителем единого заявления</w:t>
      </w:r>
      <w:proofErr w:type="gramStart"/>
      <w:r w:rsidR="0051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C2F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</w:t>
      </w:r>
      <w:proofErr w:type="gramEnd"/>
      <w:r w:rsidR="00BC2F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едеральным законом </w:t>
      </w:r>
      <w:r w:rsidR="00BC2F1C" w:rsidRPr="001F1B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от 1 декабря 2014 г.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="00BC2F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ратификацией Конвенции о правах</w:t>
      </w:r>
      <w:r w:rsidR="00BC2F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</w:r>
      <w:r w:rsidR="00BC2F1C" w:rsidRPr="001F1B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инвалидов»</w:t>
      </w:r>
      <w:r w:rsidR="00BC2F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0A4F0F" w:rsidRPr="00735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Российской Федерации от 16 мая 2011 года № 373 «О разработке и утверждении </w:t>
      </w:r>
      <w:r w:rsidR="00C4177D" w:rsidRPr="00735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</w:t>
      </w:r>
      <w:r w:rsidR="000A4F0F" w:rsidRPr="00735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истративных регламентов исполнения государственных функций и </w:t>
      </w:r>
      <w:r w:rsidR="00C4177D" w:rsidRPr="00735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</w:t>
      </w:r>
      <w:r w:rsidR="000A4F0F" w:rsidRPr="00735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истративных регламентов предоставления государственных услуг», постановлением</w:t>
      </w:r>
      <w:r w:rsidR="0086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4177D" w:rsidRPr="00735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</w:t>
      </w:r>
      <w:r w:rsidR="000A4F0F" w:rsidRPr="00735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истрации Махнёвского муниципального образования от 02 февраля 2015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</w:t>
      </w:r>
      <w:r w:rsidR="0051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14EF7">
        <w:rPr>
          <w:rFonts w:ascii="Times New Roman" w:hAnsi="Times New Roman" w:cs="Times New Roman"/>
          <w:bCs/>
          <w:sz w:val="28"/>
          <w:szCs w:val="28"/>
        </w:rPr>
        <w:t>с изменениями от</w:t>
      </w:r>
      <w:r w:rsidR="00514EF7" w:rsidRPr="005E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31.08.2016 года №711, от 28.11.2016 года№960, от 13.04.2017 года №247,от 14.11.2017 года №797, от 20.02.2018 года №150, от 29.03.2018 года №238, от 20.04.2018 года</w:t>
      </w:r>
      <w:proofErr w:type="gramEnd"/>
      <w:r w:rsidR="00514EF7" w:rsidRPr="005E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proofErr w:type="gramStart"/>
      <w:r w:rsidR="00514EF7" w:rsidRPr="005E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313, от 21.05.2018 года №381</w:t>
      </w:r>
      <w:r w:rsidR="00514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21.05.2018 года № 381, от 09.07.2018 года № 524), руководствуясь</w:t>
      </w:r>
      <w:r w:rsidR="000A4F0F" w:rsidRPr="00735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Махнёвского муниципального образования</w:t>
      </w:r>
      <w:proofErr w:type="gramEnd"/>
    </w:p>
    <w:p w:rsidR="00514EF7" w:rsidRPr="00735E5A" w:rsidRDefault="00514EF7" w:rsidP="0026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0F" w:rsidRDefault="000A4F0F" w:rsidP="00263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961AF" w:rsidRPr="00F35234" w:rsidRDefault="00D961AF" w:rsidP="00263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F0F" w:rsidRPr="00735E5A" w:rsidRDefault="0007753F" w:rsidP="0086575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постановления Администрации Махневского муниципального образования от </w:t>
      </w:r>
      <w:r w:rsidRPr="0007753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.02.</w:t>
      </w:r>
      <w:r w:rsidRPr="0007753F">
        <w:rPr>
          <w:rFonts w:ascii="Times New Roman" w:hAnsi="Times New Roman"/>
          <w:sz w:val="28"/>
          <w:szCs w:val="28"/>
        </w:rPr>
        <w:t>2015 года № 103 «Обутверждении Административного регламента по предоставлению муниципальной услуги</w:t>
      </w:r>
      <w:r w:rsidR="00865759">
        <w:rPr>
          <w:rFonts w:ascii="Times New Roman" w:hAnsi="Times New Roman"/>
          <w:sz w:val="28"/>
          <w:szCs w:val="28"/>
        </w:rPr>
        <w:t xml:space="preserve"> </w:t>
      </w:r>
      <w:r w:rsidRPr="0007753F">
        <w:rPr>
          <w:rFonts w:ascii="Times New Roman" w:hAnsi="Times New Roman"/>
          <w:sz w:val="28"/>
          <w:szCs w:val="28"/>
        </w:rPr>
        <w:t>«Присвоение адреса объекту недвижимости»</w:t>
      </w:r>
      <w:r w:rsidR="009F015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A4F0F" w:rsidRPr="00735E5A" w:rsidRDefault="0007753F" w:rsidP="0086575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Административный регламент по предоставлению муниципальной услуги</w:t>
      </w:r>
      <w:r w:rsidR="0086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недвижимости»</w:t>
      </w:r>
      <w:r w:rsidR="0086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</w:t>
      </w:r>
      <w:proofErr w:type="gramStart"/>
      <w:r w:rsidR="00D525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редакций (Прил</w:t>
      </w:r>
      <w:r w:rsidR="009F0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D525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F0F" w:rsidRPr="00735E5A" w:rsidRDefault="000A4F0F" w:rsidP="0086575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735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Алапаевская</w:t>
      </w:r>
      <w:proofErr w:type="spellEnd"/>
      <w:r w:rsidRPr="0073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искра» и разместить на официальном сайте Махнёвского муниципального образования </w:t>
      </w:r>
      <w:r w:rsidR="00263064" w:rsidRPr="0073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Pr="00735E5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0A4F0F" w:rsidRPr="00735E5A" w:rsidRDefault="000A4F0F" w:rsidP="0086575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263064" w:rsidRPr="0073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Pr="00735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47205A" w:rsidRPr="00735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F94" w:rsidRPr="008F2515" w:rsidRDefault="00015F94" w:rsidP="0086575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строительству, ЖКХ, архитектуре, благоустройству и охране окружающей среды) А.В. Онучина.</w:t>
      </w:r>
    </w:p>
    <w:p w:rsidR="000A4F0F" w:rsidRPr="00735E5A" w:rsidRDefault="000A4F0F" w:rsidP="0026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98" w:rsidRDefault="003D6A98" w:rsidP="0026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628" w:rsidRPr="00C23400" w:rsidRDefault="00840628" w:rsidP="0026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628" w:rsidRDefault="00294CE2" w:rsidP="0026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F0F" w:rsidRPr="00735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</w:t>
      </w:r>
    </w:p>
    <w:p w:rsidR="000A4F0F" w:rsidRPr="00735E5A" w:rsidRDefault="000A4F0F" w:rsidP="0026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</w:t>
      </w:r>
      <w:r w:rsidR="0029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3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 w:rsidR="0029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Лызлов </w:t>
      </w:r>
    </w:p>
    <w:p w:rsidR="000A4F0F" w:rsidRPr="00735E5A" w:rsidRDefault="000A4F0F" w:rsidP="00263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F0F" w:rsidRDefault="000A4F0F" w:rsidP="00263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F0F" w:rsidRDefault="000A4F0F" w:rsidP="00263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F0F" w:rsidRDefault="000A4F0F" w:rsidP="00263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F0F" w:rsidRDefault="000A4F0F" w:rsidP="00263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F0F" w:rsidRDefault="000A4F0F" w:rsidP="00263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F0F" w:rsidRPr="00735E5A" w:rsidRDefault="000A4F0F" w:rsidP="002630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0F" w:rsidRDefault="000A4F0F" w:rsidP="002630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0F" w:rsidRDefault="000A4F0F" w:rsidP="002630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98" w:rsidRDefault="003D6A98" w:rsidP="002630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98" w:rsidRDefault="003D6A98" w:rsidP="002630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98" w:rsidRDefault="003D6A98" w:rsidP="002630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98" w:rsidRPr="00C23400" w:rsidRDefault="003D6A98" w:rsidP="002630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5A" w:rsidRPr="00C23400" w:rsidRDefault="00735E5A" w:rsidP="002630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5A" w:rsidRPr="00C23400" w:rsidRDefault="00735E5A" w:rsidP="002630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5A" w:rsidRPr="00C23400" w:rsidRDefault="00735E5A" w:rsidP="002630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5A" w:rsidRPr="00C23400" w:rsidRDefault="00735E5A" w:rsidP="002630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5A" w:rsidRDefault="00735E5A" w:rsidP="00D9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1AF" w:rsidRPr="00C23400" w:rsidRDefault="00D961AF" w:rsidP="00D9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3A" w:rsidRDefault="009F523A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1AF" w:rsidRDefault="00D961AF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59" w:rsidRDefault="00865759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59" w:rsidRDefault="00865759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59" w:rsidRDefault="00865759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59" w:rsidRDefault="00865759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59" w:rsidRDefault="00865759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59" w:rsidRDefault="00865759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59" w:rsidRDefault="00865759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59" w:rsidRDefault="00865759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3A" w:rsidRDefault="009F523A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59" w:rsidRDefault="00865759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59" w:rsidRDefault="00865759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59" w:rsidRDefault="00865759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59" w:rsidRDefault="00865759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F23" w:rsidRDefault="00802F23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F23" w:rsidRPr="00C23400" w:rsidRDefault="00802F23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0F" w:rsidRPr="002B217C" w:rsidRDefault="000A4F0F" w:rsidP="00735E5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 </w:t>
      </w:r>
    </w:p>
    <w:p w:rsidR="000A4F0F" w:rsidRPr="002B217C" w:rsidRDefault="000A4F0F" w:rsidP="00735E5A">
      <w:pPr>
        <w:spacing w:after="0" w:line="240" w:lineRule="auto"/>
        <w:ind w:left="5100" w:hanging="5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C41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 </w:t>
      </w:r>
    </w:p>
    <w:p w:rsidR="000A4F0F" w:rsidRPr="002B217C" w:rsidRDefault="000A4F0F" w:rsidP="00735E5A">
      <w:pPr>
        <w:spacing w:after="0" w:line="240" w:lineRule="auto"/>
        <w:ind w:left="5100" w:hanging="5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F0F" w:rsidRPr="002B217C" w:rsidRDefault="000A4F0F" w:rsidP="00865759">
      <w:pPr>
        <w:spacing w:after="0" w:line="240" w:lineRule="auto"/>
        <w:ind w:left="5100" w:hanging="5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35E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7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35E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7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2018</w:t>
      </w:r>
      <w:r w:rsidR="00C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86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544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0A4F0F" w:rsidRPr="00735E5A" w:rsidRDefault="00C4177D" w:rsidP="009E6A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5E5A">
        <w:rPr>
          <w:rFonts w:ascii="Times New Roman" w:hAnsi="Times New Roman" w:cs="Times New Roman"/>
          <w:b/>
          <w:i/>
          <w:sz w:val="28"/>
          <w:szCs w:val="28"/>
        </w:rPr>
        <w:t>Админ</w:t>
      </w:r>
      <w:r w:rsidR="00D76C15" w:rsidRPr="00735E5A">
        <w:rPr>
          <w:rFonts w:ascii="Times New Roman" w:hAnsi="Times New Roman" w:cs="Times New Roman"/>
          <w:b/>
          <w:i/>
          <w:sz w:val="28"/>
          <w:szCs w:val="28"/>
        </w:rPr>
        <w:t>истративный регламент по предоставлению муниципальной услуги</w:t>
      </w:r>
      <w:r w:rsidR="008657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6C15" w:rsidRPr="00735E5A">
        <w:rPr>
          <w:rFonts w:ascii="Times New Roman" w:hAnsi="Times New Roman" w:cs="Times New Roman"/>
          <w:b/>
          <w:i/>
          <w:sz w:val="28"/>
          <w:szCs w:val="28"/>
        </w:rPr>
        <w:t>«Присвоение адреса объекту недвижимости»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D76C15" w:rsidRPr="000A4F0F" w:rsidRDefault="000A4F0F" w:rsidP="0086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D76C15" w:rsidRPr="000A4F0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1.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истративный регламент </w:t>
      </w:r>
      <w:r w:rsidR="003D6A98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>рисвоение адреса объекту недвижимости» (далее - муниципальная услуга) разработан в целях повышения качества предоставления и доступности муниципальной услуги</w:t>
      </w:r>
      <w:r w:rsidR="00D86E83">
        <w:rPr>
          <w:rFonts w:ascii="Times New Roman" w:hAnsi="Times New Roman" w:cs="Times New Roman"/>
          <w:sz w:val="28"/>
          <w:szCs w:val="28"/>
        </w:rPr>
        <w:t xml:space="preserve"> (муниципальных услуг), </w:t>
      </w:r>
      <w:r w:rsidRPr="000A4F0F">
        <w:rPr>
          <w:rFonts w:ascii="Times New Roman" w:hAnsi="Times New Roman" w:cs="Times New Roman"/>
          <w:sz w:val="28"/>
          <w:szCs w:val="28"/>
        </w:rPr>
        <w:t>создания комфортных условий для участников отношений, возникающих в процессе предоставления муниципальной услуги</w:t>
      </w:r>
      <w:r w:rsidR="00D86E83">
        <w:rPr>
          <w:rFonts w:ascii="Times New Roman" w:hAnsi="Times New Roman" w:cs="Times New Roman"/>
          <w:sz w:val="28"/>
          <w:szCs w:val="28"/>
        </w:rPr>
        <w:t>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, определяет сроки и последовательность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истративных процедур и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истративных действий. </w:t>
      </w:r>
    </w:p>
    <w:p w:rsidR="00C87881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9E6A78">
        <w:rPr>
          <w:rFonts w:ascii="Times New Roman" w:hAnsi="Times New Roman" w:cs="Times New Roman"/>
          <w:sz w:val="28"/>
          <w:szCs w:val="28"/>
        </w:rPr>
        <w:t xml:space="preserve"> (муниципальные</w:t>
      </w:r>
      <w:r w:rsidR="00D86E8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6A78">
        <w:rPr>
          <w:rFonts w:ascii="Times New Roman" w:hAnsi="Times New Roman" w:cs="Times New Roman"/>
          <w:sz w:val="28"/>
          <w:szCs w:val="28"/>
        </w:rPr>
        <w:t>и</w:t>
      </w:r>
      <w:r w:rsidR="00D86E83">
        <w:rPr>
          <w:rFonts w:ascii="Times New Roman" w:hAnsi="Times New Roman" w:cs="Times New Roman"/>
          <w:sz w:val="28"/>
          <w:szCs w:val="28"/>
        </w:rPr>
        <w:t>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и юридическим лицам или их уполномоченным представителям (далее - заявители)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</w:t>
      </w:r>
      <w:r w:rsidR="005701A1">
        <w:rPr>
          <w:rFonts w:ascii="Times New Roman" w:hAnsi="Times New Roman" w:cs="Times New Roman"/>
          <w:sz w:val="28"/>
          <w:szCs w:val="28"/>
        </w:rPr>
        <w:t xml:space="preserve">водителя и печатью организации), обратившимся </w:t>
      </w:r>
      <w:r w:rsidR="006C6535">
        <w:rPr>
          <w:rFonts w:ascii="Times New Roman" w:hAnsi="Times New Roman" w:cs="Times New Roman"/>
          <w:sz w:val="28"/>
          <w:szCs w:val="28"/>
        </w:rPr>
        <w:t>с запросом о предоставлении муниципальной услуги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="006C6535">
        <w:rPr>
          <w:rFonts w:ascii="Times New Roman" w:hAnsi="Times New Roman" w:cs="Times New Roman"/>
          <w:sz w:val="28"/>
          <w:szCs w:val="28"/>
        </w:rPr>
        <w:t>, в том числе с комплексный запросом в</w:t>
      </w:r>
      <w:proofErr w:type="gramEnd"/>
      <w:r w:rsidR="006C6535">
        <w:rPr>
          <w:rFonts w:ascii="Times New Roman" w:hAnsi="Times New Roman" w:cs="Times New Roman"/>
          <w:sz w:val="28"/>
          <w:szCs w:val="28"/>
        </w:rPr>
        <w:t xml:space="preserve"> устной, п</w:t>
      </w:r>
      <w:r w:rsidR="009E6A78">
        <w:rPr>
          <w:rFonts w:ascii="Times New Roman" w:hAnsi="Times New Roman" w:cs="Times New Roman"/>
          <w:sz w:val="28"/>
          <w:szCs w:val="28"/>
        </w:rPr>
        <w:t>исьменной или электронной форм</w:t>
      </w:r>
      <w:proofErr w:type="gramStart"/>
      <w:r w:rsidR="009E6A78">
        <w:rPr>
          <w:rFonts w:ascii="Times New Roman" w:hAnsi="Times New Roman" w:cs="Times New Roman"/>
          <w:sz w:val="28"/>
          <w:szCs w:val="28"/>
        </w:rPr>
        <w:t>е</w:t>
      </w:r>
      <w:r w:rsidR="005701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01A1">
        <w:rPr>
          <w:rFonts w:ascii="Times New Roman" w:hAnsi="Times New Roman" w:cs="Times New Roman"/>
          <w:sz w:val="28"/>
          <w:szCs w:val="28"/>
        </w:rPr>
        <w:t>далее – заявители)</w:t>
      </w:r>
      <w:r w:rsidR="00A5432B">
        <w:rPr>
          <w:rFonts w:ascii="Times New Roman" w:hAnsi="Times New Roman" w:cs="Times New Roman"/>
          <w:sz w:val="28"/>
          <w:szCs w:val="28"/>
        </w:rPr>
        <w:t>.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3. Информация о муниципальной услуге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предоставляется: </w:t>
      </w:r>
    </w:p>
    <w:p w:rsidR="003D6A98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1) непосредственно в помещениях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3D6A98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(далее</w:t>
      </w:r>
      <w:r w:rsidR="00865759">
        <w:rPr>
          <w:rFonts w:ascii="Times New Roman" w:hAnsi="Times New Roman" w:cs="Times New Roman"/>
          <w:sz w:val="28"/>
          <w:szCs w:val="28"/>
        </w:rPr>
        <w:t xml:space="preserve"> </w:t>
      </w:r>
      <w:r w:rsidR="003D6A98">
        <w:rPr>
          <w:rFonts w:ascii="Times New Roman" w:hAnsi="Times New Roman" w:cs="Times New Roman"/>
          <w:sz w:val="28"/>
          <w:szCs w:val="28"/>
        </w:rPr>
        <w:t>-</w:t>
      </w:r>
      <w:r w:rsidR="00865759">
        <w:rPr>
          <w:rFonts w:ascii="Times New Roman" w:hAnsi="Times New Roman" w:cs="Times New Roman"/>
          <w:sz w:val="28"/>
          <w:szCs w:val="28"/>
        </w:rPr>
        <w:t xml:space="preserve">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3D6A98">
        <w:rPr>
          <w:rFonts w:ascii="Times New Roman" w:hAnsi="Times New Roman" w:cs="Times New Roman"/>
          <w:sz w:val="28"/>
          <w:szCs w:val="28"/>
        </w:rPr>
        <w:t>истрация)</w:t>
      </w:r>
      <w:r w:rsidRPr="000A4F0F">
        <w:rPr>
          <w:rFonts w:ascii="Times New Roman" w:hAnsi="Times New Roman" w:cs="Times New Roman"/>
          <w:sz w:val="28"/>
          <w:szCs w:val="28"/>
        </w:rPr>
        <w:t>, где предо</w:t>
      </w:r>
      <w:r w:rsidR="003D6A98">
        <w:rPr>
          <w:rFonts w:ascii="Times New Roman" w:hAnsi="Times New Roman" w:cs="Times New Roman"/>
          <w:sz w:val="28"/>
          <w:szCs w:val="28"/>
        </w:rPr>
        <w:t>ставляется муниципальная услуга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(муниципальные услуги)</w:t>
      </w:r>
      <w:r w:rsidR="003D6A98">
        <w:rPr>
          <w:rFonts w:ascii="Times New Roman" w:hAnsi="Times New Roman" w:cs="Times New Roman"/>
          <w:sz w:val="28"/>
          <w:szCs w:val="28"/>
        </w:rPr>
        <w:t>;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на информационных стендах и в форме личного консультирования специалистами, ответственными за предоставление муниципальной услуги</w:t>
      </w:r>
      <w:r w:rsidR="00F3773C">
        <w:rPr>
          <w:rFonts w:ascii="Times New Roman" w:hAnsi="Times New Roman" w:cs="Times New Roman"/>
          <w:sz w:val="28"/>
          <w:szCs w:val="28"/>
        </w:rPr>
        <w:t xml:space="preserve"> (муниципальных услуг</w:t>
      </w:r>
      <w:r w:rsidR="008336CA">
        <w:rPr>
          <w:rFonts w:ascii="Times New Roman" w:hAnsi="Times New Roman" w:cs="Times New Roman"/>
          <w:sz w:val="28"/>
          <w:szCs w:val="28"/>
        </w:rPr>
        <w:t>)</w:t>
      </w:r>
      <w:r w:rsidRPr="000A4F0F">
        <w:rPr>
          <w:rFonts w:ascii="Times New Roman" w:hAnsi="Times New Roman" w:cs="Times New Roman"/>
          <w:sz w:val="28"/>
          <w:szCs w:val="28"/>
        </w:rPr>
        <w:t>. 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Местонахождение: 624</w:t>
      </w:r>
      <w:r w:rsidR="003D6A98">
        <w:rPr>
          <w:rFonts w:ascii="Times New Roman" w:hAnsi="Times New Roman" w:cs="Times New Roman"/>
          <w:sz w:val="28"/>
          <w:szCs w:val="28"/>
        </w:rPr>
        <w:t>621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 w:rsidR="003D6A98">
        <w:rPr>
          <w:rFonts w:ascii="Times New Roman" w:hAnsi="Times New Roman" w:cs="Times New Roman"/>
          <w:sz w:val="28"/>
          <w:szCs w:val="28"/>
        </w:rPr>
        <w:t xml:space="preserve">п.г.т. </w:t>
      </w:r>
      <w:proofErr w:type="spellStart"/>
      <w:r w:rsidR="003D6A98">
        <w:rPr>
          <w:rFonts w:ascii="Times New Roman" w:hAnsi="Times New Roman" w:cs="Times New Roman"/>
          <w:sz w:val="28"/>
          <w:szCs w:val="28"/>
        </w:rPr>
        <w:t>Махнёво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D6A98">
        <w:rPr>
          <w:rFonts w:ascii="Times New Roman" w:hAnsi="Times New Roman" w:cs="Times New Roman"/>
          <w:sz w:val="28"/>
          <w:szCs w:val="28"/>
        </w:rPr>
        <w:t>Победы</w:t>
      </w:r>
      <w:r w:rsidRPr="000A4F0F">
        <w:rPr>
          <w:rFonts w:ascii="Times New Roman" w:hAnsi="Times New Roman" w:cs="Times New Roman"/>
          <w:sz w:val="28"/>
          <w:szCs w:val="28"/>
        </w:rPr>
        <w:t xml:space="preserve">, </w:t>
      </w:r>
      <w:r w:rsidR="003D6A98">
        <w:rPr>
          <w:rFonts w:ascii="Times New Roman" w:hAnsi="Times New Roman" w:cs="Times New Roman"/>
          <w:sz w:val="28"/>
          <w:szCs w:val="28"/>
        </w:rPr>
        <w:t>23, кабинет № 9</w:t>
      </w:r>
      <w:r w:rsidRPr="000A4F0F">
        <w:rPr>
          <w:rFonts w:ascii="Times New Roman" w:hAnsi="Times New Roman" w:cs="Times New Roman"/>
          <w:sz w:val="28"/>
          <w:szCs w:val="28"/>
        </w:rPr>
        <w:t>. 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Часы приема: </w:t>
      </w:r>
    </w:p>
    <w:p w:rsidR="00D76C15" w:rsidRPr="000A4F0F" w:rsidRDefault="0047205A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3D6A98">
        <w:rPr>
          <w:rFonts w:ascii="Times New Roman" w:hAnsi="Times New Roman" w:cs="Times New Roman"/>
          <w:sz w:val="28"/>
          <w:szCs w:val="28"/>
        </w:rPr>
        <w:t xml:space="preserve">, четверг 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D6A98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76C15" w:rsidRPr="000A4F0F">
        <w:rPr>
          <w:rFonts w:ascii="Times New Roman" w:hAnsi="Times New Roman" w:cs="Times New Roman"/>
          <w:sz w:val="28"/>
          <w:szCs w:val="28"/>
        </w:rPr>
        <w:t>.00 часов;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перерыв с 1</w:t>
      </w:r>
      <w:r w:rsidR="003D6A98">
        <w:rPr>
          <w:rFonts w:ascii="Times New Roman" w:hAnsi="Times New Roman" w:cs="Times New Roman"/>
          <w:sz w:val="28"/>
          <w:szCs w:val="28"/>
        </w:rPr>
        <w:t>2</w:t>
      </w:r>
      <w:r w:rsidRPr="000A4F0F">
        <w:rPr>
          <w:rFonts w:ascii="Times New Roman" w:hAnsi="Times New Roman" w:cs="Times New Roman"/>
          <w:sz w:val="28"/>
          <w:szCs w:val="28"/>
        </w:rPr>
        <w:t xml:space="preserve">.00 до </w:t>
      </w:r>
      <w:r w:rsidR="003D6A98">
        <w:rPr>
          <w:rFonts w:ascii="Times New Roman" w:hAnsi="Times New Roman" w:cs="Times New Roman"/>
          <w:sz w:val="28"/>
          <w:szCs w:val="28"/>
        </w:rPr>
        <w:t>12</w:t>
      </w:r>
      <w:r w:rsidRPr="000A4F0F">
        <w:rPr>
          <w:rFonts w:ascii="Times New Roman" w:hAnsi="Times New Roman" w:cs="Times New Roman"/>
          <w:sz w:val="28"/>
          <w:szCs w:val="28"/>
        </w:rPr>
        <w:t>.</w:t>
      </w:r>
      <w:r w:rsidR="003D6A98">
        <w:rPr>
          <w:rFonts w:ascii="Times New Roman" w:hAnsi="Times New Roman" w:cs="Times New Roman"/>
          <w:sz w:val="28"/>
          <w:szCs w:val="28"/>
        </w:rPr>
        <w:t>48</w:t>
      </w:r>
      <w:r w:rsidRPr="000A4F0F">
        <w:rPr>
          <w:rFonts w:ascii="Times New Roman" w:hAnsi="Times New Roman" w:cs="Times New Roman"/>
          <w:sz w:val="28"/>
          <w:szCs w:val="28"/>
        </w:rPr>
        <w:t xml:space="preserve"> часов. </w:t>
      </w:r>
    </w:p>
    <w:p w:rsidR="003D6A98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3D6A98">
        <w:rPr>
          <w:rFonts w:ascii="Times New Roman" w:hAnsi="Times New Roman" w:cs="Times New Roman"/>
          <w:sz w:val="28"/>
          <w:szCs w:val="28"/>
        </w:rPr>
        <w:t>истрации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может быт</w:t>
      </w:r>
      <w:r w:rsidR="003D6A98">
        <w:rPr>
          <w:rFonts w:ascii="Times New Roman" w:hAnsi="Times New Roman" w:cs="Times New Roman"/>
          <w:sz w:val="28"/>
          <w:szCs w:val="28"/>
        </w:rPr>
        <w:t>ь получена:</w:t>
      </w:r>
    </w:p>
    <w:p w:rsidR="00D76C15" w:rsidRPr="000A4F0F" w:rsidRDefault="003D6A98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телефону 8 (34346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76-4-72</w:t>
      </w:r>
      <w:r w:rsidR="00D76C15"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путем использования федеральной государственной информационной системы «Единый портал государственных и муниципальных услуг (функций)»;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>3) при обращении по телефону - в виде устного ответа на конкретные вопросы, содержащие запрашиваемую информацию, справочные телефоны и адреса;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4) в электронном виде получить информацию можно на официальном сайте </w:t>
      </w:r>
      <w:r w:rsidR="00C4177D">
        <w:rPr>
          <w:rFonts w:ascii="Times New Roman" w:hAnsi="Times New Roman" w:cs="Times New Roman"/>
          <w:sz w:val="28"/>
          <w:szCs w:val="28"/>
        </w:rPr>
        <w:t xml:space="preserve">Махнёвского муниципального </w:t>
      </w:r>
      <w:r w:rsidR="00C861DA">
        <w:rPr>
          <w:rFonts w:ascii="Times New Roman" w:hAnsi="Times New Roman" w:cs="Times New Roman"/>
          <w:sz w:val="28"/>
          <w:szCs w:val="28"/>
        </w:rPr>
        <w:t>образования</w:t>
      </w:r>
      <w:r w:rsidRPr="000A4F0F">
        <w:rPr>
          <w:rFonts w:ascii="Times New Roman" w:hAnsi="Times New Roman" w:cs="Times New Roman"/>
          <w:sz w:val="28"/>
          <w:szCs w:val="28"/>
        </w:rPr>
        <w:t xml:space="preserve"> в сети «Интернет» (http://</w:t>
      </w:r>
      <w:proofErr w:type="spellStart"/>
      <w:r w:rsidR="003D6A98">
        <w:rPr>
          <w:rFonts w:ascii="Times New Roman" w:hAnsi="Times New Roman" w:cs="Times New Roman"/>
          <w:sz w:val="28"/>
          <w:szCs w:val="28"/>
          <w:lang w:val="en-US"/>
        </w:rPr>
        <w:t>mahnevo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4F0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).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Информация предоставляется в порядке, установленном Федеральным законом от 2 мая 2006 года № 59-ФЗ «О порядке рассмотрения обращений граждан Российской Федерации».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(муниципальных услуг</w:t>
      </w:r>
      <w:r w:rsidR="009E6A78">
        <w:rPr>
          <w:rFonts w:ascii="Times New Roman" w:hAnsi="Times New Roman" w:cs="Times New Roman"/>
          <w:sz w:val="28"/>
          <w:szCs w:val="28"/>
        </w:rPr>
        <w:t>ах</w:t>
      </w:r>
      <w:r w:rsidR="008336CA">
        <w:rPr>
          <w:rFonts w:ascii="Times New Roman" w:hAnsi="Times New Roman" w:cs="Times New Roman"/>
          <w:sz w:val="28"/>
          <w:szCs w:val="28"/>
        </w:rPr>
        <w:t>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  <w:proofErr w:type="gramEnd"/>
    </w:p>
    <w:p w:rsidR="00D76C15" w:rsidRPr="000A4F0F" w:rsidRDefault="003D6A98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C15" w:rsidRPr="000A4F0F">
        <w:rPr>
          <w:rFonts w:ascii="Times New Roman" w:hAnsi="Times New Roman" w:cs="Times New Roman"/>
          <w:sz w:val="28"/>
          <w:szCs w:val="28"/>
        </w:rPr>
        <w:t>получение и</w:t>
      </w:r>
      <w:r w:rsidR="009E6A78">
        <w:rPr>
          <w:rFonts w:ascii="Times New Roman" w:hAnsi="Times New Roman" w:cs="Times New Roman"/>
          <w:sz w:val="28"/>
          <w:szCs w:val="28"/>
        </w:rPr>
        <w:t>нформации о муниципальной услуге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(муниципальных услуг</w:t>
      </w:r>
      <w:r w:rsidR="00D8732A">
        <w:rPr>
          <w:rFonts w:ascii="Times New Roman" w:hAnsi="Times New Roman" w:cs="Times New Roman"/>
          <w:sz w:val="28"/>
          <w:szCs w:val="28"/>
        </w:rPr>
        <w:t>ах</w:t>
      </w:r>
      <w:r w:rsidR="008336CA">
        <w:rPr>
          <w:rFonts w:ascii="Times New Roman" w:hAnsi="Times New Roman" w:cs="Times New Roman"/>
          <w:sz w:val="28"/>
          <w:szCs w:val="28"/>
        </w:rPr>
        <w:t>)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 на Портале государственных услуг Свердловской области; </w:t>
      </w:r>
    </w:p>
    <w:p w:rsidR="00D76C15" w:rsidRPr="000A4F0F" w:rsidRDefault="003D6A98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C15" w:rsidRPr="000A4F0F">
        <w:rPr>
          <w:rFonts w:ascii="Times New Roman" w:hAnsi="Times New Roman" w:cs="Times New Roman"/>
          <w:sz w:val="28"/>
          <w:szCs w:val="28"/>
        </w:rPr>
        <w:t>подачи запроса в электронном виде; </w:t>
      </w:r>
    </w:p>
    <w:p w:rsidR="00D76C15" w:rsidRPr="000A4F0F" w:rsidRDefault="003D6A98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C15" w:rsidRPr="000A4F0F">
        <w:rPr>
          <w:rFonts w:ascii="Times New Roman" w:hAnsi="Times New Roman" w:cs="Times New Roman"/>
          <w:sz w:val="28"/>
          <w:szCs w:val="28"/>
        </w:rPr>
        <w:t>получения заявителем сведений о ходе выполнения запроса; </w:t>
      </w:r>
    </w:p>
    <w:p w:rsidR="00D76C15" w:rsidRPr="000A4F0F" w:rsidRDefault="003D6A98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C15" w:rsidRPr="000A4F0F">
        <w:rPr>
          <w:rFonts w:ascii="Times New Roman" w:hAnsi="Times New Roman" w:cs="Times New Roman"/>
          <w:sz w:val="28"/>
          <w:szCs w:val="28"/>
        </w:rPr>
        <w:t>получения</w:t>
      </w:r>
      <w:r w:rsidR="005701A1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услуге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(муниципальных услуг</w:t>
      </w:r>
      <w:r w:rsidR="005701A1">
        <w:rPr>
          <w:rFonts w:ascii="Times New Roman" w:hAnsi="Times New Roman" w:cs="Times New Roman"/>
          <w:sz w:val="28"/>
          <w:szCs w:val="28"/>
        </w:rPr>
        <w:t>ах</w:t>
      </w:r>
      <w:r w:rsidR="008336CA">
        <w:rPr>
          <w:rFonts w:ascii="Times New Roman" w:hAnsi="Times New Roman" w:cs="Times New Roman"/>
          <w:sz w:val="28"/>
          <w:szCs w:val="28"/>
        </w:rPr>
        <w:t>)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 в электронном виде. </w:t>
      </w:r>
    </w:p>
    <w:p w:rsidR="00D76C15" w:rsidRPr="000A4F0F" w:rsidRDefault="00D76C15" w:rsidP="0086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(для заявителей, подавших заявление и документы в МФЦ). </w:t>
      </w:r>
    </w:p>
    <w:p w:rsidR="0015457B" w:rsidRDefault="00AE28CF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457B">
        <w:rPr>
          <w:rFonts w:ascii="Times New Roman" w:hAnsi="Times New Roman" w:cs="Times New Roman"/>
          <w:sz w:val="28"/>
          <w:szCs w:val="28"/>
        </w:rPr>
        <w:t>. Уполномоченным органом</w:t>
      </w:r>
      <w:r w:rsidR="00A17361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15457B">
        <w:rPr>
          <w:rFonts w:ascii="Times New Roman" w:hAnsi="Times New Roman" w:cs="Times New Roman"/>
          <w:sz w:val="28"/>
          <w:szCs w:val="28"/>
        </w:rPr>
        <w:t xml:space="preserve"> муниципальной услуги (муниципальных услуг) выступает отдел </w:t>
      </w:r>
      <w:r w:rsidR="005F0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имуществом и земельными ресурсами</w:t>
      </w:r>
      <w:r w:rsidR="0015457B">
        <w:rPr>
          <w:rFonts w:ascii="Times New Roman" w:hAnsi="Times New Roman" w:cs="Times New Roman"/>
          <w:sz w:val="28"/>
          <w:szCs w:val="28"/>
        </w:rPr>
        <w:t xml:space="preserve"> Администрации Махневского муниципального образования или многофункциональный центр предоставления государственных и муниципальных услуг (далее – МФЦ).      </w:t>
      </w:r>
    </w:p>
    <w:p w:rsidR="00A43803" w:rsidRPr="00A43803" w:rsidRDefault="00AE28CF" w:rsidP="008657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43803">
        <w:rPr>
          <w:rFonts w:ascii="Times New Roman" w:hAnsi="Times New Roman"/>
          <w:sz w:val="28"/>
          <w:szCs w:val="28"/>
        </w:rPr>
        <w:t xml:space="preserve">. </w:t>
      </w:r>
      <w:r w:rsidR="00A43803" w:rsidRPr="00A43803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</w:t>
      </w:r>
      <w:r w:rsidR="008336CA">
        <w:rPr>
          <w:rFonts w:ascii="Times New Roman" w:hAnsi="Times New Roman"/>
          <w:sz w:val="28"/>
          <w:szCs w:val="28"/>
        </w:rPr>
        <w:t xml:space="preserve"> (муниципальных услуг)</w:t>
      </w:r>
      <w:r w:rsidR="00A43803" w:rsidRPr="00A43803">
        <w:rPr>
          <w:rFonts w:ascii="Times New Roman" w:hAnsi="Times New Roman"/>
          <w:sz w:val="28"/>
          <w:szCs w:val="28"/>
        </w:rPr>
        <w:t xml:space="preserve"> или двух и более муниципальных услуг (далее - комплексный запрос) регистрируется в день обращения заявителя за предоставлением муниципальной услуги (муниципальных услуг) в Уполномоченный орган.</w:t>
      </w:r>
    </w:p>
    <w:p w:rsidR="00A43803" w:rsidRPr="00A43803" w:rsidRDefault="00AE28CF" w:rsidP="008657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43803">
        <w:rPr>
          <w:rFonts w:ascii="Times New Roman" w:hAnsi="Times New Roman"/>
          <w:sz w:val="28"/>
          <w:szCs w:val="28"/>
        </w:rPr>
        <w:t>.</w:t>
      </w:r>
      <w:r w:rsidR="00A43803" w:rsidRPr="00A43803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по приему запроса, а также комплексного запроса, поступившего в Уполномоченный орган от заявителя в устной, письменной или электронной форме, либо поступление в уполномоченный орган запроса, а также комплексного запроса и документов, полученных МФЦ   от заявителя.</w:t>
      </w:r>
    </w:p>
    <w:p w:rsidR="00F91D45" w:rsidRDefault="00AE28CF" w:rsidP="008657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43803">
        <w:rPr>
          <w:rFonts w:ascii="Times New Roman" w:hAnsi="Times New Roman"/>
          <w:sz w:val="28"/>
          <w:szCs w:val="28"/>
        </w:rPr>
        <w:t>.</w:t>
      </w:r>
      <w:r w:rsidR="00A43803" w:rsidRPr="00A43803">
        <w:rPr>
          <w:rFonts w:ascii="Times New Roman" w:hAnsi="Times New Roman"/>
          <w:sz w:val="28"/>
          <w:szCs w:val="28"/>
        </w:rPr>
        <w:t xml:space="preserve"> Запрос, а также комплексный запрос, для предоставления муниципальной услуги (муниципальных услуг) подается на имя руков</w:t>
      </w:r>
      <w:r w:rsidR="00F91D45">
        <w:rPr>
          <w:rFonts w:ascii="Times New Roman" w:hAnsi="Times New Roman"/>
          <w:sz w:val="28"/>
          <w:szCs w:val="28"/>
        </w:rPr>
        <w:t>одителя Уполномоченного органа.</w:t>
      </w:r>
    </w:p>
    <w:p w:rsidR="00F91D45" w:rsidRPr="00AE28CF" w:rsidRDefault="00AE28CF" w:rsidP="008657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43803">
        <w:rPr>
          <w:rFonts w:ascii="Times New Roman" w:hAnsi="Times New Roman"/>
          <w:sz w:val="28"/>
          <w:szCs w:val="28"/>
        </w:rPr>
        <w:t>.</w:t>
      </w:r>
      <w:r w:rsidR="00A43803" w:rsidRPr="00A43803">
        <w:rPr>
          <w:rFonts w:ascii="Times New Roman" w:hAnsi="Times New Roman"/>
          <w:sz w:val="28"/>
          <w:szCs w:val="28"/>
        </w:rPr>
        <w:t xml:space="preserve"> Результат административной процедуры - регистрация запроса, а также комплексного запроса в соответствующем журнале. Время выполнения Административной процедуры по приёму запроса, а также комплексного запроса, не должно превышать 15 (пятнадцать</w:t>
      </w:r>
      <w:r w:rsidR="00A43803">
        <w:rPr>
          <w:rFonts w:ascii="Times New Roman" w:hAnsi="Times New Roman"/>
          <w:sz w:val="28"/>
          <w:szCs w:val="28"/>
        </w:rPr>
        <w:t xml:space="preserve">) минут. </w:t>
      </w:r>
    </w:p>
    <w:p w:rsidR="0015457B" w:rsidRPr="00A43803" w:rsidRDefault="0015457B" w:rsidP="00F91D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6C15" w:rsidRDefault="000A4F0F" w:rsidP="0086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D76C15" w:rsidRPr="000A4F0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  <w:r w:rsidR="00015901">
        <w:rPr>
          <w:rFonts w:ascii="Times New Roman" w:hAnsi="Times New Roman" w:cs="Times New Roman"/>
          <w:sz w:val="28"/>
          <w:szCs w:val="28"/>
        </w:rPr>
        <w:t xml:space="preserve"> (МУНИЦИПЛЬНЫХ УСЛУГ)</w:t>
      </w:r>
    </w:p>
    <w:p w:rsidR="00F91D45" w:rsidRPr="000A4F0F" w:rsidRDefault="00F91D4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C15" w:rsidRPr="000A4F0F" w:rsidRDefault="00330F32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6C15" w:rsidRPr="000A4F0F">
        <w:rPr>
          <w:rFonts w:ascii="Times New Roman" w:hAnsi="Times New Roman" w:cs="Times New Roman"/>
          <w:sz w:val="28"/>
          <w:szCs w:val="28"/>
        </w:rPr>
        <w:t>. Наименование муниципальной услуги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 – «Присвоение</w:t>
      </w:r>
      <w:r w:rsidR="008D3740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недвижимости». </w:t>
      </w:r>
      <w:r w:rsidR="00D76C15" w:rsidRPr="000A4F0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8336CA">
        <w:rPr>
          <w:rFonts w:ascii="Times New Roman" w:hAnsi="Times New Roman" w:cs="Times New Roman"/>
          <w:sz w:val="28"/>
          <w:szCs w:val="28"/>
        </w:rPr>
        <w:t xml:space="preserve"> (муниципальные услуги)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истрацией </w:t>
      </w:r>
      <w:r w:rsidR="003D6A9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D76C15" w:rsidRPr="000A4F0F">
        <w:rPr>
          <w:rFonts w:ascii="Times New Roman" w:hAnsi="Times New Roman" w:cs="Times New Roman"/>
          <w:sz w:val="28"/>
          <w:szCs w:val="28"/>
        </w:rPr>
        <w:t>. </w:t>
      </w:r>
    </w:p>
    <w:p w:rsidR="00D76C15" w:rsidRPr="000A4F0F" w:rsidRDefault="00330F32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6C15" w:rsidRPr="000A4F0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 является: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присвоение адресов объектам недвижимости и/или земельным участкам;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уточнение адресов объектам недвижимости и/или земельным участкам.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при выявлении оснований для отказа. </w:t>
      </w:r>
    </w:p>
    <w:p w:rsidR="00D76C15" w:rsidRPr="000A4F0F" w:rsidRDefault="00330F32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. </w:t>
      </w:r>
      <w:r w:rsidR="00282B69" w:rsidRPr="000C602F">
        <w:rPr>
          <w:rFonts w:ascii="Times New Roman" w:hAnsi="Times New Roman"/>
          <w:sz w:val="28"/>
          <w:szCs w:val="28"/>
        </w:rPr>
        <w:t>Решение о присвоении объекту адреса или аннулирования адреса, а также решение об отказе в таком присвоении или аннулировании принимаются в срок не более чем 18 рабочих дне</w:t>
      </w:r>
      <w:r w:rsidR="00D25AEF">
        <w:rPr>
          <w:rFonts w:ascii="Times New Roman" w:hAnsi="Times New Roman"/>
          <w:sz w:val="28"/>
          <w:szCs w:val="28"/>
        </w:rPr>
        <w:t>й со дня поступления заявления</w:t>
      </w:r>
      <w:r w:rsidR="00282B69">
        <w:rPr>
          <w:rFonts w:ascii="Times New Roman" w:hAnsi="Times New Roman"/>
          <w:sz w:val="28"/>
          <w:szCs w:val="28"/>
        </w:rPr>
        <w:t>.</w:t>
      </w:r>
    </w:p>
    <w:p w:rsidR="00D76C15" w:rsidRPr="000A4F0F" w:rsidRDefault="00330F32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76C15" w:rsidRPr="000A4F0F">
        <w:rPr>
          <w:rFonts w:ascii="Times New Roman" w:hAnsi="Times New Roman" w:cs="Times New Roman"/>
          <w:sz w:val="28"/>
          <w:szCs w:val="28"/>
        </w:rPr>
        <w:t>. Предоставление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правовыми актами: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Федеральный закон от 29.12.2004 № 191-ФЗ "О введении в действие Градостроительного кодекса Российской Федерации";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Федерации". </w:t>
      </w:r>
    </w:p>
    <w:p w:rsidR="00D76C15" w:rsidRPr="000A4F0F" w:rsidRDefault="00330F32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D76C15" w:rsidRPr="000A4F0F">
        <w:rPr>
          <w:rFonts w:ascii="Times New Roman" w:hAnsi="Times New Roman" w:cs="Times New Roman"/>
          <w:sz w:val="28"/>
          <w:szCs w:val="28"/>
        </w:rPr>
        <w:t>. Для получения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 при присвоении адреса объекту недвижимости заявитель представляет следующие документы: </w:t>
      </w:r>
    </w:p>
    <w:p w:rsidR="00D76C15" w:rsidRPr="00D71DA7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DA7">
        <w:rPr>
          <w:rFonts w:ascii="Times New Roman" w:hAnsi="Times New Roman" w:cs="Times New Roman"/>
          <w:sz w:val="28"/>
          <w:szCs w:val="28"/>
        </w:rPr>
        <w:t xml:space="preserve">1) </w:t>
      </w:r>
      <w:r w:rsidR="00A368A5" w:rsidRPr="00D71DA7">
        <w:rPr>
          <w:rFonts w:ascii="Times New Roman" w:hAnsi="Times New Roman"/>
          <w:sz w:val="28"/>
          <w:szCs w:val="28"/>
        </w:rPr>
        <w:t>заявление по форме, утверждённой приказом Минфина Рос</w:t>
      </w:r>
      <w:r w:rsidR="009E6A78">
        <w:rPr>
          <w:rFonts w:ascii="Times New Roman" w:hAnsi="Times New Roman"/>
          <w:sz w:val="28"/>
          <w:szCs w:val="28"/>
        </w:rPr>
        <w:t xml:space="preserve">сии от 11.12.2014 года № 146 </w:t>
      </w:r>
      <w:proofErr w:type="gramStart"/>
      <w:r w:rsidR="009E6A78">
        <w:rPr>
          <w:rFonts w:ascii="Times New Roman" w:hAnsi="Times New Roman"/>
          <w:sz w:val="28"/>
          <w:szCs w:val="28"/>
        </w:rPr>
        <w:t>н(</w:t>
      </w:r>
      <w:proofErr w:type="gramEnd"/>
      <w:r w:rsidR="00A368A5" w:rsidRPr="00D71DA7">
        <w:rPr>
          <w:rFonts w:ascii="Times New Roman" w:hAnsi="Times New Roman"/>
          <w:sz w:val="28"/>
          <w:szCs w:val="28"/>
        </w:rPr>
        <w:t xml:space="preserve">приложение </w:t>
      </w:r>
      <w:r w:rsidR="00D25AEF" w:rsidRPr="00D71DA7">
        <w:rPr>
          <w:rFonts w:ascii="Times New Roman" w:hAnsi="Times New Roman"/>
          <w:sz w:val="28"/>
          <w:szCs w:val="28"/>
        </w:rPr>
        <w:t>1 и приложение 2</w:t>
      </w:r>
      <w:r w:rsidR="009E6A78">
        <w:rPr>
          <w:rFonts w:ascii="Times New Roman" w:hAnsi="Times New Roman"/>
          <w:sz w:val="28"/>
          <w:szCs w:val="28"/>
        </w:rPr>
        <w:t>);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3) документы, удостоверяющие (устанавливающие) права на объект недвижимого имущества, находящийся на земельном участке, если право на такой объект недвижимого имущества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 и если право на объект недвижимого имущества не зарегистрировано в ЕГРП (договор купли-продажи, договор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дарения, договор мены, свидетельство о праве на наследство, договор о предоставлении земельного участка для строительства индивидуального жилого дома на праве личной собственности, договор приватизации (дома, квартиры, помещения), решение суда о признании права собственности, регистрационное удостоверение, выданное органами технического учета и инвентаризации);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4) документы, удостоверяющие (устанавливающие)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и если право на земельный участок не зарегистрировано в ЕГРП (свидетельство о праве постоянного (бессрочного) пользования, договор о праве на застройку, акт о постоянном (бессрочном) пользовании, решения исполнительных комитетов народных депутатов трудящихсяРСФСР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>, договор аренды земельного участка, договор о предоставлении земельного участка для строительства индивидуального жилого дома на праве личной собственности);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копия проекта организации и застройки территории садоводческого или дачного товарищества с номерами участков в случае присвоения адреса жилому строению на территории садоводческого или дачного товарищества;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6) исполнительная геодезическая съемка земельного участка в масштабе 1:500 с обязательным внесением объекта в информационную систему обеспечения градостроительной деятельности. </w:t>
      </w:r>
    </w:p>
    <w:p w:rsidR="00D76C15" w:rsidRPr="000A4F0F" w:rsidRDefault="00330F32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D76C15" w:rsidRPr="000A4F0F">
        <w:rPr>
          <w:rFonts w:ascii="Times New Roman" w:hAnsi="Times New Roman" w:cs="Times New Roman"/>
          <w:sz w:val="28"/>
          <w:szCs w:val="28"/>
        </w:rPr>
        <w:t>. Для получения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 при присвоении адресов объектам недвижимости и/или земельным участкам заявитель вправе по собственной инициативе представить следующие документы, необходимые для предоставления муниципальной услуги</w:t>
      </w:r>
      <w:r w:rsidR="00865759">
        <w:rPr>
          <w:rFonts w:ascii="Times New Roman" w:hAnsi="Times New Roman" w:cs="Times New Roman"/>
          <w:sz w:val="28"/>
          <w:szCs w:val="28"/>
        </w:rPr>
        <w:t xml:space="preserve"> </w:t>
      </w:r>
      <w:r w:rsidR="008C0A08">
        <w:rPr>
          <w:rFonts w:ascii="Times New Roman" w:hAnsi="Times New Roman" w:cs="Times New Roman"/>
          <w:sz w:val="28"/>
          <w:szCs w:val="28"/>
        </w:rPr>
        <w:t>(муниципальных услуг)</w:t>
      </w:r>
      <w:r w:rsidR="00D76C15" w:rsidRPr="000A4F0F">
        <w:rPr>
          <w:rFonts w:ascii="Times New Roman" w:hAnsi="Times New Roman" w:cs="Times New Roman"/>
          <w:sz w:val="28"/>
          <w:szCs w:val="28"/>
        </w:rPr>
        <w:t>, находящиеся в распоряжении органов государственной власти, органов местного самоуправления и подведомственных им организаций: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о юридическом лице или из Единого государственного реестра индивидуальных предпринимателей об индивидуальном предпринимателе, являющемся заявителем;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выписка из ЕГРП о зарегистрированных правах на земельный участок или уведомление об отсутствии в ЕГРП запрашиваемых сведений о зарегистрированных правах на земельный участок;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>3) выписка из ЕГРП о зарегистрированных правах на объекты недвижимого имущества или уведомление об отсутствии в ЕГРП запрашиваемых сведений о зарегистрированных правах на объекты недвижимого имущества;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разрешение на строительство;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кадастровый паспорт земельного участка (документ выдается Управлением Федеральной службы государственной регистрации, кадастра и картографии по Свердловской области).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 </w:t>
      </w:r>
    </w:p>
    <w:p w:rsidR="00D76C15" w:rsidRPr="000A4F0F" w:rsidRDefault="00330F32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 Все документы представляются в копиях с предъявлением подлинников. Копии сверяются с подлинниками специалистом, принимающим документы. </w:t>
      </w:r>
    </w:p>
    <w:p w:rsidR="00D76C15" w:rsidRPr="000A4F0F" w:rsidRDefault="00330F32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пунктов 1 и 2 части I статьи 7 Федерального закона от 27.07.2010 N 210-ФЗ "Об организации предоставления государственных и муниципальных услуг" запрещается требовать от Заявителя: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</w:t>
      </w:r>
      <w:r w:rsidR="009E50B5">
        <w:rPr>
          <w:rFonts w:ascii="Times New Roman" w:hAnsi="Times New Roman" w:cs="Times New Roman"/>
          <w:sz w:val="28"/>
          <w:szCs w:val="28"/>
        </w:rPr>
        <w:t xml:space="preserve"> (муниципальные услуги</w:t>
      </w:r>
      <w:r w:rsidR="00DA3D33">
        <w:rPr>
          <w:rFonts w:ascii="Times New Roman" w:hAnsi="Times New Roman" w:cs="Times New Roman"/>
          <w:sz w:val="28"/>
          <w:szCs w:val="28"/>
        </w:rPr>
        <w:t>)</w:t>
      </w:r>
      <w:r w:rsidRPr="000A4F0F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актами, за исключением документов, включенных в перечень, определенный частью 6 статьи 7 указанного Федерального закона.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14</w:t>
      </w:r>
      <w:r w:rsidR="00330F32">
        <w:rPr>
          <w:rFonts w:ascii="Times New Roman" w:hAnsi="Times New Roman" w:cs="Times New Roman"/>
          <w:sz w:val="28"/>
          <w:szCs w:val="28"/>
        </w:rPr>
        <w:t>.4</w:t>
      </w:r>
      <w:r w:rsidRPr="000A4F0F">
        <w:rPr>
          <w:rFonts w:ascii="Times New Roman" w:hAnsi="Times New Roman" w:cs="Times New Roman"/>
          <w:sz w:val="28"/>
          <w:szCs w:val="28"/>
        </w:rPr>
        <w:t>. Предоставление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осуществляется бесплатно.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15. Максимальное время ожидания заявителя в очереди при подаче документов для предоставления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не должно превышать 15 минут.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16. Максимальное время приема заявления об оказании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и необходимых документов не должно превышать 15 минут.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17. Максимальное время ожидания заявителя в очереди для получения результата предоставления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не должно превышать 15 минут.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18. Регистрация заявления и прилагаемых к нему документов, необходимых для предоставления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, производится в день их поступления в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6725CA">
        <w:rPr>
          <w:rFonts w:ascii="Times New Roman" w:hAnsi="Times New Roman" w:cs="Times New Roman"/>
          <w:sz w:val="28"/>
          <w:szCs w:val="28"/>
        </w:rPr>
        <w:t>истрацию</w:t>
      </w:r>
      <w:r w:rsidRPr="000A4F0F">
        <w:rPr>
          <w:rFonts w:ascii="Times New Roman" w:hAnsi="Times New Roman" w:cs="Times New Roman"/>
          <w:sz w:val="28"/>
          <w:szCs w:val="28"/>
        </w:rPr>
        <w:t xml:space="preserve"> либо в МФЦ (в случае, если заявление на предоставление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подается посредством МФЦ).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19. В предоставлении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может быть отказано по следующим основаниям: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не представлены документы, предусмотренные пунктом 10 настоящего Регламента;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>2) обратилось лицо, полномочия которого не подтверждены доверенностью, не являющееся собственником (правообладателем) объекта недвижимого имущества, расположенного на земельном участке;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объект недвижимого имущества не подлежит адресации;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объект является временным;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объект является самовольно выстроенным;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6) объект расположен вне застроенной территории. </w:t>
      </w:r>
    </w:p>
    <w:p w:rsidR="00D76C15" w:rsidRPr="000A4F0F" w:rsidRDefault="00D76C15" w:rsidP="0086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20. Муниципальная услуга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(муниципальные услуги)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предоставляется бесплатно. </w:t>
      </w:r>
    </w:p>
    <w:p w:rsidR="00282B69" w:rsidRPr="000C602F" w:rsidRDefault="00D76C15" w:rsidP="0086575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F0F">
        <w:rPr>
          <w:rFonts w:ascii="Times New Roman" w:hAnsi="Times New Roman"/>
          <w:sz w:val="28"/>
          <w:szCs w:val="28"/>
        </w:rPr>
        <w:t xml:space="preserve">21. </w:t>
      </w:r>
      <w:r w:rsidR="00282B69" w:rsidRPr="000C602F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</w:t>
      </w:r>
      <w:r w:rsidR="008C0A08">
        <w:rPr>
          <w:rFonts w:ascii="Times New Roman" w:hAnsi="Times New Roman"/>
          <w:sz w:val="28"/>
          <w:szCs w:val="28"/>
        </w:rPr>
        <w:t xml:space="preserve"> (муниципальные услуги)</w:t>
      </w:r>
      <w:r w:rsidR="00282B69" w:rsidRPr="000C602F">
        <w:rPr>
          <w:rFonts w:ascii="Times New Roman" w:hAnsi="Times New Roman"/>
          <w:sz w:val="28"/>
          <w:szCs w:val="28"/>
        </w:rPr>
        <w:t>: </w:t>
      </w:r>
    </w:p>
    <w:p w:rsidR="00282B69" w:rsidRPr="000C602F" w:rsidRDefault="00282B69" w:rsidP="0086575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602F">
        <w:rPr>
          <w:rFonts w:ascii="Times New Roman" w:hAnsi="Times New Roman"/>
          <w:sz w:val="28"/>
          <w:szCs w:val="28"/>
        </w:rPr>
        <w:t>1) муниципальная услуга</w:t>
      </w:r>
      <w:r w:rsidR="008C0A08">
        <w:rPr>
          <w:rFonts w:ascii="Times New Roman" w:hAnsi="Times New Roman"/>
          <w:sz w:val="28"/>
          <w:szCs w:val="28"/>
        </w:rPr>
        <w:t xml:space="preserve"> (муниципальные услуги)</w:t>
      </w:r>
      <w:r w:rsidRPr="000C602F">
        <w:rPr>
          <w:rFonts w:ascii="Times New Roman" w:hAnsi="Times New Roman"/>
          <w:sz w:val="28"/>
          <w:szCs w:val="28"/>
        </w:rPr>
        <w:t xml:space="preserve"> предоставляется в помещениях Администрации, соответствующих санитарно-эпидемиологическим правилам и нормативам; </w:t>
      </w:r>
    </w:p>
    <w:p w:rsidR="00282B69" w:rsidRPr="000C602F" w:rsidRDefault="00282B69" w:rsidP="0086575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602F">
        <w:rPr>
          <w:rFonts w:ascii="Times New Roman" w:hAnsi="Times New Roman"/>
          <w:sz w:val="28"/>
          <w:szCs w:val="28"/>
        </w:rPr>
        <w:t>2) в помещениях, в которых предоставляется муниципальная услуга</w:t>
      </w:r>
      <w:r w:rsidR="008C0A08">
        <w:rPr>
          <w:rFonts w:ascii="Times New Roman" w:hAnsi="Times New Roman"/>
          <w:sz w:val="28"/>
          <w:szCs w:val="28"/>
        </w:rPr>
        <w:t xml:space="preserve"> (муниципальные услуги)</w:t>
      </w:r>
      <w:r w:rsidRPr="000C602F">
        <w:rPr>
          <w:rFonts w:ascii="Times New Roman" w:hAnsi="Times New Roman"/>
          <w:sz w:val="28"/>
          <w:szCs w:val="28"/>
        </w:rPr>
        <w:t>, должны быть размещены информационные стенды, содержащие необходимую информацию по условиям предоставления муниципальной услуги</w:t>
      </w:r>
      <w:r w:rsidR="008C0A08">
        <w:rPr>
          <w:rFonts w:ascii="Times New Roman" w:hAnsi="Times New Roman"/>
          <w:sz w:val="28"/>
          <w:szCs w:val="28"/>
        </w:rPr>
        <w:t xml:space="preserve"> (муниципальных услуг)</w:t>
      </w:r>
      <w:r w:rsidRPr="000C602F">
        <w:rPr>
          <w:rFonts w:ascii="Times New Roman" w:hAnsi="Times New Roman"/>
          <w:sz w:val="28"/>
          <w:szCs w:val="28"/>
        </w:rPr>
        <w:t>, графики работы специалистов, образцы заполняемых документов получателями услуги, дополнительная справочная информация; </w:t>
      </w:r>
    </w:p>
    <w:p w:rsidR="00282B69" w:rsidRPr="000C602F" w:rsidRDefault="00282B69" w:rsidP="0086575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602F">
        <w:rPr>
          <w:rFonts w:ascii="Times New Roman" w:hAnsi="Times New Roman"/>
          <w:sz w:val="28"/>
          <w:szCs w:val="28"/>
        </w:rPr>
        <w:t>3) для ожидания приема заявителям отведены места, оборудованные стульями, столами для возможности оформления документов. </w:t>
      </w:r>
    </w:p>
    <w:p w:rsidR="00282B69" w:rsidRPr="000C602F" w:rsidRDefault="00282B69" w:rsidP="0086575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602F">
        <w:rPr>
          <w:rFonts w:ascii="Times New Roman" w:hAnsi="Times New Roman"/>
          <w:sz w:val="28"/>
          <w:szCs w:val="28"/>
        </w:rPr>
        <w:t>4) в помещениях, в которых предоставляется муниципальная услуга</w:t>
      </w:r>
      <w:r w:rsidR="008C0A08">
        <w:rPr>
          <w:rFonts w:ascii="Times New Roman" w:hAnsi="Times New Roman"/>
          <w:sz w:val="28"/>
          <w:szCs w:val="28"/>
        </w:rPr>
        <w:t xml:space="preserve"> (муниципальные услуги)</w:t>
      </w:r>
      <w:r w:rsidRPr="000C602F">
        <w:rPr>
          <w:rFonts w:ascii="Times New Roman" w:hAnsi="Times New Roman"/>
          <w:sz w:val="28"/>
          <w:szCs w:val="28"/>
        </w:rPr>
        <w:t>,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инвалидов.</w:t>
      </w:r>
    </w:p>
    <w:p w:rsidR="00282B69" w:rsidRPr="000C602F" w:rsidRDefault="00282B69" w:rsidP="00282B6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02F">
        <w:rPr>
          <w:rFonts w:ascii="Times New Roman" w:hAnsi="Times New Roman"/>
          <w:sz w:val="28"/>
          <w:szCs w:val="28"/>
        </w:rPr>
        <w:t>В случаях, если помещения невозможно полностью приспособить с учетом потребностей инвалидов и маломобильных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Махнёвского муниципального образования, меры для обеспечения доступа инвалидов к месту предоставления услуги либо, когда</w:t>
      </w:r>
      <w:proofErr w:type="gramEnd"/>
      <w:r w:rsidRPr="000C60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02F">
        <w:rPr>
          <w:rFonts w:ascii="Times New Roman" w:hAnsi="Times New Roman"/>
          <w:sz w:val="28"/>
          <w:szCs w:val="28"/>
        </w:rPr>
        <w:t>это</w:t>
      </w:r>
      <w:proofErr w:type="gramEnd"/>
      <w:r w:rsidRPr="000C602F">
        <w:rPr>
          <w:rFonts w:ascii="Times New Roman" w:hAnsi="Times New Roman"/>
          <w:sz w:val="28"/>
          <w:szCs w:val="28"/>
        </w:rPr>
        <w:t xml:space="preserve"> возможно, обеспечивают предоставление услуги по месту жительства инвалидов</w:t>
      </w:r>
      <w:r w:rsidR="0015202D">
        <w:rPr>
          <w:rFonts w:ascii="Times New Roman" w:hAnsi="Times New Roman"/>
          <w:sz w:val="28"/>
          <w:szCs w:val="28"/>
        </w:rPr>
        <w:t xml:space="preserve"> или в дистанционном режиме.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22. Показателями доступности и качества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являются: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соблюдение порядка информирования о муниципальной услуге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);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4) отсутствие избыточных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истративных процедур при предоставлении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>5) получение</w:t>
      </w:r>
      <w:r w:rsidR="0089788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A4F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97884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заявителем посредством МФЦ.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23. Иные требования, в том числе учитывающие особенности предоставления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При организации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в МФЦ, МФЦ осуществляет следующие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истративные процедуры (действия):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выдачу результата предоставления</w:t>
      </w:r>
      <w:r w:rsidR="000A01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A4F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A0186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D76C15" w:rsidRPr="000A4F0F" w:rsidRDefault="000A4F0F" w:rsidP="0086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="00D76C15" w:rsidRPr="000A4F0F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 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ИСТРАТИВНЫХ ПРОЦЕДУР (ДЕЙСТВИЙ), ТРЕБОВАНИЯ К ПОРЯДКУ ИХ ВЫПОЛНЕНИЯ, В ТОМ ЧИСЛЕ ОСОБЕННОСТИ ВЫПОЛНЕНИЯ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D76C15" w:rsidRPr="000A4F0F">
        <w:rPr>
          <w:rFonts w:ascii="Times New Roman" w:hAnsi="Times New Roman" w:cs="Times New Roman"/>
          <w:sz w:val="28"/>
          <w:szCs w:val="28"/>
        </w:rPr>
        <w:t>ИСТРАТИВНЫХ ПРОЦЕДУР (ДЕЙСТВИЙ) В ЭЛЕКТРОННОЙ ФОРМЕ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24. Предоставление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включает в себя следующие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истративные процедуры: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прием заявления и документов от Заявителя, необходимых для предоставления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регистрация заявления получателя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запрос сведений, необходимых для предоставления муниципальной услуги</w:t>
      </w:r>
      <w:r w:rsidR="008C0A08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предоставление сведений организациями;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5) подготовка проекта постановления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6725CA">
        <w:rPr>
          <w:rFonts w:ascii="Times New Roman" w:hAnsi="Times New Roman" w:cs="Times New Roman"/>
          <w:sz w:val="28"/>
          <w:szCs w:val="28"/>
        </w:rPr>
        <w:t xml:space="preserve">истрации Махнёвского муниципального образования </w:t>
      </w:r>
      <w:r w:rsidR="00F91D45">
        <w:rPr>
          <w:rFonts w:ascii="Times New Roman" w:hAnsi="Times New Roman" w:cs="Times New Roman"/>
          <w:sz w:val="28"/>
          <w:szCs w:val="28"/>
        </w:rPr>
        <w:t xml:space="preserve">о </w:t>
      </w:r>
      <w:r w:rsidR="00F91D45" w:rsidRPr="000A4F0F">
        <w:rPr>
          <w:rFonts w:ascii="Times New Roman" w:hAnsi="Times New Roman" w:cs="Times New Roman"/>
          <w:sz w:val="28"/>
          <w:szCs w:val="28"/>
        </w:rPr>
        <w:t>присвоении</w:t>
      </w:r>
      <w:r w:rsidRPr="000A4F0F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недвижимости, согласование постановления с должностными лицами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6725CA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CC551A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подписание постановления Г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725CA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недвижимости;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7) выдача постановления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6725CA" w:rsidRPr="006725CA">
        <w:rPr>
          <w:rFonts w:ascii="Times New Roman" w:hAnsi="Times New Roman" w:cs="Times New Roman"/>
          <w:sz w:val="28"/>
          <w:szCs w:val="28"/>
        </w:rPr>
        <w:t xml:space="preserve">истрации Махнёвского муниципального образования </w:t>
      </w:r>
      <w:r w:rsidRPr="000A4F0F">
        <w:rPr>
          <w:rFonts w:ascii="Times New Roman" w:hAnsi="Times New Roman" w:cs="Times New Roman"/>
          <w:sz w:val="28"/>
          <w:szCs w:val="28"/>
        </w:rPr>
        <w:t>о присвоении адреса объекту недвижимости Заявителю.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25. Прием специалистом заявления получателя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и предоставленных документов.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6725CA">
        <w:rPr>
          <w:rFonts w:ascii="Times New Roman" w:hAnsi="Times New Roman" w:cs="Times New Roman"/>
          <w:sz w:val="28"/>
          <w:szCs w:val="28"/>
        </w:rPr>
        <w:t>истрацию</w:t>
      </w:r>
      <w:r w:rsidRPr="000A4F0F">
        <w:rPr>
          <w:rFonts w:ascii="Times New Roman" w:hAnsi="Times New Roman" w:cs="Times New Roman"/>
          <w:sz w:val="28"/>
          <w:szCs w:val="28"/>
        </w:rPr>
        <w:t xml:space="preserve"> или МФЦ с заявлением на предоставление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, с приложением документов, указанных в пунктах 10 и 11 настоящего Регламента. Форма заявлений приведена в приложении к настоящему Регламенту.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Прием специалистом заявления получателя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 предусматривает: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>1) установление предмета обращения, личности получателя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, его полномочий;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проверку наличия всех необходимых для предоставления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документов и правильность их оформления;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установление наличия (отсутствия) оснований для отказа в предоставлении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уведомление получателя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о наличии препятствий для предоставления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(в случае наличия оснований для отказа в предоставлении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).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Прием специалистом заявления получателя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 составляет не более 15 минут.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26. Регистрация заявления получателя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6725CA">
        <w:rPr>
          <w:rFonts w:ascii="Times New Roman" w:hAnsi="Times New Roman" w:cs="Times New Roman"/>
          <w:sz w:val="28"/>
          <w:szCs w:val="28"/>
        </w:rPr>
        <w:t>истрации</w:t>
      </w:r>
      <w:r w:rsidRPr="000A4F0F">
        <w:rPr>
          <w:rFonts w:ascii="Times New Roman" w:hAnsi="Times New Roman" w:cs="Times New Roman"/>
          <w:sz w:val="28"/>
          <w:szCs w:val="28"/>
        </w:rPr>
        <w:t>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, осуществляет специалист МФЦ.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Специалист в течение одного рабочего дня регистрирует заявление получателя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Документы, принятые в МФЦ не позднее следующего рабочего дня после приема и регистрации передаются в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6725CA">
        <w:rPr>
          <w:rFonts w:ascii="Times New Roman" w:hAnsi="Times New Roman" w:cs="Times New Roman"/>
          <w:sz w:val="28"/>
          <w:szCs w:val="28"/>
        </w:rPr>
        <w:t>истрацию</w:t>
      </w:r>
      <w:r w:rsidRPr="000A4F0F">
        <w:rPr>
          <w:rFonts w:ascii="Times New Roman" w:hAnsi="Times New Roman" w:cs="Times New Roman"/>
          <w:sz w:val="28"/>
          <w:szCs w:val="28"/>
        </w:rPr>
        <w:t>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27. Запрос сведений, необходимых для предоставления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Специалист в течение пяти рабочих дней подготавливает и направляет запросы о предоставлении необходимых для предоставления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документов, установленных пунктом 11 настоящего Регламента, в Организации.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28. Предоставление сведений Организациями.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Организации в течение пяти рабочих дней направляют в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6725CA">
        <w:rPr>
          <w:rFonts w:ascii="Times New Roman" w:hAnsi="Times New Roman" w:cs="Times New Roman"/>
          <w:sz w:val="28"/>
          <w:szCs w:val="28"/>
        </w:rPr>
        <w:t>истрацию</w:t>
      </w:r>
      <w:r w:rsidRPr="000A4F0F">
        <w:rPr>
          <w:rFonts w:ascii="Times New Roman" w:hAnsi="Times New Roman" w:cs="Times New Roman"/>
          <w:sz w:val="28"/>
          <w:szCs w:val="28"/>
        </w:rPr>
        <w:t xml:space="preserve"> запрашиваемые сведения, необходимые для предоставления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29. Подготовка проекта постановления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6725CA" w:rsidRPr="006725CA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недвижимости, согласование постановления с должностными лицами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6725CA" w:rsidRPr="006725CA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дней. </w:t>
      </w:r>
    </w:p>
    <w:p w:rsidR="0005257D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30. Подписание постановления </w:t>
      </w:r>
      <w:r w:rsidR="00CC551A">
        <w:rPr>
          <w:rFonts w:ascii="Times New Roman" w:hAnsi="Times New Roman" w:cs="Times New Roman"/>
          <w:sz w:val="28"/>
          <w:szCs w:val="28"/>
        </w:rPr>
        <w:t>Г</w:t>
      </w:r>
      <w:r w:rsidR="006725C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725CA" w:rsidRPr="006725CA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0A4F0F">
        <w:rPr>
          <w:rFonts w:ascii="Times New Roman" w:hAnsi="Times New Roman" w:cs="Times New Roman"/>
          <w:sz w:val="28"/>
          <w:szCs w:val="28"/>
        </w:rPr>
        <w:t>о присвоении адреса об</w:t>
      </w:r>
      <w:r w:rsidR="0005257D">
        <w:rPr>
          <w:rFonts w:ascii="Times New Roman" w:hAnsi="Times New Roman" w:cs="Times New Roman"/>
          <w:sz w:val="28"/>
          <w:szCs w:val="28"/>
        </w:rPr>
        <w:t>ъекту недвижимости.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31. Направление постановления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6725CA" w:rsidRPr="006725CA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недвижимости Заявителю.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32. Особенности выполнения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истративных процедур в электронной форме. </w:t>
      </w:r>
    </w:p>
    <w:p w:rsidR="00D76C15" w:rsidRPr="000A4F0F" w:rsidRDefault="00D76C15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>В электронной форме Заявитель может направить обращение о предоставлении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с необходимыми документами с использованием электронной цифровой подписи в приемную официального сайта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6725CA" w:rsidRPr="006725CA">
        <w:rPr>
          <w:rFonts w:ascii="Times New Roman" w:hAnsi="Times New Roman" w:cs="Times New Roman"/>
          <w:sz w:val="28"/>
          <w:szCs w:val="28"/>
        </w:rPr>
        <w:t xml:space="preserve">истрации Махнёвского муниципального образования </w:t>
      </w:r>
      <w:r w:rsidRPr="000A4F0F">
        <w:rPr>
          <w:rFonts w:ascii="Times New Roman" w:hAnsi="Times New Roman" w:cs="Times New Roman"/>
          <w:sz w:val="28"/>
          <w:szCs w:val="28"/>
        </w:rPr>
        <w:t>в сети "Интернет" (http://</w:t>
      </w:r>
      <w:proofErr w:type="spellStart"/>
      <w:r w:rsidR="006725CA">
        <w:rPr>
          <w:rFonts w:ascii="Times New Roman" w:hAnsi="Times New Roman" w:cs="Times New Roman"/>
          <w:sz w:val="28"/>
          <w:szCs w:val="28"/>
          <w:lang w:val="en-US"/>
        </w:rPr>
        <w:t>mahnevo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4F0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). </w:t>
      </w:r>
    </w:p>
    <w:p w:rsidR="00D76C15" w:rsidRPr="000A4F0F" w:rsidRDefault="00D76C15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33. При получении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через МФЦ выдачу заявителям (их представителям) результатов предоставления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осуществляет специалист МФЦ. Основанием для начала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истративной процедуры «Выдача заявителю результата предоставления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» в МФЦ является получение для последующей выдачи заявителю из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="006725CA">
        <w:rPr>
          <w:rFonts w:ascii="Times New Roman" w:hAnsi="Times New Roman" w:cs="Times New Roman"/>
          <w:sz w:val="28"/>
          <w:szCs w:val="28"/>
        </w:rPr>
        <w:t>истрации</w:t>
      </w:r>
      <w:r w:rsidRPr="000A4F0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, либо письменный мотивированный отказ в выдаче услуги. </w:t>
      </w:r>
    </w:p>
    <w:p w:rsidR="00D76C15" w:rsidRDefault="00C4177D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</w:t>
      </w:r>
      <w:r w:rsidR="006725CA">
        <w:rPr>
          <w:rFonts w:ascii="Times New Roman" w:hAnsi="Times New Roman" w:cs="Times New Roman"/>
          <w:sz w:val="28"/>
          <w:szCs w:val="28"/>
        </w:rPr>
        <w:t>истрация</w:t>
      </w:r>
      <w:r w:rsidR="00D76C15" w:rsidRPr="000A4F0F">
        <w:rPr>
          <w:rFonts w:ascii="Times New Roman" w:hAnsi="Times New Roman" w:cs="Times New Roman"/>
          <w:sz w:val="28"/>
          <w:szCs w:val="28"/>
        </w:rPr>
        <w:t xml:space="preserve"> передает в МФЦ результат предоставления услуги, не позднее рабочего дня, следующего за оформлением результата предоставления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="00D76C15" w:rsidRPr="000A4F0F">
        <w:rPr>
          <w:rFonts w:ascii="Times New Roman" w:hAnsi="Times New Roman" w:cs="Times New Roman"/>
          <w:sz w:val="28"/>
          <w:szCs w:val="28"/>
        </w:rPr>
        <w:t>. В МФЦ производится только выдача результата, а направление по почтовому адресу не осуществляется. </w:t>
      </w:r>
    </w:p>
    <w:p w:rsidR="00363253" w:rsidRDefault="00D6544B" w:rsidP="0086575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0C602F">
        <w:rPr>
          <w:rFonts w:ascii="Times New Roman" w:hAnsi="Times New Roman"/>
          <w:sz w:val="28"/>
          <w:szCs w:val="28"/>
        </w:rPr>
        <w:t>. Решение о присвоении объекту адресации или аннулировании его адреса подлежит обязательному внесению в государственный адресный реестр в течение 3 рабочих дней с</w:t>
      </w:r>
      <w:r w:rsidR="008B6A3E">
        <w:rPr>
          <w:rFonts w:ascii="Times New Roman" w:hAnsi="Times New Roman"/>
          <w:sz w:val="28"/>
          <w:szCs w:val="28"/>
        </w:rPr>
        <w:t>о дня принятия такого решения.</w:t>
      </w:r>
    </w:p>
    <w:p w:rsidR="00865759" w:rsidRPr="000A4F0F" w:rsidRDefault="00865759" w:rsidP="0086575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F0F" w:rsidRPr="000A4F0F" w:rsidRDefault="000A4F0F" w:rsidP="0086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Раздел 4. ПОРЯДОК И ФОРМЫ КОНТРОЛЯ</w:t>
      </w:r>
    </w:p>
    <w:p w:rsidR="000A4F0F" w:rsidRPr="000A4F0F" w:rsidRDefault="000A4F0F" w:rsidP="0086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ИСТРАТИВНОГО РЕГЛАМЕНТА</w:t>
      </w:r>
    </w:p>
    <w:p w:rsidR="000A4F0F" w:rsidRPr="000A4F0F" w:rsidRDefault="000A4F0F" w:rsidP="0086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F0F" w:rsidRPr="000A4F0F" w:rsidRDefault="000A4F0F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4.1. Текущий контроль осуществляется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истрацией Махнёвского муниципального образования в процессе подготовки проекта постановления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о предоставлении (об отказе в предоставлении)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. </w:t>
      </w:r>
    </w:p>
    <w:p w:rsidR="000A4F0F" w:rsidRPr="000A4F0F" w:rsidRDefault="000A4F0F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истративными процедурами, осуществляемых специалистами МФЦ в рамках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 </w:t>
      </w:r>
    </w:p>
    <w:p w:rsidR="000A4F0F" w:rsidRPr="000A4F0F" w:rsidRDefault="000A4F0F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устранение нарушений прав получателей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>, рассмотрение, принятие решений и подготовку ответов на обращения получателей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содержащих жалобы на решения, действия (бездействие) сотрудников </w:t>
      </w:r>
      <w:r w:rsidR="00C4177D"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образования. </w:t>
      </w:r>
    </w:p>
    <w:p w:rsidR="000A4F0F" w:rsidRDefault="000A4F0F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получателей муниципальной услуги</w:t>
      </w:r>
      <w:r w:rsidR="00F63F3F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0A4F0F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 </w:t>
      </w:r>
    </w:p>
    <w:p w:rsidR="00865759" w:rsidRDefault="00865759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759" w:rsidRPr="000A4F0F" w:rsidRDefault="00865759" w:rsidP="0086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F0F" w:rsidRPr="000A4F0F" w:rsidRDefault="000A4F0F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C67679" w:rsidRPr="008D7506" w:rsidRDefault="00C67679" w:rsidP="008657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5. ДОСУДЕБНЫЙ (ВНЕСУДЕБНЫЙ) ПОРЯДОК ОБЖАЛОВАНИЯ</w:t>
      </w:r>
    </w:p>
    <w:p w:rsidR="00C67679" w:rsidRPr="008D7506" w:rsidRDefault="00C67679" w:rsidP="0086575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7506">
        <w:rPr>
          <w:rFonts w:ascii="Times New Roman" w:eastAsia="Times New Roman" w:hAnsi="Times New Roman"/>
          <w:sz w:val="28"/>
          <w:szCs w:val="28"/>
          <w:lang w:eastAsia="ru-RU"/>
        </w:rPr>
        <w:t>РЕШЕНИЙ И ДЕЙСТВИЙ (БЕЗДЕЙСТВИЯ) ОРГАНА, ПРЕДОСТАВЛЯЮЩЕГО МУНИЦИПАЛЬНУЮ УСЛУГУ (МУНИЦИПАЛЬНЫЕ УСЛУГИ), А ТАКЖЕ ДОЛЖНОСТНЫХ ЛИЦ, И МУНИЦИПАЛЬНЫХ СЛУЖАЩИХ,</w:t>
      </w:r>
      <w:r w:rsidR="00865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7506">
        <w:rPr>
          <w:rFonts w:ascii="Times New Roman" w:hAnsi="Times New Roman"/>
          <w:sz w:val="28"/>
          <w:szCs w:val="28"/>
        </w:rPr>
        <w:t>СЛУЖАЩИХ, А ТАКЖЕ РЕШЕНИЙ ДЕЙСТВИЙ (БЕЗДЕЙСТВИЕ) МНОГОФУНКЦИОНАЛЬНОГО ЦЕНТРА, РАБОТНИКОВ МНОГОФУНКЦИОНАЛЬНОГО ЦЕНТРА</w:t>
      </w:r>
      <w:proofErr w:type="gramEnd"/>
    </w:p>
    <w:p w:rsidR="00C67679" w:rsidRPr="008D7506" w:rsidRDefault="00C67679" w:rsidP="00F91D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0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67679" w:rsidRPr="008D7506" w:rsidRDefault="00C67679" w:rsidP="008657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8D7506">
        <w:rPr>
          <w:rFonts w:ascii="Times New Roman" w:hAnsi="Times New Roman"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служащих, служащих, многофункционального центра, работников многофункционального центра при предоставлении муниципальной услуги (муниципальных услуг) (далее -  жалоба)</w:t>
      </w:r>
      <w:proofErr w:type="gramEnd"/>
    </w:p>
    <w:p w:rsidR="00C67679" w:rsidRPr="008D7506" w:rsidRDefault="00C67679" w:rsidP="0086575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</w:t>
      </w:r>
      <w:proofErr w:type="gramStart"/>
      <w:r w:rsidRPr="008D7506">
        <w:rPr>
          <w:rFonts w:ascii="Times New Roman" w:hAnsi="Times New Roman"/>
          <w:sz w:val="28"/>
          <w:szCs w:val="28"/>
        </w:rPr>
        <w:t>)п</w:t>
      </w:r>
      <w:proofErr w:type="gramEnd"/>
      <w:r w:rsidRPr="008D7506">
        <w:rPr>
          <w:rFonts w:ascii="Times New Roman" w:hAnsi="Times New Roman"/>
          <w:sz w:val="28"/>
          <w:szCs w:val="28"/>
        </w:rPr>
        <w:t>ри предоставлении муниципальной услуги (муниципальных услуг).</w:t>
      </w:r>
    </w:p>
    <w:p w:rsidR="00C67679" w:rsidRPr="008D7506" w:rsidRDefault="00C67679" w:rsidP="00F91D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506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(муниципальных услуг)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67679" w:rsidRPr="008D7506" w:rsidRDefault="00865759" w:rsidP="00F91D45">
      <w:pPr>
        <w:tabs>
          <w:tab w:val="num" w:pos="540"/>
          <w:tab w:val="left" w:pos="12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67679" w:rsidRPr="008D7506">
        <w:rPr>
          <w:rFonts w:ascii="Times New Roman" w:hAnsi="Times New Roman"/>
          <w:sz w:val="28"/>
          <w:szCs w:val="28"/>
        </w:rPr>
        <w:t>5.2. Предмет жалобы</w:t>
      </w:r>
    </w:p>
    <w:p w:rsidR="00C67679" w:rsidRPr="008D7506" w:rsidRDefault="00C67679" w:rsidP="0086575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 xml:space="preserve">5.2.1. </w:t>
      </w:r>
      <w:proofErr w:type="gramStart"/>
      <w:r w:rsidRPr="008D7506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 (муниципальных услуг).</w:t>
      </w:r>
      <w:proofErr w:type="gramEnd"/>
    </w:p>
    <w:p w:rsidR="00C67679" w:rsidRPr="008D7506" w:rsidRDefault="00C67679" w:rsidP="00F91D45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7506">
        <w:rPr>
          <w:rFonts w:ascii="Times New Roman" w:hAnsi="Times New Roman" w:cs="Times New Roman"/>
          <w:color w:val="auto"/>
          <w:sz w:val="28"/>
          <w:szCs w:val="28"/>
        </w:rPr>
        <w:t>Заявитель может обратиться с жалобой, в том числе в следующих случаях:</w:t>
      </w:r>
    </w:p>
    <w:p w:rsidR="00C67679" w:rsidRPr="008D7506" w:rsidRDefault="00EB05CD" w:rsidP="00F91D4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67679" w:rsidRPr="008D7506">
        <w:rPr>
          <w:rFonts w:ascii="Times New Roman" w:hAnsi="Times New Roman" w:cs="Times New Roman"/>
          <w:color w:val="auto"/>
          <w:sz w:val="28"/>
          <w:szCs w:val="28"/>
        </w:rPr>
        <w:t xml:space="preserve">арушение срока регистрации запроса предоставлении муниципальной услуги, а также комплексного запроса о предоставлении   </w:t>
      </w:r>
      <w:r w:rsidR="00C67679" w:rsidRPr="008D7506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муниципальных услуг</w:t>
      </w:r>
      <w:r w:rsidR="00C67679" w:rsidRPr="008D750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67679" w:rsidRPr="008D7506" w:rsidRDefault="00C67679" w:rsidP="00F91D4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 (муниципальных услуг);</w:t>
      </w:r>
    </w:p>
    <w:p w:rsidR="00C67679" w:rsidRPr="008D7506" w:rsidRDefault="00C67679" w:rsidP="00F91D4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Махнёвского муниципального </w:t>
      </w:r>
      <w:r w:rsidR="008D7506" w:rsidRPr="008D7506">
        <w:rPr>
          <w:rFonts w:ascii="Times New Roman" w:hAnsi="Times New Roman"/>
          <w:sz w:val="28"/>
          <w:szCs w:val="28"/>
        </w:rPr>
        <w:t>образования для</w:t>
      </w:r>
      <w:r w:rsidRPr="008D7506">
        <w:rPr>
          <w:rFonts w:ascii="Times New Roman" w:hAnsi="Times New Roman"/>
          <w:sz w:val="28"/>
          <w:szCs w:val="28"/>
        </w:rPr>
        <w:t xml:space="preserve"> предоставления муниципальной услуги (муниципальных услуг);</w:t>
      </w:r>
    </w:p>
    <w:p w:rsidR="00C67679" w:rsidRPr="008D7506" w:rsidRDefault="00C67679" w:rsidP="00F91D4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963837">
        <w:rPr>
          <w:rFonts w:ascii="Times New Roman" w:hAnsi="Times New Roman"/>
          <w:sz w:val="28"/>
          <w:szCs w:val="28"/>
        </w:rPr>
        <w:t xml:space="preserve"> Свердловской</w:t>
      </w:r>
      <w:bookmarkStart w:id="0" w:name="_GoBack"/>
      <w:bookmarkEnd w:id="0"/>
      <w:r w:rsidRPr="008D7506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Махнёвского муниципального образования для </w:t>
      </w:r>
      <w:r w:rsidRPr="008D7506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(муниципальных услуг);</w:t>
      </w:r>
    </w:p>
    <w:p w:rsidR="00C67679" w:rsidRPr="008D7506" w:rsidRDefault="00C67679" w:rsidP="00F91D4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506">
        <w:rPr>
          <w:rFonts w:ascii="Times New Roman" w:hAnsi="Times New Roman"/>
          <w:sz w:val="28"/>
          <w:szCs w:val="28"/>
        </w:rPr>
        <w:t>отказ в предоставлении муниципальной услуги (муниципальных услуг)</w:t>
      </w:r>
      <w:r w:rsidRPr="008D7506">
        <w:rPr>
          <w:rFonts w:ascii="Times New Roman" w:hAnsi="Times New Roman"/>
          <w:i/>
          <w:sz w:val="28"/>
          <w:szCs w:val="28"/>
        </w:rPr>
        <w:t>,</w:t>
      </w:r>
      <w:r w:rsidRPr="008D7506">
        <w:rPr>
          <w:rFonts w:ascii="Times New Roman" w:hAnsi="Times New Roman"/>
          <w:sz w:val="28"/>
          <w:szCs w:val="28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Махнёвского муниципального образования;</w:t>
      </w:r>
      <w:proofErr w:type="gramEnd"/>
    </w:p>
    <w:p w:rsidR="00C67679" w:rsidRPr="008D7506" w:rsidRDefault="00C67679" w:rsidP="00F91D4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</w:t>
      </w:r>
      <w:r w:rsidR="008D7506" w:rsidRPr="008D7506">
        <w:rPr>
          <w:rFonts w:ascii="Times New Roman" w:hAnsi="Times New Roman"/>
          <w:sz w:val="28"/>
          <w:szCs w:val="28"/>
        </w:rPr>
        <w:t>муниципальной услуги</w:t>
      </w:r>
      <w:r w:rsidRPr="008D7506">
        <w:rPr>
          <w:rFonts w:ascii="Times New Roman" w:hAnsi="Times New Roman"/>
          <w:sz w:val="28"/>
          <w:szCs w:val="28"/>
        </w:rPr>
        <w:t xml:space="preserve"> (муниципальных услуг)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Махнёвского муниципального образования;</w:t>
      </w:r>
    </w:p>
    <w:p w:rsidR="00C67679" w:rsidRPr="008D7506" w:rsidRDefault="00C67679" w:rsidP="00F91D4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506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 (муниципальные услуги)</w:t>
      </w:r>
      <w:r w:rsidRPr="008D7506">
        <w:rPr>
          <w:rFonts w:ascii="Times New Roman" w:hAnsi="Times New Roman"/>
          <w:i/>
          <w:sz w:val="28"/>
          <w:szCs w:val="28"/>
        </w:rPr>
        <w:t>,</w:t>
      </w:r>
      <w:r w:rsidRPr="008D7506">
        <w:rPr>
          <w:rFonts w:ascii="Times New Roman" w:hAnsi="Times New Roman"/>
          <w:sz w:val="28"/>
          <w:szCs w:val="28"/>
        </w:rPr>
        <w:t xml:space="preserve"> муниципального служащего, служащего либо должностного лица органа, предоставляющего муниципальную услугу (муниципальные услуги),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iCs/>
          <w:sz w:val="28"/>
          <w:szCs w:val="28"/>
        </w:rPr>
        <w:t xml:space="preserve">5.3. </w:t>
      </w:r>
      <w:r w:rsidRPr="008D7506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 xml:space="preserve">5.3.1.Жалобы на муниципального служащего, </w:t>
      </w:r>
      <w:r w:rsidR="008D7506" w:rsidRPr="008D7506">
        <w:rPr>
          <w:rFonts w:ascii="Times New Roman" w:hAnsi="Times New Roman"/>
          <w:sz w:val="28"/>
          <w:szCs w:val="28"/>
        </w:rPr>
        <w:t>служащего Уполномоченного</w:t>
      </w:r>
      <w:r w:rsidRPr="008D7506">
        <w:rPr>
          <w:rFonts w:ascii="Times New Roman" w:hAnsi="Times New Roman"/>
          <w:sz w:val="28"/>
          <w:szCs w:val="28"/>
        </w:rPr>
        <w:t xml:space="preserve"> органа, решения и действия (бездействие) которого обжалуются, подаются руководителю Уполномоченного органа.</w:t>
      </w:r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 xml:space="preserve">5.3.2. Жалобы на решения, </w:t>
      </w:r>
      <w:r w:rsidR="008D7506" w:rsidRPr="008D7506">
        <w:rPr>
          <w:rFonts w:ascii="Times New Roman" w:hAnsi="Times New Roman"/>
          <w:sz w:val="28"/>
          <w:szCs w:val="28"/>
        </w:rPr>
        <w:t>принятые руководителем</w:t>
      </w:r>
      <w:r w:rsidRPr="008D7506">
        <w:rPr>
          <w:rFonts w:ascii="Times New Roman" w:hAnsi="Times New Roman"/>
          <w:sz w:val="28"/>
          <w:szCs w:val="28"/>
        </w:rPr>
        <w:t xml:space="preserve"> Уполномоченного органа при предоставлении муниципальной услуги (муниципальных услуг), подаются заместителю главы Администрации Махнёвского муниципального образования, курирующему работу Уполномоченного органа.</w:t>
      </w:r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 xml:space="preserve">5.3.3. Жалобы на решения, </w:t>
      </w:r>
      <w:r w:rsidR="008D7506" w:rsidRPr="008D7506">
        <w:rPr>
          <w:rFonts w:ascii="Times New Roman" w:hAnsi="Times New Roman"/>
          <w:sz w:val="28"/>
          <w:szCs w:val="28"/>
        </w:rPr>
        <w:t>принятые заместителем</w:t>
      </w:r>
      <w:r w:rsidRPr="008D7506">
        <w:rPr>
          <w:rFonts w:ascii="Times New Roman" w:hAnsi="Times New Roman"/>
          <w:sz w:val="28"/>
          <w:szCs w:val="28"/>
        </w:rPr>
        <w:t xml:space="preserve"> главы Администрации Махнёвского муниципального образования, курирующим работу Уполномоченного органа, </w:t>
      </w:r>
      <w:r w:rsidR="008D7506" w:rsidRPr="008D7506">
        <w:rPr>
          <w:rFonts w:ascii="Times New Roman" w:hAnsi="Times New Roman"/>
          <w:sz w:val="28"/>
          <w:szCs w:val="28"/>
        </w:rPr>
        <w:t>подаются Главе</w:t>
      </w:r>
      <w:r w:rsidR="00865759">
        <w:rPr>
          <w:rFonts w:ascii="Times New Roman" w:hAnsi="Times New Roman"/>
          <w:sz w:val="28"/>
          <w:szCs w:val="28"/>
        </w:rPr>
        <w:t xml:space="preserve"> </w:t>
      </w:r>
      <w:r w:rsidRPr="008D7506">
        <w:rPr>
          <w:rFonts w:ascii="Times New Roman" w:hAnsi="Times New Roman"/>
          <w:sz w:val="28"/>
          <w:szCs w:val="28"/>
        </w:rPr>
        <w:t>Махнёвского муниципального образования.</w:t>
      </w:r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>5.3.4. Жалобы на многофункциональный центр, решения и действия (бездействие) которого обжалуются, подаются учредителю многофункционального центра</w:t>
      </w:r>
      <w:r w:rsidRPr="008D7506">
        <w:rPr>
          <w:rFonts w:ascii="Times New Roman" w:hAnsi="Times New Roman"/>
          <w:sz w:val="28"/>
          <w:szCs w:val="28"/>
          <w:shd w:val="clear" w:color="auto" w:fill="FFFFFF"/>
        </w:rPr>
        <w:t xml:space="preserve"> или должностному лицу, уполномоченному нормативным правовым актом Свердловской области</w:t>
      </w:r>
      <w:r w:rsidRPr="008D7506">
        <w:rPr>
          <w:rFonts w:ascii="Times New Roman" w:hAnsi="Times New Roman"/>
          <w:sz w:val="28"/>
          <w:szCs w:val="28"/>
        </w:rPr>
        <w:t>.</w:t>
      </w:r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>5.3.5. Жалобы на работника многофункционального центра, решения и действия (бездействие) которого обжалуются, подаются руководителю многофункционального центра.</w:t>
      </w:r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 xml:space="preserve">5.3.4. В случае установления в ходе или по результатам </w:t>
      </w:r>
      <w:proofErr w:type="gramStart"/>
      <w:r w:rsidRPr="008D750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D7506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</w:t>
      </w:r>
      <w:r w:rsidRPr="008D7506">
        <w:rPr>
          <w:rFonts w:ascii="Times New Roman" w:hAnsi="Times New Roman"/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C67679" w:rsidRPr="008D7506" w:rsidRDefault="00865759" w:rsidP="00865759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7679" w:rsidRPr="008D7506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орган, многофункциональный центр.</w:t>
      </w:r>
    </w:p>
    <w:p w:rsidR="00C67679" w:rsidRPr="008D7506" w:rsidRDefault="00C67679" w:rsidP="00F91D4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D7506">
        <w:rPr>
          <w:rFonts w:ascii="Times New Roman" w:hAnsi="Times New Roman"/>
          <w:iCs/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через многофункциональный </w:t>
      </w:r>
      <w:r w:rsidR="008D7506" w:rsidRPr="008D7506">
        <w:rPr>
          <w:rFonts w:ascii="Times New Roman" w:hAnsi="Times New Roman"/>
          <w:iCs/>
          <w:sz w:val="28"/>
          <w:szCs w:val="28"/>
        </w:rPr>
        <w:t>центр, с</w:t>
      </w:r>
      <w:r w:rsidRPr="008D7506">
        <w:rPr>
          <w:rFonts w:ascii="Times New Roman" w:hAnsi="Times New Roman"/>
          <w:iCs/>
          <w:sz w:val="28"/>
          <w:szCs w:val="28"/>
        </w:rPr>
        <w:t xml:space="preserve"> использованием</w:t>
      </w:r>
      <w:r w:rsidRPr="008D7506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</w:t>
      </w:r>
      <w:r w:rsidR="008D7506" w:rsidRPr="008D7506">
        <w:rPr>
          <w:rFonts w:ascii="Times New Roman" w:hAnsi="Times New Roman"/>
          <w:sz w:val="28"/>
          <w:szCs w:val="28"/>
        </w:rPr>
        <w:t>», официального</w:t>
      </w:r>
      <w:r w:rsidRPr="008D7506">
        <w:rPr>
          <w:rFonts w:ascii="Times New Roman" w:hAnsi="Times New Roman"/>
          <w:sz w:val="28"/>
          <w:szCs w:val="28"/>
        </w:rPr>
        <w:t xml:space="preserve"> сайта Махнёвского муниципального </w:t>
      </w:r>
      <w:r w:rsidR="000B150E" w:rsidRPr="008D7506">
        <w:rPr>
          <w:rFonts w:ascii="Times New Roman" w:hAnsi="Times New Roman"/>
          <w:sz w:val="28"/>
          <w:szCs w:val="28"/>
        </w:rPr>
        <w:t xml:space="preserve">образования, </w:t>
      </w:r>
      <w:r w:rsidR="000B150E" w:rsidRPr="008D7506">
        <w:rPr>
          <w:rFonts w:ascii="Times New Roman" w:hAnsi="Times New Roman"/>
          <w:iCs/>
          <w:sz w:val="28"/>
          <w:szCs w:val="28"/>
        </w:rPr>
        <w:t>а</w:t>
      </w:r>
      <w:r w:rsidRPr="008D7506">
        <w:rPr>
          <w:rFonts w:ascii="Times New Roman" w:hAnsi="Times New Roman"/>
          <w:iCs/>
          <w:sz w:val="28"/>
          <w:szCs w:val="28"/>
        </w:rPr>
        <w:t xml:space="preserve"> также может быть принята при личном приеме заявителя.    </w:t>
      </w:r>
    </w:p>
    <w:p w:rsidR="00C67679" w:rsidRPr="008D7506" w:rsidRDefault="00865759" w:rsidP="0086575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7679" w:rsidRPr="008D7506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D7506">
        <w:rPr>
          <w:rFonts w:ascii="Times New Roman" w:hAnsi="Times New Roman"/>
          <w:iCs/>
          <w:sz w:val="28"/>
          <w:szCs w:val="28"/>
        </w:rPr>
        <w:t xml:space="preserve">5.5.1.Жалоба, поступившая в </w:t>
      </w:r>
      <w:r w:rsidRPr="008D7506">
        <w:rPr>
          <w:rFonts w:ascii="Times New Roman" w:hAnsi="Times New Roman"/>
          <w:sz w:val="28"/>
          <w:szCs w:val="28"/>
        </w:rPr>
        <w:t>Уполномоченный орган</w:t>
      </w:r>
      <w:r w:rsidRPr="008D7506">
        <w:rPr>
          <w:rFonts w:ascii="Times New Roman" w:hAnsi="Times New Roman"/>
          <w:iCs/>
          <w:sz w:val="28"/>
          <w:szCs w:val="28"/>
        </w:rPr>
        <w:t xml:space="preserve">, многофункциональный центр,  рассматривается в течение 15 рабочих дней со дня ее регистрации, а в случае обжалования отказа </w:t>
      </w:r>
      <w:r w:rsidRPr="008D7506">
        <w:rPr>
          <w:rFonts w:ascii="Times New Roman" w:hAnsi="Times New Roman"/>
          <w:sz w:val="28"/>
          <w:szCs w:val="28"/>
        </w:rPr>
        <w:t>Уполномоченного органа</w:t>
      </w:r>
      <w:r w:rsidRPr="008D7506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8D7506">
        <w:rPr>
          <w:rFonts w:ascii="Times New Roman" w:hAnsi="Times New Roman"/>
          <w:sz w:val="28"/>
          <w:szCs w:val="28"/>
        </w:rPr>
        <w:t>Уполномоченного органа</w:t>
      </w:r>
      <w:r w:rsidRPr="008D7506">
        <w:rPr>
          <w:rFonts w:ascii="Times New Roman" w:hAnsi="Times New Roman"/>
          <w:iCs/>
          <w:sz w:val="28"/>
          <w:szCs w:val="28"/>
        </w:rPr>
        <w:t xml:space="preserve">, муниципального служащего либо служащего,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67679" w:rsidRPr="008D7506" w:rsidRDefault="00865759" w:rsidP="0086575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7679" w:rsidRPr="008D7506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D7506">
        <w:rPr>
          <w:rFonts w:ascii="Times New Roman" w:hAnsi="Times New Roman"/>
          <w:iCs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C67679" w:rsidRPr="008D7506" w:rsidRDefault="00C67679" w:rsidP="00F91D4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8D7506">
        <w:rPr>
          <w:rFonts w:ascii="Times New Roman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8D7506">
        <w:rPr>
          <w:rFonts w:ascii="Times New Roman" w:hAnsi="Times New Roman"/>
          <w:sz w:val="28"/>
          <w:szCs w:val="28"/>
        </w:rPr>
        <w:t>Уполномоченным органом</w:t>
      </w:r>
      <w:r w:rsidRPr="008D7506">
        <w:rPr>
          <w:rFonts w:ascii="Times New Roman" w:hAnsi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</w:t>
      </w:r>
      <w:r w:rsidRPr="008D7506">
        <w:rPr>
          <w:rFonts w:ascii="Times New Roman" w:hAnsi="Times New Roman"/>
          <w:sz w:val="28"/>
          <w:szCs w:val="28"/>
        </w:rPr>
        <w:t>(муниципальных услуг),</w:t>
      </w:r>
      <w:r w:rsidRPr="008D7506">
        <w:rPr>
          <w:rFonts w:ascii="Times New Roman" w:hAnsi="Times New Roman"/>
          <w:iCs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</w:t>
      </w:r>
      <w:r w:rsidRPr="008D7506">
        <w:rPr>
          <w:rFonts w:ascii="Times New Roman" w:hAnsi="Times New Roman"/>
          <w:sz w:val="28"/>
          <w:szCs w:val="28"/>
        </w:rPr>
        <w:t xml:space="preserve"> муниципальными правовыми актами Махнёвского муниципального образования, </w:t>
      </w:r>
      <w:r w:rsidRPr="008D7506">
        <w:rPr>
          <w:rFonts w:ascii="Times New Roman" w:hAnsi="Times New Roman"/>
          <w:iCs/>
          <w:sz w:val="28"/>
          <w:szCs w:val="28"/>
        </w:rPr>
        <w:t>а также в иных формах;</w:t>
      </w:r>
      <w:proofErr w:type="gramEnd"/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D7506">
        <w:rPr>
          <w:rFonts w:ascii="Times New Roman" w:hAnsi="Times New Roman"/>
          <w:iCs/>
          <w:sz w:val="28"/>
          <w:szCs w:val="28"/>
        </w:rPr>
        <w:t>5.6.2.в удовлетворении жалобы отказывается.</w:t>
      </w:r>
    </w:p>
    <w:p w:rsidR="00C67679" w:rsidRPr="008D7506" w:rsidRDefault="00865759" w:rsidP="0086575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7679" w:rsidRPr="008D7506">
        <w:rPr>
          <w:rFonts w:ascii="Times New Roman" w:hAnsi="Times New Roman"/>
          <w:sz w:val="28"/>
          <w:szCs w:val="28"/>
        </w:rPr>
        <w:t>5.7.Порядок информирования заявителя о результатах рассмотрения жалобы</w:t>
      </w:r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D7506">
        <w:rPr>
          <w:rFonts w:ascii="Times New Roman" w:hAnsi="Times New Roman"/>
          <w:iCs/>
          <w:sz w:val="28"/>
          <w:szCs w:val="28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D7506">
        <w:rPr>
          <w:rFonts w:ascii="Times New Roman" w:hAnsi="Times New Roman"/>
          <w:iCs/>
          <w:sz w:val="28"/>
          <w:szCs w:val="28"/>
        </w:rPr>
        <w:lastRenderedPageBreak/>
        <w:t xml:space="preserve">5.8.1. </w:t>
      </w:r>
      <w:proofErr w:type="gramStart"/>
      <w:r w:rsidRPr="008D7506">
        <w:rPr>
          <w:rFonts w:ascii="Times New Roman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8D7506">
        <w:rPr>
          <w:rFonts w:ascii="Times New Roman" w:hAnsi="Times New Roman"/>
          <w:sz w:val="28"/>
          <w:szCs w:val="28"/>
        </w:rPr>
        <w:t>Уполномоченного органа</w:t>
      </w:r>
      <w:r w:rsidRPr="008D7506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8D7506">
        <w:rPr>
          <w:rFonts w:ascii="Times New Roman" w:hAnsi="Times New Roman"/>
          <w:sz w:val="28"/>
          <w:szCs w:val="28"/>
        </w:rPr>
        <w:t>Уполномоченного органа</w:t>
      </w:r>
      <w:r w:rsidRPr="008D7506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sz w:val="28"/>
          <w:szCs w:val="28"/>
        </w:rPr>
        <w:t xml:space="preserve">5.9. Требования </w:t>
      </w:r>
      <w:r w:rsidR="008D7506" w:rsidRPr="008D7506">
        <w:rPr>
          <w:rFonts w:ascii="Times New Roman" w:hAnsi="Times New Roman"/>
          <w:sz w:val="28"/>
          <w:szCs w:val="28"/>
        </w:rPr>
        <w:t>к порядку</w:t>
      </w:r>
      <w:r w:rsidRPr="008D7506">
        <w:rPr>
          <w:rFonts w:ascii="Times New Roman" w:hAnsi="Times New Roman"/>
          <w:sz w:val="28"/>
          <w:szCs w:val="28"/>
        </w:rPr>
        <w:t xml:space="preserve"> подачи и рассмотрения жалобы</w:t>
      </w:r>
    </w:p>
    <w:p w:rsidR="00C67679" w:rsidRPr="008D7506" w:rsidRDefault="00C67679" w:rsidP="0086575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D7506">
        <w:rPr>
          <w:rFonts w:ascii="Times New Roman" w:hAnsi="Times New Roman"/>
          <w:iCs/>
          <w:sz w:val="28"/>
          <w:szCs w:val="28"/>
        </w:rPr>
        <w:t>5.9.1 Жалоба должна содержать:</w:t>
      </w:r>
    </w:p>
    <w:p w:rsidR="00C67679" w:rsidRPr="008D7506" w:rsidRDefault="00C67679" w:rsidP="00F91D4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8D7506">
        <w:rPr>
          <w:rFonts w:ascii="Times New Roman" w:hAnsi="Times New Roman"/>
          <w:iCs/>
          <w:sz w:val="28"/>
          <w:szCs w:val="28"/>
        </w:rPr>
        <w:t xml:space="preserve">наименование Уполномоченного органа, предоставляющего муниципальную услугу </w:t>
      </w:r>
      <w:r w:rsidRPr="008D7506">
        <w:rPr>
          <w:rFonts w:ascii="Times New Roman" w:hAnsi="Times New Roman"/>
          <w:sz w:val="28"/>
          <w:szCs w:val="28"/>
        </w:rPr>
        <w:t>(муниципальные услуги)</w:t>
      </w:r>
      <w:r w:rsidRPr="008D7506">
        <w:rPr>
          <w:rFonts w:ascii="Times New Roman" w:hAnsi="Times New Roman"/>
          <w:iCs/>
          <w:sz w:val="28"/>
          <w:szCs w:val="28"/>
        </w:rPr>
        <w:t xml:space="preserve">, должностного </w:t>
      </w:r>
      <w:r w:rsidR="008D7506" w:rsidRPr="008D7506">
        <w:rPr>
          <w:rFonts w:ascii="Times New Roman" w:hAnsi="Times New Roman"/>
          <w:iCs/>
          <w:sz w:val="28"/>
          <w:szCs w:val="28"/>
        </w:rPr>
        <w:t xml:space="preserve">лица </w:t>
      </w:r>
      <w:r w:rsidR="008D7506" w:rsidRPr="008D7506">
        <w:rPr>
          <w:rFonts w:ascii="Times New Roman" w:hAnsi="Times New Roman"/>
          <w:sz w:val="28"/>
          <w:szCs w:val="28"/>
        </w:rPr>
        <w:t>Уполномоченного</w:t>
      </w:r>
      <w:r w:rsidRPr="008D7506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 (муниципальные услуги), многофункционального центра, его руководителя и (или) </w:t>
      </w:r>
      <w:r w:rsidR="000B150E" w:rsidRPr="008D7506">
        <w:rPr>
          <w:rFonts w:ascii="Times New Roman" w:hAnsi="Times New Roman"/>
          <w:sz w:val="28"/>
          <w:szCs w:val="28"/>
        </w:rPr>
        <w:t xml:space="preserve">работника, </w:t>
      </w:r>
      <w:r w:rsidR="000B150E" w:rsidRPr="008D7506">
        <w:rPr>
          <w:rFonts w:ascii="Times New Roman" w:hAnsi="Times New Roman"/>
          <w:iCs/>
          <w:sz w:val="28"/>
          <w:szCs w:val="28"/>
        </w:rPr>
        <w:t>решения</w:t>
      </w:r>
      <w:r w:rsidRPr="008D7506">
        <w:rPr>
          <w:rFonts w:ascii="Times New Roman" w:hAnsi="Times New Roman"/>
          <w:iCs/>
          <w:sz w:val="28"/>
          <w:szCs w:val="28"/>
        </w:rPr>
        <w:t xml:space="preserve"> и действия (бездействие) которых обжалуются;</w:t>
      </w:r>
      <w:proofErr w:type="gramEnd"/>
    </w:p>
    <w:p w:rsidR="00C67679" w:rsidRPr="008D7506" w:rsidRDefault="00C67679" w:rsidP="00F91D4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8D7506">
        <w:rPr>
          <w:rFonts w:ascii="Times New Roman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7679" w:rsidRPr="008D7506" w:rsidRDefault="00C67679" w:rsidP="00F91D4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D7506">
        <w:rPr>
          <w:rFonts w:ascii="Times New Roman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8D7506">
        <w:rPr>
          <w:rFonts w:ascii="Times New Roman" w:hAnsi="Times New Roman"/>
          <w:sz w:val="28"/>
          <w:szCs w:val="28"/>
        </w:rPr>
        <w:t>Уполномоченного органа</w:t>
      </w:r>
      <w:r w:rsidRPr="008D7506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8D7506">
        <w:rPr>
          <w:rFonts w:ascii="Times New Roman" w:hAnsi="Times New Roman"/>
          <w:sz w:val="28"/>
          <w:szCs w:val="28"/>
        </w:rPr>
        <w:t xml:space="preserve">Уполномоченного </w:t>
      </w:r>
      <w:r w:rsidR="008D7506" w:rsidRPr="008D7506">
        <w:rPr>
          <w:rFonts w:ascii="Times New Roman" w:hAnsi="Times New Roman"/>
          <w:sz w:val="28"/>
          <w:szCs w:val="28"/>
        </w:rPr>
        <w:t xml:space="preserve">органа, </w:t>
      </w:r>
      <w:r w:rsidR="008D7506" w:rsidRPr="008D7506">
        <w:rPr>
          <w:rFonts w:ascii="Times New Roman" w:hAnsi="Times New Roman"/>
          <w:iCs/>
          <w:sz w:val="28"/>
          <w:szCs w:val="28"/>
        </w:rPr>
        <w:t>муниципального</w:t>
      </w:r>
      <w:r w:rsidRPr="008D7506">
        <w:rPr>
          <w:rFonts w:ascii="Times New Roman" w:hAnsi="Times New Roman"/>
          <w:iCs/>
          <w:sz w:val="28"/>
          <w:szCs w:val="28"/>
        </w:rPr>
        <w:t xml:space="preserve"> служащего либо служащего;</w:t>
      </w:r>
      <w:r w:rsidRPr="008D7506"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работника; </w:t>
      </w:r>
    </w:p>
    <w:p w:rsidR="00C67679" w:rsidRPr="008D7506" w:rsidRDefault="00C67679" w:rsidP="00F91D4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D7506">
        <w:rPr>
          <w:rFonts w:ascii="Times New Roman" w:hAnsi="Times New Roman"/>
          <w:iCs/>
          <w:sz w:val="28"/>
          <w:szCs w:val="28"/>
        </w:rPr>
        <w:t xml:space="preserve">сведения об обжалуемых действиях и действиях (бездействии) Уполномоченного органа, предоставляющего муниципальную услугу </w:t>
      </w:r>
      <w:r w:rsidRPr="008D7506">
        <w:rPr>
          <w:rFonts w:ascii="Times New Roman" w:hAnsi="Times New Roman"/>
          <w:sz w:val="28"/>
          <w:szCs w:val="28"/>
        </w:rPr>
        <w:t>(муниципальные услуги)</w:t>
      </w:r>
      <w:r w:rsidRPr="008D7506">
        <w:rPr>
          <w:rFonts w:ascii="Times New Roman" w:hAnsi="Times New Roman"/>
          <w:iCs/>
          <w:sz w:val="28"/>
          <w:szCs w:val="28"/>
        </w:rPr>
        <w:t xml:space="preserve">, должностного </w:t>
      </w:r>
      <w:r w:rsidR="008D7506" w:rsidRPr="008D7506">
        <w:rPr>
          <w:rFonts w:ascii="Times New Roman" w:hAnsi="Times New Roman"/>
          <w:iCs/>
          <w:sz w:val="28"/>
          <w:szCs w:val="28"/>
        </w:rPr>
        <w:t xml:space="preserve">лица </w:t>
      </w:r>
      <w:r w:rsidR="008D7506" w:rsidRPr="008D7506">
        <w:rPr>
          <w:rFonts w:ascii="Times New Roman" w:hAnsi="Times New Roman"/>
          <w:sz w:val="28"/>
          <w:szCs w:val="28"/>
        </w:rPr>
        <w:t>Уполномоченного</w:t>
      </w:r>
      <w:r w:rsidRPr="008D7506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 (муниципальные услуги), многофункционального центра, работника многофункционального центра;</w:t>
      </w:r>
    </w:p>
    <w:p w:rsidR="00C67679" w:rsidRPr="008D7506" w:rsidRDefault="00C67679" w:rsidP="00F91D4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D7506">
        <w:rPr>
          <w:rFonts w:ascii="Times New Roman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8D7506">
        <w:rPr>
          <w:rFonts w:ascii="Times New Roman" w:hAnsi="Times New Roman"/>
          <w:sz w:val="28"/>
          <w:szCs w:val="28"/>
        </w:rPr>
        <w:t>Уполномоченного органа</w:t>
      </w:r>
      <w:r w:rsidRPr="008D7506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8D7506">
        <w:rPr>
          <w:rFonts w:ascii="Times New Roman" w:hAnsi="Times New Roman"/>
          <w:sz w:val="28"/>
          <w:szCs w:val="28"/>
        </w:rPr>
        <w:t xml:space="preserve">Уполномоченного </w:t>
      </w:r>
      <w:r w:rsidR="008D7506" w:rsidRPr="008D7506">
        <w:rPr>
          <w:rFonts w:ascii="Times New Roman" w:hAnsi="Times New Roman"/>
          <w:sz w:val="28"/>
          <w:szCs w:val="28"/>
        </w:rPr>
        <w:t>органа</w:t>
      </w:r>
      <w:r w:rsidR="008D7506" w:rsidRPr="008D7506">
        <w:rPr>
          <w:rFonts w:ascii="Times New Roman" w:hAnsi="Times New Roman"/>
          <w:iCs/>
          <w:sz w:val="28"/>
          <w:szCs w:val="28"/>
        </w:rPr>
        <w:t>, муниципального</w:t>
      </w:r>
      <w:r w:rsidRPr="008D7506">
        <w:rPr>
          <w:rFonts w:ascii="Times New Roman" w:hAnsi="Times New Roman"/>
          <w:iCs/>
          <w:sz w:val="28"/>
          <w:szCs w:val="28"/>
        </w:rPr>
        <w:t xml:space="preserve"> служащего либо служащего,</w:t>
      </w:r>
      <w:r w:rsidRPr="008D7506"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работника. </w:t>
      </w:r>
    </w:p>
    <w:p w:rsidR="00C67679" w:rsidRPr="008D7506" w:rsidRDefault="00C67679" w:rsidP="00F91D4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D7506">
        <w:rPr>
          <w:rFonts w:ascii="Times New Roman" w:hAnsi="Times New Roman"/>
          <w:iCs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A4F0F" w:rsidRPr="000A4F0F" w:rsidRDefault="000A4F0F" w:rsidP="00F9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0F" w:rsidRPr="000A4F0F" w:rsidRDefault="000A4F0F" w:rsidP="00F9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79" w:rsidRDefault="00C67679" w:rsidP="00F9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371" w:rsidRDefault="000E5371" w:rsidP="00F9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371" w:rsidRDefault="000E5371" w:rsidP="00F9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371" w:rsidRDefault="000E5371" w:rsidP="00F91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371" w:rsidRDefault="000E5371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79" w:rsidRDefault="00C67679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8C4" w:rsidRPr="000A4F0F" w:rsidRDefault="005B68C4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0F" w:rsidRPr="000A4F0F" w:rsidRDefault="000A4F0F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521" w:rsidRDefault="00FF4521" w:rsidP="00FF4521">
      <w:pPr>
        <w:pStyle w:val="ConsPlusNormal"/>
        <w:jc w:val="right"/>
        <w:outlineLvl w:val="0"/>
      </w:pPr>
      <w:r>
        <w:t>Приложение N 1</w:t>
      </w:r>
    </w:p>
    <w:p w:rsidR="00FF4521" w:rsidRDefault="00FF4521" w:rsidP="00FF4521">
      <w:pPr>
        <w:pStyle w:val="ConsPlusNormal"/>
        <w:jc w:val="both"/>
      </w:pPr>
    </w:p>
    <w:p w:rsidR="00FF4521" w:rsidRDefault="00FF4521" w:rsidP="00FF4521">
      <w:pPr>
        <w:pStyle w:val="ConsPlusTitle"/>
        <w:jc w:val="center"/>
      </w:pPr>
      <w:bookmarkStart w:id="1" w:name="P34"/>
      <w:bookmarkEnd w:id="1"/>
      <w:r>
        <w:t>ФОРМА ЗАЯВЛЕНИЯ</w:t>
      </w:r>
    </w:p>
    <w:p w:rsidR="00FF4521" w:rsidRDefault="00FF4521" w:rsidP="00FF4521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FF4521" w:rsidRDefault="00FF4521" w:rsidP="00FF4521">
      <w:pPr>
        <w:pStyle w:val="ConsPlusTitle"/>
        <w:jc w:val="center"/>
      </w:pPr>
      <w:r>
        <w:t>ЕГО АДРЕСА</w:t>
      </w:r>
    </w:p>
    <w:p w:rsidR="00FF4521" w:rsidRDefault="00FF4521" w:rsidP="00FF452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FF4521" w:rsidTr="00CF68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521" w:rsidRDefault="00FF4521" w:rsidP="00CF6801">
            <w:pPr>
              <w:pStyle w:val="ConsPlusNormal"/>
            </w:pPr>
          </w:p>
        </w:tc>
      </w:tr>
    </w:tbl>
    <w:p w:rsidR="00FF4521" w:rsidRDefault="00FF4521" w:rsidP="00FF452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FF4521" w:rsidTr="00CF6801">
        <w:tc>
          <w:tcPr>
            <w:tcW w:w="6316" w:type="dxa"/>
            <w:gridSpan w:val="7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FF4521" w:rsidRDefault="00FF4521" w:rsidP="00CF6801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FF4521" w:rsidRDefault="00FF4521" w:rsidP="00CF6801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FF4521" w:rsidTr="00CF6801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 w:val="restart"/>
          </w:tcPr>
          <w:p w:rsidR="00FF4521" w:rsidRDefault="00FF4521" w:rsidP="00CF6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FF4521" w:rsidRDefault="00FF4521" w:rsidP="00CF6801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FF4521" w:rsidRDefault="00FF4521" w:rsidP="00CF6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  <w:r>
              <w:t>Заявление принято</w:t>
            </w:r>
          </w:p>
          <w:p w:rsidR="00FF4521" w:rsidRDefault="00FF4521" w:rsidP="00CF6801">
            <w:pPr>
              <w:pStyle w:val="ConsPlusNormal"/>
            </w:pPr>
            <w:r>
              <w:t>регистрационный номер _______________</w:t>
            </w:r>
          </w:p>
          <w:p w:rsidR="00FF4521" w:rsidRDefault="00FF4521" w:rsidP="00CF6801">
            <w:pPr>
              <w:pStyle w:val="ConsPlusNormal"/>
            </w:pPr>
            <w:r>
              <w:t>количество листов заявления ___________</w:t>
            </w:r>
          </w:p>
          <w:p w:rsidR="00FF4521" w:rsidRDefault="00FF4521" w:rsidP="00CF6801">
            <w:pPr>
              <w:pStyle w:val="ConsPlusNormal"/>
            </w:pPr>
            <w:r>
              <w:t>количество прилагаемых документов ____,</w:t>
            </w:r>
          </w:p>
          <w:p w:rsidR="00FF4521" w:rsidRDefault="00FF4521" w:rsidP="00CF6801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FF4521" w:rsidRDefault="00FF4521" w:rsidP="00CF6801">
            <w:pPr>
              <w:pStyle w:val="ConsPlusNormal"/>
            </w:pPr>
            <w:r>
              <w:t>ФИО должностного лица ________________</w:t>
            </w:r>
          </w:p>
          <w:p w:rsidR="00FF4521" w:rsidRDefault="00FF4521" w:rsidP="00CF6801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FF4521" w:rsidTr="00CF6801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FF4521" w:rsidRDefault="00FF4521" w:rsidP="00CF6801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  <w:r>
              <w:t>в</w:t>
            </w:r>
          </w:p>
          <w:p w:rsidR="00FF4521" w:rsidRDefault="00FF4521" w:rsidP="00CF6801">
            <w:pPr>
              <w:pStyle w:val="ConsPlusNormal"/>
              <w:jc w:val="center"/>
            </w:pPr>
            <w:r>
              <w:t>----------------------------------------</w:t>
            </w:r>
          </w:p>
          <w:p w:rsidR="00FF4521" w:rsidRDefault="00FF4521" w:rsidP="00CF6801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FF4521" w:rsidRDefault="00FF4521" w:rsidP="00CF6801">
            <w:pPr>
              <w:pStyle w:val="ConsPlusNormal"/>
              <w:jc w:val="center"/>
            </w:pPr>
            <w:r>
              <w:t>______________________________</w:t>
            </w:r>
          </w:p>
          <w:p w:rsidR="00FF4521" w:rsidRDefault="00FF4521" w:rsidP="00CF6801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FF4521" w:rsidRDefault="00FF4521" w:rsidP="00CF6801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FF4521" w:rsidRDefault="00FF4521" w:rsidP="00CF6801"/>
        </w:tc>
      </w:tr>
      <w:tr w:rsidR="00FF4521" w:rsidTr="00CF6801">
        <w:tc>
          <w:tcPr>
            <w:tcW w:w="550" w:type="dxa"/>
            <w:vMerge/>
          </w:tcPr>
          <w:p w:rsidR="00FF4521" w:rsidRDefault="00FF4521" w:rsidP="00CF6801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532" w:type="dxa"/>
            <w:vMerge/>
          </w:tcPr>
          <w:p w:rsidR="00FF4521" w:rsidRDefault="00FF4521" w:rsidP="00CF6801"/>
        </w:tc>
        <w:tc>
          <w:tcPr>
            <w:tcW w:w="4693" w:type="dxa"/>
            <w:gridSpan w:val="5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F4521" w:rsidTr="00CF6801">
        <w:tc>
          <w:tcPr>
            <w:tcW w:w="550" w:type="dxa"/>
            <w:vMerge w:val="restart"/>
          </w:tcPr>
          <w:p w:rsidR="00FF4521" w:rsidRDefault="00FF4521" w:rsidP="00CF680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FF4521" w:rsidRDefault="00FF4521" w:rsidP="00CF6801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FF4521" w:rsidTr="00CF6801">
        <w:tc>
          <w:tcPr>
            <w:tcW w:w="550" w:type="dxa"/>
            <w:vMerge/>
          </w:tcPr>
          <w:p w:rsidR="00FF4521" w:rsidRDefault="00FF4521" w:rsidP="00CF6801"/>
        </w:tc>
        <w:tc>
          <w:tcPr>
            <w:tcW w:w="9089" w:type="dxa"/>
            <w:gridSpan w:val="10"/>
          </w:tcPr>
          <w:p w:rsidR="00FF4521" w:rsidRDefault="00FF4521" w:rsidP="00CF6801">
            <w:pPr>
              <w:pStyle w:val="ConsPlusNormal"/>
            </w:pPr>
            <w:r>
              <w:t>Вид:</w:t>
            </w:r>
          </w:p>
        </w:tc>
      </w:tr>
      <w:tr w:rsidR="00FF4521" w:rsidTr="00CF6801">
        <w:tc>
          <w:tcPr>
            <w:tcW w:w="550" w:type="dxa"/>
            <w:vMerge/>
          </w:tcPr>
          <w:p w:rsidR="00FF4521" w:rsidRDefault="00FF4521" w:rsidP="00CF6801"/>
        </w:tc>
        <w:tc>
          <w:tcPr>
            <w:tcW w:w="437" w:type="dxa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FF4521" w:rsidRDefault="00FF4521" w:rsidP="00CF6801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FF4521" w:rsidTr="00CF6801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FF4521" w:rsidRDefault="00FF4521" w:rsidP="00CF6801"/>
        </w:tc>
        <w:tc>
          <w:tcPr>
            <w:tcW w:w="437" w:type="dxa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35" w:type="dxa"/>
            <w:vMerge/>
          </w:tcPr>
          <w:p w:rsidR="00FF4521" w:rsidRDefault="00FF4521" w:rsidP="00CF6801"/>
        </w:tc>
        <w:tc>
          <w:tcPr>
            <w:tcW w:w="2542" w:type="dxa"/>
            <w:gridSpan w:val="2"/>
            <w:vMerge/>
          </w:tcPr>
          <w:p w:rsidR="00FF4521" w:rsidRDefault="00FF4521" w:rsidP="00CF6801"/>
        </w:tc>
      </w:tr>
      <w:tr w:rsidR="00FF4521" w:rsidTr="00CF6801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FF4521" w:rsidRDefault="00FF4521" w:rsidP="00CF6801"/>
        </w:tc>
        <w:tc>
          <w:tcPr>
            <w:tcW w:w="437" w:type="dxa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FF4521" w:rsidRDefault="00FF4521" w:rsidP="00CF6801"/>
        </w:tc>
        <w:tc>
          <w:tcPr>
            <w:tcW w:w="2542" w:type="dxa"/>
            <w:gridSpan w:val="2"/>
            <w:vMerge/>
          </w:tcPr>
          <w:p w:rsidR="00FF4521" w:rsidRDefault="00FF4521" w:rsidP="00CF6801"/>
        </w:tc>
      </w:tr>
      <w:tr w:rsidR="00FF4521" w:rsidTr="00CF6801">
        <w:tc>
          <w:tcPr>
            <w:tcW w:w="550" w:type="dxa"/>
            <w:vMerge/>
          </w:tcPr>
          <w:p w:rsidR="00FF4521" w:rsidRDefault="00FF4521" w:rsidP="00CF6801"/>
        </w:tc>
        <w:tc>
          <w:tcPr>
            <w:tcW w:w="437" w:type="dxa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35" w:type="dxa"/>
            <w:vMerge/>
          </w:tcPr>
          <w:p w:rsidR="00FF4521" w:rsidRDefault="00FF4521" w:rsidP="00CF6801"/>
        </w:tc>
        <w:tc>
          <w:tcPr>
            <w:tcW w:w="2542" w:type="dxa"/>
            <w:gridSpan w:val="2"/>
            <w:vMerge/>
          </w:tcPr>
          <w:p w:rsidR="00FF4521" w:rsidRDefault="00FF4521" w:rsidP="00CF6801"/>
        </w:tc>
      </w:tr>
      <w:tr w:rsidR="00FF4521" w:rsidTr="00CF6801">
        <w:tc>
          <w:tcPr>
            <w:tcW w:w="550" w:type="dxa"/>
            <w:vMerge w:val="restart"/>
            <w:tcBorders>
              <w:bottom w:val="nil"/>
            </w:tcBorders>
          </w:tcPr>
          <w:p w:rsidR="00FF4521" w:rsidRDefault="00FF4521" w:rsidP="00CF680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FF4521" w:rsidRDefault="00FF4521" w:rsidP="00CF6801">
            <w:pPr>
              <w:pStyle w:val="ConsPlusNormal"/>
            </w:pPr>
            <w:r>
              <w:t>Присвоить адрес</w:t>
            </w: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9089" w:type="dxa"/>
            <w:gridSpan w:val="10"/>
          </w:tcPr>
          <w:p w:rsidR="00FF4521" w:rsidRDefault="00FF4521" w:rsidP="00CF6801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437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FF4521" w:rsidRDefault="00FF4521" w:rsidP="00CF6801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3864" w:type="dxa"/>
            <w:gridSpan w:val="4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3864" w:type="dxa"/>
            <w:gridSpan w:val="4"/>
            <w:vMerge w:val="restart"/>
          </w:tcPr>
          <w:p w:rsidR="00FF4521" w:rsidRDefault="00FF4521" w:rsidP="00CF6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3864" w:type="dxa"/>
            <w:gridSpan w:val="4"/>
            <w:vMerge/>
          </w:tcPr>
          <w:p w:rsidR="00FF4521" w:rsidRDefault="00FF4521" w:rsidP="00CF6801"/>
        </w:tc>
        <w:tc>
          <w:tcPr>
            <w:tcW w:w="5225" w:type="dxa"/>
            <w:gridSpan w:val="6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3864" w:type="dxa"/>
            <w:gridSpan w:val="4"/>
            <w:vMerge/>
          </w:tcPr>
          <w:p w:rsidR="00FF4521" w:rsidRDefault="00FF4521" w:rsidP="00CF6801"/>
        </w:tc>
        <w:tc>
          <w:tcPr>
            <w:tcW w:w="5225" w:type="dxa"/>
            <w:gridSpan w:val="6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9089" w:type="dxa"/>
            <w:gridSpan w:val="10"/>
          </w:tcPr>
          <w:p w:rsidR="00FF4521" w:rsidRDefault="00FF4521" w:rsidP="00CF6801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3864" w:type="dxa"/>
            <w:gridSpan w:val="4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3864" w:type="dxa"/>
            <w:gridSpan w:val="4"/>
          </w:tcPr>
          <w:p w:rsidR="00FF4521" w:rsidRDefault="00FF4521" w:rsidP="00CF6801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FF4521" w:rsidRDefault="00FF4521" w:rsidP="00CF6801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3864" w:type="dxa"/>
            <w:gridSpan w:val="4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3864" w:type="dxa"/>
            <w:gridSpan w:val="4"/>
            <w:vMerge/>
          </w:tcPr>
          <w:p w:rsidR="00FF4521" w:rsidRDefault="00FF4521" w:rsidP="00CF6801"/>
        </w:tc>
        <w:tc>
          <w:tcPr>
            <w:tcW w:w="5225" w:type="dxa"/>
            <w:gridSpan w:val="6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437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FF4521" w:rsidRDefault="00FF4521" w:rsidP="00CF6801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3864" w:type="dxa"/>
            <w:gridSpan w:val="4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3864" w:type="dxa"/>
            <w:gridSpan w:val="4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FF4521" w:rsidRDefault="00FF4521" w:rsidP="00CF6801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3864" w:type="dxa"/>
            <w:gridSpan w:val="4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3864" w:type="dxa"/>
            <w:gridSpan w:val="4"/>
            <w:vMerge/>
          </w:tcPr>
          <w:p w:rsidR="00FF4521" w:rsidRDefault="00FF4521" w:rsidP="00CF6801"/>
        </w:tc>
        <w:tc>
          <w:tcPr>
            <w:tcW w:w="5225" w:type="dxa"/>
            <w:gridSpan w:val="6"/>
          </w:tcPr>
          <w:p w:rsidR="00FF4521" w:rsidRDefault="00FF4521" w:rsidP="00CF6801">
            <w:pPr>
              <w:pStyle w:val="ConsPlusNormal"/>
            </w:pPr>
          </w:p>
        </w:tc>
      </w:tr>
    </w:tbl>
    <w:p w:rsidR="00FF4521" w:rsidRDefault="00FF4521" w:rsidP="00FF452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FF4521" w:rsidTr="00CF6801">
        <w:tc>
          <w:tcPr>
            <w:tcW w:w="6316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331" w:type="dxa"/>
          </w:tcPr>
          <w:p w:rsidR="00FF4521" w:rsidRDefault="00FF4521" w:rsidP="00CF6801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FF4521" w:rsidRDefault="00FF4521" w:rsidP="00CF6801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FF4521" w:rsidTr="00CF6801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34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FF4521" w:rsidRDefault="00FF4521" w:rsidP="00CF6801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  <w:vMerge/>
          </w:tcPr>
          <w:p w:rsidR="00FF4521" w:rsidRDefault="00FF4521" w:rsidP="00CF6801"/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34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FF4521" w:rsidRDefault="00FF4521" w:rsidP="00CF6801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</w:tcPr>
          <w:p w:rsidR="00FF4521" w:rsidRDefault="00FF4521" w:rsidP="00CF6801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  <w:vMerge/>
          </w:tcPr>
          <w:p w:rsidR="00FF4521" w:rsidRDefault="00FF4521" w:rsidP="00CF6801"/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34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FF4521" w:rsidRDefault="00FF4521" w:rsidP="00CF6801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  <w:vMerge/>
          </w:tcPr>
          <w:p w:rsidR="00FF4521" w:rsidRDefault="00FF4521" w:rsidP="00CF6801"/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34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FF4521" w:rsidRDefault="00FF4521" w:rsidP="00CF6801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  <w:vMerge/>
          </w:tcPr>
          <w:p w:rsidR="00FF4521" w:rsidRDefault="00FF4521" w:rsidP="00CF6801"/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34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FF4521" w:rsidRDefault="00FF4521" w:rsidP="00CF6801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</w:tcPr>
          <w:p w:rsidR="00FF4521" w:rsidRDefault="00FF4521" w:rsidP="00CF6801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FF4521" w:rsidTr="00CF6801"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850" w:type="dxa"/>
            <w:gridSpan w:val="2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</w:tbl>
    <w:p w:rsidR="00FF4521" w:rsidRDefault="00FF4521" w:rsidP="00FF452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FF4521" w:rsidTr="00CF6801">
        <w:tc>
          <w:tcPr>
            <w:tcW w:w="6316" w:type="dxa"/>
            <w:gridSpan w:val="9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FF4521" w:rsidRDefault="00FF4521" w:rsidP="00CF6801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FF4521" w:rsidRDefault="00FF4521" w:rsidP="00CF6801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FF4521" w:rsidTr="00CF6801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26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FF4521" w:rsidRDefault="00FF4521" w:rsidP="00CF6801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6" w:type="dxa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4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FF4521" w:rsidRDefault="00FF4521" w:rsidP="00CF6801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FF4521" w:rsidRDefault="00FF4521" w:rsidP="00CF6801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6" w:type="dxa"/>
            <w:vMerge/>
          </w:tcPr>
          <w:p w:rsidR="00FF4521" w:rsidRDefault="00FF4521" w:rsidP="00CF6801"/>
        </w:tc>
        <w:tc>
          <w:tcPr>
            <w:tcW w:w="444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FF4521" w:rsidRDefault="00FF4521" w:rsidP="00CF6801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FF4521" w:rsidRDefault="00FF4521" w:rsidP="00CF6801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</w:tcPr>
          <w:p w:rsidR="00FF4521" w:rsidRDefault="00FF4521" w:rsidP="00CF6801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  <w:r>
              <w:t>Адрес здания, сооружения</w:t>
            </w: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6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FF4521" w:rsidRDefault="00FF4521" w:rsidP="00CF6801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079" w:type="dxa"/>
            <w:gridSpan w:val="3"/>
          </w:tcPr>
          <w:p w:rsidR="00FF4521" w:rsidRDefault="00FF4521" w:rsidP="00CF6801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FF4521" w:rsidRDefault="00FF4521" w:rsidP="00CF6801">
            <w:pPr>
              <w:pStyle w:val="ConsPlusNormal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FF4521" w:rsidRDefault="00FF4521" w:rsidP="00CF6801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079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6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FF4521" w:rsidRDefault="00FF4521" w:rsidP="00CF6801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6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4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FF4521" w:rsidRDefault="00FF4521" w:rsidP="00CF6801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FF4521" w:rsidRDefault="00FF4521" w:rsidP="00CF6801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</w:tcPr>
          <w:p w:rsidR="00FF4521" w:rsidRDefault="00FF4521" w:rsidP="00CF6801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</w:tcPr>
          <w:p w:rsidR="00FF4521" w:rsidRDefault="00FF4521" w:rsidP="00CF6801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6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FF4521" w:rsidRDefault="00FF4521" w:rsidP="00CF6801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6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4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FF4521" w:rsidRDefault="00FF4521" w:rsidP="00CF6801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FF4521" w:rsidRDefault="00FF4521" w:rsidP="00CF6801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</w:tcPr>
          <w:p w:rsidR="00FF4521" w:rsidRDefault="00FF4521" w:rsidP="00CF6801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</w:tcPr>
          <w:p w:rsidR="00FF4521" w:rsidRDefault="00FF4521" w:rsidP="00CF6801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  <w:r>
              <w:t>Адрес здания, сооружения</w:t>
            </w: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</w:tbl>
    <w:p w:rsidR="00FF4521" w:rsidRDefault="00FF4521" w:rsidP="00FF452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FF4521" w:rsidTr="00CF6801">
        <w:tc>
          <w:tcPr>
            <w:tcW w:w="6316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331" w:type="dxa"/>
          </w:tcPr>
          <w:p w:rsidR="00FF4521" w:rsidRDefault="00FF4521" w:rsidP="00CF6801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FF4521" w:rsidRDefault="00FF4521" w:rsidP="00CF6801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FF4521" w:rsidTr="00CF6801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331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992" w:type="dxa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 w:val="restart"/>
          </w:tcPr>
          <w:p w:rsidR="00FF4521" w:rsidRDefault="00FF4521" w:rsidP="00CF680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FF4521" w:rsidRDefault="00FF4521" w:rsidP="00CF6801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</w:tcPr>
          <w:p w:rsidR="00FF4521" w:rsidRDefault="00FF4521" w:rsidP="00CF6801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  <w:vMerge w:val="restart"/>
          </w:tcPr>
          <w:p w:rsidR="00FF4521" w:rsidRDefault="00FF4521" w:rsidP="00CF6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  <w:vMerge/>
          </w:tcPr>
          <w:p w:rsidR="00FF4521" w:rsidRDefault="00FF4521" w:rsidP="00CF6801"/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  <w:vMerge/>
          </w:tcPr>
          <w:p w:rsidR="00FF4521" w:rsidRDefault="00FF4521" w:rsidP="00CF6801"/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9101" w:type="dxa"/>
            <w:gridSpan w:val="5"/>
          </w:tcPr>
          <w:p w:rsidR="00FF4521" w:rsidRDefault="00FF4521" w:rsidP="00CF6801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432" w:type="dxa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FF4521" w:rsidRDefault="00FF4521" w:rsidP="00CF6801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8669" w:type="dxa"/>
            <w:gridSpan w:val="4"/>
          </w:tcPr>
          <w:p w:rsidR="00FF4521" w:rsidRDefault="00FF4521" w:rsidP="00CF6801">
            <w:pPr>
              <w:pStyle w:val="ConsPlusNormal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8669" w:type="dxa"/>
            <w:gridSpan w:val="4"/>
          </w:tcPr>
          <w:p w:rsidR="00FF4521" w:rsidRDefault="00FF4521" w:rsidP="00CF6801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  <w:vMerge w:val="restart"/>
          </w:tcPr>
          <w:p w:rsidR="00FF4521" w:rsidRDefault="00FF4521" w:rsidP="00CF680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  <w:vMerge/>
          </w:tcPr>
          <w:p w:rsidR="00FF4521" w:rsidRDefault="00FF4521" w:rsidP="00CF6801"/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8" w:type="dxa"/>
            <w:vMerge/>
          </w:tcPr>
          <w:p w:rsidR="00FF4521" w:rsidRDefault="00FF4521" w:rsidP="00CF6801"/>
        </w:tc>
        <w:tc>
          <w:tcPr>
            <w:tcW w:w="3687" w:type="dxa"/>
            <w:gridSpan w:val="2"/>
            <w:vMerge/>
          </w:tcPr>
          <w:p w:rsidR="00FF4521" w:rsidRDefault="00FF4521" w:rsidP="00CF6801"/>
        </w:tc>
        <w:tc>
          <w:tcPr>
            <w:tcW w:w="541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</w:tr>
    </w:tbl>
    <w:p w:rsidR="00FF4521" w:rsidRDefault="00FF4521" w:rsidP="00FF452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FF4521" w:rsidTr="00CF6801">
        <w:tc>
          <w:tcPr>
            <w:tcW w:w="6316" w:type="dxa"/>
            <w:gridSpan w:val="11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FF4521" w:rsidRDefault="00FF4521" w:rsidP="00CF6801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FF4521" w:rsidRDefault="00FF4521" w:rsidP="00CF6801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FF4521" w:rsidTr="00CF6801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 w:val="restart"/>
            <w:tcBorders>
              <w:bottom w:val="nil"/>
            </w:tcBorders>
          </w:tcPr>
          <w:p w:rsidR="00FF4521" w:rsidRDefault="00FF4521" w:rsidP="00CF6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</w:tcPr>
          <w:p w:rsidR="00FF4521" w:rsidRDefault="00FF4521" w:rsidP="00CF6801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F4521" w:rsidTr="00CF6801">
        <w:tc>
          <w:tcPr>
            <w:tcW w:w="558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448" w:type="dxa"/>
            <w:tcBorders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21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FF4521" w:rsidRDefault="00FF4521" w:rsidP="00CF6801">
            <w:pPr>
              <w:pStyle w:val="ConsPlusNormal"/>
            </w:pPr>
            <w:r>
              <w:t>физическое лицо:</w:t>
            </w:r>
          </w:p>
        </w:tc>
      </w:tr>
      <w:tr w:rsidR="00FF4521" w:rsidTr="00CF6801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46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442" w:type="dxa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464" w:type="dxa"/>
            <w:gridSpan w:val="3"/>
            <w:vMerge w:val="restart"/>
          </w:tcPr>
          <w:p w:rsidR="00FF4521" w:rsidRDefault="00FF4521" w:rsidP="00CF680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FF4521" w:rsidRDefault="00FF4521" w:rsidP="00CF680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FF4521" w:rsidRDefault="00FF4521" w:rsidP="00CF680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FF4521" w:rsidRDefault="00FF4521" w:rsidP="00CF6801">
            <w:pPr>
              <w:pStyle w:val="ConsPlusNormal"/>
              <w:jc w:val="center"/>
            </w:pPr>
            <w:r>
              <w:t>номер:</w:t>
            </w: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464" w:type="dxa"/>
            <w:gridSpan w:val="3"/>
            <w:vMerge/>
          </w:tcPr>
          <w:p w:rsidR="00FF4521" w:rsidRDefault="00FF4521" w:rsidP="00CF6801"/>
        </w:tc>
        <w:tc>
          <w:tcPr>
            <w:tcW w:w="2066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442" w:type="dxa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464" w:type="dxa"/>
            <w:gridSpan w:val="3"/>
            <w:vMerge/>
          </w:tcPr>
          <w:p w:rsidR="00FF4521" w:rsidRDefault="00FF4521" w:rsidP="00CF6801"/>
        </w:tc>
        <w:tc>
          <w:tcPr>
            <w:tcW w:w="2066" w:type="dxa"/>
            <w:gridSpan w:val="4"/>
          </w:tcPr>
          <w:p w:rsidR="00FF4521" w:rsidRDefault="00FF4521" w:rsidP="00CF680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FF4521" w:rsidRDefault="00FF4521" w:rsidP="00CF680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464" w:type="dxa"/>
            <w:gridSpan w:val="3"/>
            <w:vMerge/>
          </w:tcPr>
          <w:p w:rsidR="00FF4521" w:rsidRDefault="00FF4521" w:rsidP="00CF6801"/>
        </w:tc>
        <w:tc>
          <w:tcPr>
            <w:tcW w:w="2066" w:type="dxa"/>
            <w:gridSpan w:val="4"/>
            <w:vMerge w:val="restart"/>
          </w:tcPr>
          <w:p w:rsidR="00FF4521" w:rsidRDefault="00FF4521" w:rsidP="00CF6801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2" w:type="dxa"/>
            <w:gridSpan w:val="5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464" w:type="dxa"/>
            <w:gridSpan w:val="3"/>
            <w:vMerge/>
          </w:tcPr>
          <w:p w:rsidR="00FF4521" w:rsidRDefault="00FF4521" w:rsidP="00CF6801"/>
        </w:tc>
        <w:tc>
          <w:tcPr>
            <w:tcW w:w="2066" w:type="dxa"/>
            <w:gridSpan w:val="4"/>
            <w:vMerge/>
          </w:tcPr>
          <w:p w:rsidR="00FF4521" w:rsidRDefault="00FF4521" w:rsidP="00CF6801"/>
        </w:tc>
        <w:tc>
          <w:tcPr>
            <w:tcW w:w="3682" w:type="dxa"/>
            <w:gridSpan w:val="5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464" w:type="dxa"/>
            <w:gridSpan w:val="3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46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46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FF4521" w:rsidRDefault="00FF4521" w:rsidP="00CF6801"/>
        </w:tc>
        <w:tc>
          <w:tcPr>
            <w:tcW w:w="2854" w:type="dxa"/>
            <w:gridSpan w:val="3"/>
            <w:vMerge/>
          </w:tcPr>
          <w:p w:rsidR="00FF4521" w:rsidRDefault="00FF4521" w:rsidP="00CF6801"/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F4521" w:rsidTr="00CF6801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FF4521" w:rsidRDefault="00FF4521" w:rsidP="00CF6801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614" w:type="dxa"/>
            <w:gridSpan w:val="4"/>
            <w:vMerge/>
          </w:tcPr>
          <w:p w:rsidR="00FF4521" w:rsidRDefault="00FF4521" w:rsidP="00CF6801"/>
        </w:tc>
        <w:tc>
          <w:tcPr>
            <w:tcW w:w="5598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3518" w:type="dxa"/>
            <w:gridSpan w:val="6"/>
          </w:tcPr>
          <w:p w:rsidR="00FF4521" w:rsidRDefault="00FF4521" w:rsidP="00CF6801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FF4521" w:rsidRDefault="00FF4521" w:rsidP="00CF6801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3518" w:type="dxa"/>
            <w:gridSpan w:val="6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614" w:type="dxa"/>
            <w:gridSpan w:val="4"/>
          </w:tcPr>
          <w:p w:rsidR="00FF4521" w:rsidRDefault="00FF4521" w:rsidP="00CF6801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FF4521" w:rsidRDefault="00FF4521" w:rsidP="00CF6801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FF4521" w:rsidRDefault="00FF4521" w:rsidP="00CF6801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614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614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FF4521" w:rsidRDefault="00FF4521" w:rsidP="00CF6801"/>
        </w:tc>
        <w:tc>
          <w:tcPr>
            <w:tcW w:w="2854" w:type="dxa"/>
            <w:gridSpan w:val="3"/>
            <w:vMerge/>
          </w:tcPr>
          <w:p w:rsidR="00FF4521" w:rsidRDefault="00FF4521" w:rsidP="00CF6801"/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614" w:type="dxa"/>
            <w:gridSpan w:val="4"/>
          </w:tcPr>
          <w:p w:rsidR="00FF4521" w:rsidRDefault="00FF4521" w:rsidP="00CF680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:rsidR="00FF4521" w:rsidRDefault="00FF4521" w:rsidP="00CF680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FF4521" w:rsidRDefault="00FF4521" w:rsidP="00CF6801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614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  <w:vMerge/>
          </w:tcPr>
          <w:p w:rsidR="00FF4521" w:rsidRDefault="00FF4521" w:rsidP="00CF6801"/>
        </w:tc>
        <w:tc>
          <w:tcPr>
            <w:tcW w:w="2614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FF4521" w:rsidRDefault="00FF4521" w:rsidP="00CF6801"/>
        </w:tc>
        <w:tc>
          <w:tcPr>
            <w:tcW w:w="2854" w:type="dxa"/>
            <w:gridSpan w:val="3"/>
            <w:vMerge/>
          </w:tcPr>
          <w:p w:rsidR="00FF4521" w:rsidRDefault="00FF4521" w:rsidP="00CF6801"/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21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FF4521" w:rsidRDefault="00FF4521" w:rsidP="00CF6801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FF4521" w:rsidTr="00CF6801">
        <w:tc>
          <w:tcPr>
            <w:tcW w:w="558" w:type="dxa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21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19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FF4521" w:rsidRDefault="00FF4521" w:rsidP="00CF6801">
            <w:pPr>
              <w:pStyle w:val="ConsPlusNormal"/>
            </w:pPr>
            <w:r>
              <w:t>право собственности</w:t>
            </w:r>
          </w:p>
        </w:tc>
      </w:tr>
      <w:tr w:rsidR="00FF4521" w:rsidTr="00CF6801">
        <w:tc>
          <w:tcPr>
            <w:tcW w:w="558" w:type="dxa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21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19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FF4521" w:rsidRDefault="00FF4521" w:rsidP="00CF6801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FF4521" w:rsidTr="00CF6801">
        <w:tc>
          <w:tcPr>
            <w:tcW w:w="558" w:type="dxa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21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19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FF4521" w:rsidRDefault="00FF4521" w:rsidP="00CF6801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FF4521" w:rsidTr="00CF6801">
        <w:tc>
          <w:tcPr>
            <w:tcW w:w="558" w:type="dxa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21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19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FF4521" w:rsidRDefault="00FF4521" w:rsidP="00CF6801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FF4521" w:rsidTr="00CF6801">
        <w:tc>
          <w:tcPr>
            <w:tcW w:w="558" w:type="dxa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21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19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FF4521" w:rsidRDefault="00FF4521" w:rsidP="00CF6801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FF4521" w:rsidTr="00CF6801">
        <w:tc>
          <w:tcPr>
            <w:tcW w:w="558" w:type="dxa"/>
            <w:vMerge w:val="restart"/>
            <w:tcBorders>
              <w:bottom w:val="nil"/>
            </w:tcBorders>
          </w:tcPr>
          <w:p w:rsidR="00FF4521" w:rsidRDefault="00FF4521" w:rsidP="00CF6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</w:tcPr>
          <w:p w:rsidR="00FF4521" w:rsidRDefault="00FF4521" w:rsidP="00CF6801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F4521" w:rsidTr="00CF6801">
        <w:tc>
          <w:tcPr>
            <w:tcW w:w="558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448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FF4521" w:rsidRDefault="00FF4521" w:rsidP="00CF6801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FF4521" w:rsidRDefault="00FF4521" w:rsidP="00CF680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FF4521" w:rsidTr="00CF6801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FF4521" w:rsidRDefault="00FF4521" w:rsidP="00CF680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  <w:bottom w:val="nil"/>
            </w:tcBorders>
          </w:tcPr>
          <w:p w:rsidR="00FF4521" w:rsidRDefault="00FF4521" w:rsidP="00CF6801"/>
        </w:tc>
        <w:tc>
          <w:tcPr>
            <w:tcW w:w="448" w:type="dxa"/>
            <w:vMerge/>
          </w:tcPr>
          <w:p w:rsidR="00FF4521" w:rsidRDefault="00FF4521" w:rsidP="00CF6801"/>
        </w:tc>
        <w:tc>
          <w:tcPr>
            <w:tcW w:w="3583" w:type="dxa"/>
            <w:gridSpan w:val="6"/>
            <w:vMerge/>
          </w:tcPr>
          <w:p w:rsidR="00FF4521" w:rsidRDefault="00FF4521" w:rsidP="00CF6801"/>
        </w:tc>
        <w:tc>
          <w:tcPr>
            <w:tcW w:w="5050" w:type="dxa"/>
            <w:gridSpan w:val="7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8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F4521" w:rsidTr="00CF6801">
        <w:tc>
          <w:tcPr>
            <w:tcW w:w="558" w:type="dxa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8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FF4521" w:rsidRDefault="00FF4521" w:rsidP="00CF6801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FF4521" w:rsidTr="00CF6801">
        <w:tc>
          <w:tcPr>
            <w:tcW w:w="558" w:type="dxa"/>
            <w:vMerge w:val="restart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FF4521" w:rsidRDefault="00FF4521" w:rsidP="00CF6801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48" w:type="dxa"/>
            <w:vMerge/>
          </w:tcPr>
          <w:p w:rsidR="00FF4521" w:rsidRDefault="00FF4521" w:rsidP="00CF6801"/>
        </w:tc>
        <w:tc>
          <w:tcPr>
            <w:tcW w:w="3583" w:type="dxa"/>
            <w:gridSpan w:val="6"/>
            <w:vMerge/>
          </w:tcPr>
          <w:p w:rsidR="00FF4521" w:rsidRDefault="00FF4521" w:rsidP="00CF6801"/>
        </w:tc>
        <w:tc>
          <w:tcPr>
            <w:tcW w:w="5050" w:type="dxa"/>
            <w:gridSpan w:val="7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 w:val="restart"/>
            <w:tcBorders>
              <w:bottom w:val="nil"/>
            </w:tcBorders>
          </w:tcPr>
          <w:p w:rsidR="00FF4521" w:rsidRDefault="00FF4521" w:rsidP="00CF68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</w:tcPr>
          <w:p w:rsidR="00FF4521" w:rsidRDefault="00FF4521" w:rsidP="00CF6801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FF4521" w:rsidTr="00CF6801">
        <w:tc>
          <w:tcPr>
            <w:tcW w:w="558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448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FF4521" w:rsidRDefault="00FF4521" w:rsidP="00CF6801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</w:tcPr>
          <w:p w:rsidR="00FF4521" w:rsidRDefault="00FF4521" w:rsidP="00CF6801">
            <w:pPr>
              <w:pStyle w:val="ConsPlusNormal"/>
            </w:pPr>
            <w:r>
              <w:t>Расписка получена: ___________________________________</w:t>
            </w:r>
          </w:p>
          <w:p w:rsidR="00FF4521" w:rsidRDefault="00FF4521" w:rsidP="00CF6801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FF4521" w:rsidTr="00CF6801">
        <w:tc>
          <w:tcPr>
            <w:tcW w:w="558" w:type="dxa"/>
            <w:vMerge w:val="restart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FF4521" w:rsidRDefault="00FF4521" w:rsidP="00CF6801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48" w:type="dxa"/>
            <w:vMerge/>
          </w:tcPr>
          <w:p w:rsidR="00FF4521" w:rsidRDefault="00FF4521" w:rsidP="00CF6801"/>
        </w:tc>
        <w:tc>
          <w:tcPr>
            <w:tcW w:w="3583" w:type="dxa"/>
            <w:gridSpan w:val="6"/>
            <w:vMerge/>
          </w:tcPr>
          <w:p w:rsidR="00FF4521" w:rsidRDefault="00FF4521" w:rsidP="00CF6801"/>
        </w:tc>
        <w:tc>
          <w:tcPr>
            <w:tcW w:w="5050" w:type="dxa"/>
            <w:gridSpan w:val="7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58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48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FF4521" w:rsidRDefault="00FF4521" w:rsidP="00CF6801">
            <w:pPr>
              <w:pStyle w:val="ConsPlusNormal"/>
            </w:pPr>
            <w:r>
              <w:t>Не направлять</w:t>
            </w:r>
          </w:p>
        </w:tc>
      </w:tr>
    </w:tbl>
    <w:p w:rsidR="00FF4521" w:rsidRDefault="00FF4521" w:rsidP="00FF452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FF4521" w:rsidTr="00CF6801">
        <w:tc>
          <w:tcPr>
            <w:tcW w:w="6316" w:type="dxa"/>
            <w:gridSpan w:val="9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FF4521" w:rsidRDefault="00FF4521" w:rsidP="00CF6801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FF4521" w:rsidRDefault="00FF4521" w:rsidP="00CF6801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FF4521" w:rsidTr="00CF6801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 w:val="restart"/>
            <w:tcBorders>
              <w:bottom w:val="nil"/>
            </w:tcBorders>
          </w:tcPr>
          <w:p w:rsidR="00FF4521" w:rsidRDefault="00FF4521" w:rsidP="00CF68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  <w:r>
              <w:t>Заявитель:</w:t>
            </w:r>
          </w:p>
        </w:tc>
      </w:tr>
      <w:tr w:rsidR="00FF4521" w:rsidTr="00CF6801">
        <w:tc>
          <w:tcPr>
            <w:tcW w:w="537" w:type="dxa"/>
            <w:vMerge/>
            <w:tcBorders>
              <w:bottom w:val="nil"/>
            </w:tcBorders>
          </w:tcPr>
          <w:p w:rsidR="00FF4521" w:rsidRDefault="00FF4521" w:rsidP="00CF6801"/>
        </w:tc>
        <w:tc>
          <w:tcPr>
            <w:tcW w:w="432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FF4521" w:rsidRDefault="00FF4521" w:rsidP="00CF6801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F4521" w:rsidTr="00CF6801">
        <w:tc>
          <w:tcPr>
            <w:tcW w:w="537" w:type="dxa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32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FF4521" w:rsidRDefault="00FF4521" w:rsidP="00CF6801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F4521" w:rsidTr="00CF6801">
        <w:tc>
          <w:tcPr>
            <w:tcW w:w="537" w:type="dxa"/>
            <w:vMerge w:val="restart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8265" w:type="dxa"/>
            <w:gridSpan w:val="10"/>
          </w:tcPr>
          <w:p w:rsidR="00FF4521" w:rsidRDefault="00FF4521" w:rsidP="00CF6801">
            <w:pPr>
              <w:pStyle w:val="ConsPlusNormal"/>
            </w:pPr>
            <w:r>
              <w:t>физическое лицо:</w:t>
            </w: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520" w:type="dxa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520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481" w:type="dxa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520" w:type="dxa"/>
            <w:vMerge w:val="restart"/>
          </w:tcPr>
          <w:p w:rsidR="00FF4521" w:rsidRDefault="00FF4521" w:rsidP="00CF680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FF4521" w:rsidRDefault="00FF4521" w:rsidP="00CF680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FF4521" w:rsidRDefault="00FF4521" w:rsidP="00CF680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FF4521" w:rsidRDefault="00FF4521" w:rsidP="00CF6801">
            <w:pPr>
              <w:pStyle w:val="ConsPlusNormal"/>
              <w:jc w:val="center"/>
            </w:pPr>
            <w:r>
              <w:t>номер:</w:t>
            </w: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520" w:type="dxa"/>
            <w:vMerge/>
          </w:tcPr>
          <w:p w:rsidR="00FF4521" w:rsidRDefault="00FF4521" w:rsidP="00CF6801"/>
        </w:tc>
        <w:tc>
          <w:tcPr>
            <w:tcW w:w="2034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481" w:type="dxa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520" w:type="dxa"/>
            <w:vMerge/>
          </w:tcPr>
          <w:p w:rsidR="00FF4521" w:rsidRDefault="00FF4521" w:rsidP="00CF6801"/>
        </w:tc>
        <w:tc>
          <w:tcPr>
            <w:tcW w:w="2034" w:type="dxa"/>
            <w:gridSpan w:val="4"/>
          </w:tcPr>
          <w:p w:rsidR="00FF4521" w:rsidRDefault="00FF4521" w:rsidP="00CF680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FF4521" w:rsidRDefault="00FF4521" w:rsidP="00CF680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520" w:type="dxa"/>
            <w:vMerge/>
          </w:tcPr>
          <w:p w:rsidR="00FF4521" w:rsidRDefault="00FF4521" w:rsidP="00CF6801"/>
        </w:tc>
        <w:tc>
          <w:tcPr>
            <w:tcW w:w="2034" w:type="dxa"/>
            <w:gridSpan w:val="4"/>
            <w:vMerge w:val="restart"/>
          </w:tcPr>
          <w:p w:rsidR="00FF4521" w:rsidRDefault="00FF4521" w:rsidP="00CF6801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1" w:type="dxa"/>
            <w:gridSpan w:val="5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520" w:type="dxa"/>
            <w:vMerge/>
          </w:tcPr>
          <w:p w:rsidR="00FF4521" w:rsidRDefault="00FF4521" w:rsidP="00CF6801"/>
        </w:tc>
        <w:tc>
          <w:tcPr>
            <w:tcW w:w="2034" w:type="dxa"/>
            <w:gridSpan w:val="4"/>
            <w:vMerge/>
          </w:tcPr>
          <w:p w:rsidR="00FF4521" w:rsidRDefault="00FF4521" w:rsidP="00CF6801"/>
        </w:tc>
        <w:tc>
          <w:tcPr>
            <w:tcW w:w="3711" w:type="dxa"/>
            <w:gridSpan w:val="5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520" w:type="dxa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520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520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FF4521" w:rsidRDefault="00FF4521" w:rsidP="00CF6801"/>
        </w:tc>
        <w:tc>
          <w:tcPr>
            <w:tcW w:w="2877" w:type="dxa"/>
            <w:gridSpan w:val="3"/>
            <w:vMerge/>
          </w:tcPr>
          <w:p w:rsidR="00FF4521" w:rsidRDefault="00FF4521" w:rsidP="00CF6801"/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8265" w:type="dxa"/>
            <w:gridSpan w:val="10"/>
          </w:tcPr>
          <w:p w:rsidR="00FF4521" w:rsidRDefault="00FF4521" w:rsidP="00CF6801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8265" w:type="dxa"/>
            <w:gridSpan w:val="10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8265" w:type="dxa"/>
            <w:gridSpan w:val="10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8265" w:type="dxa"/>
            <w:gridSpan w:val="10"/>
          </w:tcPr>
          <w:p w:rsidR="00FF4521" w:rsidRDefault="00FF4521" w:rsidP="00CF6801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684" w:type="dxa"/>
            <w:gridSpan w:val="2"/>
            <w:vMerge w:val="restart"/>
          </w:tcPr>
          <w:p w:rsidR="00FF4521" w:rsidRDefault="00FF4521" w:rsidP="00CF6801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684" w:type="dxa"/>
            <w:gridSpan w:val="2"/>
            <w:vMerge/>
          </w:tcPr>
          <w:p w:rsidR="00FF4521" w:rsidRDefault="00FF4521" w:rsidP="00CF6801"/>
        </w:tc>
        <w:tc>
          <w:tcPr>
            <w:tcW w:w="5581" w:type="dxa"/>
            <w:gridSpan w:val="8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3533" w:type="dxa"/>
            <w:gridSpan w:val="3"/>
          </w:tcPr>
          <w:p w:rsidR="00FF4521" w:rsidRDefault="00FF4521" w:rsidP="00CF6801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FF4521" w:rsidRDefault="00FF4521" w:rsidP="00CF6801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3533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684" w:type="dxa"/>
            <w:gridSpan w:val="2"/>
          </w:tcPr>
          <w:p w:rsidR="00FF4521" w:rsidRDefault="00FF4521" w:rsidP="00CF6801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FF4521" w:rsidRDefault="00FF4521" w:rsidP="00CF6801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FF4521" w:rsidRDefault="00FF4521" w:rsidP="00CF6801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684" w:type="dxa"/>
            <w:gridSpan w:val="2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684" w:type="dxa"/>
            <w:gridSpan w:val="2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FF4521" w:rsidRDefault="00FF4521" w:rsidP="00CF6801"/>
        </w:tc>
        <w:tc>
          <w:tcPr>
            <w:tcW w:w="2877" w:type="dxa"/>
            <w:gridSpan w:val="3"/>
            <w:vMerge/>
          </w:tcPr>
          <w:p w:rsidR="00FF4521" w:rsidRDefault="00FF4521" w:rsidP="00CF6801"/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684" w:type="dxa"/>
            <w:gridSpan w:val="2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684" w:type="dxa"/>
            <w:gridSpan w:val="2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2684" w:type="dxa"/>
            <w:gridSpan w:val="2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FF4521" w:rsidRDefault="00FF4521" w:rsidP="00CF6801"/>
        </w:tc>
        <w:tc>
          <w:tcPr>
            <w:tcW w:w="2877" w:type="dxa"/>
            <w:gridSpan w:val="3"/>
            <w:vMerge/>
          </w:tcPr>
          <w:p w:rsidR="00FF4521" w:rsidRDefault="00FF4521" w:rsidP="00CF6801"/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8265" w:type="dxa"/>
            <w:gridSpan w:val="10"/>
          </w:tcPr>
          <w:p w:rsidR="00FF4521" w:rsidRDefault="00FF4521" w:rsidP="00CF6801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8265" w:type="dxa"/>
            <w:gridSpan w:val="10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  <w:tcBorders>
              <w:top w:val="nil"/>
            </w:tcBorders>
          </w:tcPr>
          <w:p w:rsidR="00FF4521" w:rsidRDefault="00FF4521" w:rsidP="00CF6801"/>
        </w:tc>
        <w:tc>
          <w:tcPr>
            <w:tcW w:w="432" w:type="dxa"/>
            <w:vMerge/>
          </w:tcPr>
          <w:p w:rsidR="00FF4521" w:rsidRDefault="00FF4521" w:rsidP="00CF6801"/>
        </w:tc>
        <w:tc>
          <w:tcPr>
            <w:tcW w:w="405" w:type="dxa"/>
            <w:vMerge/>
          </w:tcPr>
          <w:p w:rsidR="00FF4521" w:rsidRDefault="00FF4521" w:rsidP="00CF6801"/>
        </w:tc>
        <w:tc>
          <w:tcPr>
            <w:tcW w:w="8265" w:type="dxa"/>
            <w:gridSpan w:val="10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 w:val="restart"/>
          </w:tcPr>
          <w:p w:rsidR="00FF4521" w:rsidRDefault="00FF4521" w:rsidP="00CF68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4820" w:type="dxa"/>
            <w:gridSpan w:val="6"/>
          </w:tcPr>
          <w:p w:rsidR="00FF4521" w:rsidRDefault="00FF4521" w:rsidP="00CF6801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FF4521" w:rsidRDefault="00FF4521" w:rsidP="00CF6801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4820" w:type="dxa"/>
            <w:gridSpan w:val="6"/>
          </w:tcPr>
          <w:p w:rsidR="00FF4521" w:rsidRDefault="00FF4521" w:rsidP="00CF6801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FF4521" w:rsidRDefault="00FF4521" w:rsidP="00CF6801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4820" w:type="dxa"/>
            <w:gridSpan w:val="6"/>
          </w:tcPr>
          <w:p w:rsidR="00FF4521" w:rsidRDefault="00FF4521" w:rsidP="00CF6801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FF4521" w:rsidRDefault="00FF4521" w:rsidP="00CF6801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F4521" w:rsidTr="00CF6801">
        <w:tc>
          <w:tcPr>
            <w:tcW w:w="537" w:type="dxa"/>
            <w:vMerge w:val="restart"/>
          </w:tcPr>
          <w:p w:rsidR="00FF4521" w:rsidRDefault="00FF4521" w:rsidP="00CF680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  <w:r>
              <w:t>Примечание:</w:t>
            </w: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  <w:vMerge/>
          </w:tcPr>
          <w:p w:rsidR="00FF4521" w:rsidRDefault="00FF4521" w:rsidP="00CF6801"/>
        </w:tc>
        <w:tc>
          <w:tcPr>
            <w:tcW w:w="9102" w:type="dxa"/>
            <w:gridSpan w:val="12"/>
          </w:tcPr>
          <w:p w:rsidR="00FF4521" w:rsidRDefault="00FF4521" w:rsidP="00CF6801">
            <w:pPr>
              <w:pStyle w:val="ConsPlusNormal"/>
            </w:pPr>
          </w:p>
        </w:tc>
      </w:tr>
    </w:tbl>
    <w:p w:rsidR="00FF4521" w:rsidRDefault="00FF4521" w:rsidP="00FF4521">
      <w:pPr>
        <w:pStyle w:val="ConsPlusNormal"/>
        <w:jc w:val="both"/>
      </w:pPr>
    </w:p>
    <w:tbl>
      <w:tblPr>
        <w:tblW w:w="963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FF4521" w:rsidTr="00CF6801">
        <w:tc>
          <w:tcPr>
            <w:tcW w:w="628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363" w:type="dxa"/>
          </w:tcPr>
          <w:p w:rsidR="00FF4521" w:rsidRDefault="00FF4521" w:rsidP="00CF6801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FF4521" w:rsidRDefault="00FF4521" w:rsidP="00CF6801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FF4521" w:rsidTr="00CF6801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363" w:type="dxa"/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1992" w:type="dxa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c>
          <w:tcPr>
            <w:tcW w:w="537" w:type="dxa"/>
          </w:tcPr>
          <w:p w:rsidR="00FF4521" w:rsidRDefault="00FF4521" w:rsidP="00CF68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FF4521" w:rsidRDefault="00FF4521" w:rsidP="00CF6801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F4521" w:rsidTr="00CF6801">
        <w:tc>
          <w:tcPr>
            <w:tcW w:w="537" w:type="dxa"/>
          </w:tcPr>
          <w:p w:rsidR="00FF4521" w:rsidRDefault="00FF4521" w:rsidP="00CF68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FF4521" w:rsidRDefault="00FF4521" w:rsidP="00CF680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FF4521" w:rsidRDefault="00FF4521" w:rsidP="00CF680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FF4521" w:rsidRDefault="00FF4521" w:rsidP="00CF6801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F4521" w:rsidTr="00CF6801">
        <w:tc>
          <w:tcPr>
            <w:tcW w:w="537" w:type="dxa"/>
            <w:tcBorders>
              <w:bottom w:val="nil"/>
            </w:tcBorders>
          </w:tcPr>
          <w:p w:rsidR="00FF4521" w:rsidRDefault="00FF4521" w:rsidP="00CF68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FF4521" w:rsidRDefault="00FF4521" w:rsidP="00CF6801">
            <w:pPr>
              <w:pStyle w:val="ConsPlusNormal"/>
            </w:pPr>
            <w:r>
              <w:t>Дата</w:t>
            </w:r>
          </w:p>
        </w:tc>
      </w:tr>
      <w:tr w:rsidR="00FF4521" w:rsidTr="00CF6801">
        <w:tc>
          <w:tcPr>
            <w:tcW w:w="537" w:type="dxa"/>
            <w:tcBorders>
              <w:top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_________________</w:t>
            </w:r>
          </w:p>
          <w:p w:rsidR="00FF4521" w:rsidRDefault="00FF4521" w:rsidP="00CF68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FF4521" w:rsidRDefault="00FF4521" w:rsidP="00CF6801">
            <w:pPr>
              <w:pStyle w:val="ConsPlusNormal"/>
              <w:jc w:val="center"/>
            </w:pPr>
            <w:r>
              <w:t>_______________________</w:t>
            </w:r>
          </w:p>
          <w:p w:rsidR="00FF4521" w:rsidRDefault="00FF4521" w:rsidP="00CF680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FF4521" w:rsidRDefault="00FF4521" w:rsidP="00CF6801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F4521" w:rsidTr="00CF6801">
        <w:tc>
          <w:tcPr>
            <w:tcW w:w="537" w:type="dxa"/>
            <w:tcBorders>
              <w:bottom w:val="nil"/>
            </w:tcBorders>
          </w:tcPr>
          <w:p w:rsidR="00FF4521" w:rsidRDefault="00FF4521" w:rsidP="00CF68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FF4521" w:rsidRDefault="00FF4521" w:rsidP="00CF6801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FF4521" w:rsidTr="00CF6801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</w:tr>
      <w:tr w:rsidR="00FF4521" w:rsidTr="00CF6801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FF4521" w:rsidRDefault="00FF4521" w:rsidP="00CF6801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FF4521" w:rsidRDefault="00FF4521" w:rsidP="00CF6801">
            <w:pPr>
              <w:pStyle w:val="ConsPlusNormal"/>
            </w:pPr>
          </w:p>
        </w:tc>
      </w:tr>
    </w:tbl>
    <w:p w:rsidR="00FF4521" w:rsidRDefault="00FF4521" w:rsidP="00FF4521">
      <w:pPr>
        <w:sectPr w:rsidR="00FF4521" w:rsidSect="00865759">
          <w:pgSz w:w="11905" w:h="16838"/>
          <w:pgMar w:top="284" w:right="990" w:bottom="851" w:left="1418" w:header="0" w:footer="0" w:gutter="0"/>
          <w:cols w:space="720"/>
        </w:sectPr>
      </w:pPr>
    </w:p>
    <w:p w:rsidR="00FF4521" w:rsidRDefault="00FF4521" w:rsidP="00FF4521">
      <w:pPr>
        <w:pStyle w:val="ConsPlusNormal"/>
        <w:jc w:val="both"/>
      </w:pPr>
    </w:p>
    <w:p w:rsidR="00FF4521" w:rsidRDefault="00FF4521" w:rsidP="00FF4521">
      <w:pPr>
        <w:pStyle w:val="ConsPlusNormal"/>
        <w:jc w:val="right"/>
        <w:outlineLvl w:val="0"/>
      </w:pPr>
      <w:r>
        <w:t>Приложение N 2</w:t>
      </w:r>
    </w:p>
    <w:p w:rsidR="00FF4521" w:rsidRDefault="00FF4521" w:rsidP="00FF4521">
      <w:pPr>
        <w:pStyle w:val="ConsPlusNormal"/>
        <w:jc w:val="both"/>
      </w:pPr>
    </w:p>
    <w:p w:rsidR="00FF4521" w:rsidRDefault="00FF4521" w:rsidP="00FF4521">
      <w:pPr>
        <w:pStyle w:val="ConsPlusTitle"/>
        <w:jc w:val="center"/>
      </w:pPr>
      <w:bookmarkStart w:id="2" w:name="P584"/>
      <w:bookmarkEnd w:id="2"/>
      <w:r>
        <w:t>ФОРМА РЕШЕНИЯ</w:t>
      </w:r>
    </w:p>
    <w:p w:rsidR="00FF4521" w:rsidRDefault="00FF4521" w:rsidP="00FF4521">
      <w:pPr>
        <w:pStyle w:val="ConsPlusTitle"/>
        <w:jc w:val="center"/>
      </w:pPr>
      <w:r>
        <w:t>ОБ ОТКАЗЕ В ПРИСВОЕНИИ ОБЪЕКТУ АДРЕСАЦИИ АДРЕСА</w:t>
      </w:r>
    </w:p>
    <w:p w:rsidR="00FF4521" w:rsidRDefault="00FF4521" w:rsidP="00FF4521">
      <w:pPr>
        <w:pStyle w:val="ConsPlusTitle"/>
        <w:jc w:val="center"/>
      </w:pPr>
      <w:r>
        <w:t xml:space="preserve">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FF4521" w:rsidRDefault="00FF4521" w:rsidP="00FF4521">
      <w:pPr>
        <w:pStyle w:val="ConsPlusNormal"/>
        <w:jc w:val="both"/>
      </w:pPr>
    </w:p>
    <w:p w:rsidR="00FF4521" w:rsidRDefault="00FF4521" w:rsidP="00FF452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F4521" w:rsidRDefault="00FF4521" w:rsidP="00FF452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F4521" w:rsidRDefault="00FF4521" w:rsidP="00FF452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FF4521" w:rsidRDefault="00FF4521" w:rsidP="00FF4521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FF4521" w:rsidRDefault="00FF4521" w:rsidP="00FF452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F4521" w:rsidRDefault="00FF4521" w:rsidP="00FF4521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FF4521" w:rsidRDefault="00FF4521" w:rsidP="00FF4521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FF4521" w:rsidRDefault="00FF4521" w:rsidP="00FF4521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FF4521" w:rsidRDefault="00FF4521" w:rsidP="00FF4521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FF4521" w:rsidRDefault="00FF4521" w:rsidP="00FF4521">
      <w:pPr>
        <w:pStyle w:val="ConsPlusNonformat"/>
        <w:jc w:val="both"/>
      </w:pPr>
    </w:p>
    <w:p w:rsidR="00FF4521" w:rsidRDefault="00FF4521" w:rsidP="00FF4521">
      <w:pPr>
        <w:pStyle w:val="ConsPlusNonformat"/>
        <w:jc w:val="both"/>
      </w:pPr>
      <w:r>
        <w:t xml:space="preserve">                                  Решение</w:t>
      </w:r>
    </w:p>
    <w:p w:rsidR="00FF4521" w:rsidRDefault="00FF4521" w:rsidP="00FF4521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FF4521" w:rsidRDefault="00FF4521" w:rsidP="00FF4521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FF4521" w:rsidRDefault="00FF4521" w:rsidP="00FF4521">
      <w:pPr>
        <w:pStyle w:val="ConsPlusNonformat"/>
        <w:jc w:val="both"/>
      </w:pPr>
    </w:p>
    <w:p w:rsidR="00FF4521" w:rsidRDefault="00FF4521" w:rsidP="00FF4521">
      <w:pPr>
        <w:pStyle w:val="ConsPlusNonformat"/>
        <w:jc w:val="both"/>
      </w:pPr>
      <w:r>
        <w:t xml:space="preserve">                        от ___________ N __________</w:t>
      </w:r>
    </w:p>
    <w:p w:rsidR="00FF4521" w:rsidRDefault="00FF4521" w:rsidP="00FF4521">
      <w:pPr>
        <w:pStyle w:val="ConsPlusNonformat"/>
        <w:jc w:val="both"/>
      </w:pPr>
    </w:p>
    <w:p w:rsidR="00FF4521" w:rsidRDefault="00FF4521" w:rsidP="00FF4521">
      <w:pPr>
        <w:pStyle w:val="ConsPlusNonformat"/>
        <w:jc w:val="both"/>
      </w:pPr>
      <w:r>
        <w:t>___________________________________________________________________________</w:t>
      </w:r>
    </w:p>
    <w:p w:rsidR="00FF4521" w:rsidRDefault="00FF4521" w:rsidP="00FF4521">
      <w:pPr>
        <w:pStyle w:val="ConsPlusNonformat"/>
        <w:jc w:val="both"/>
      </w:pPr>
      <w:r>
        <w:t>___________________________________________________________________________</w:t>
      </w:r>
    </w:p>
    <w:p w:rsidR="00FF4521" w:rsidRDefault="00FF4521" w:rsidP="00FF4521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FF4521" w:rsidRDefault="00FF4521" w:rsidP="00FF4521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FF4521" w:rsidRDefault="00FF4521" w:rsidP="00FF4521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FF4521" w:rsidRDefault="00FF4521" w:rsidP="00FF4521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FF4521" w:rsidRDefault="00FF4521" w:rsidP="00FF4521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FF4521" w:rsidRDefault="00FF4521" w:rsidP="00FF4521">
      <w:pPr>
        <w:pStyle w:val="ConsPlusNonformat"/>
        <w:jc w:val="both"/>
      </w:pPr>
      <w:r>
        <w:t>сообщает, что ____________________________________________________________,</w:t>
      </w:r>
    </w:p>
    <w:p w:rsidR="00FF4521" w:rsidRDefault="00FF4521" w:rsidP="00FF4521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FF4521" w:rsidRDefault="00FF4521" w:rsidP="00FF4521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FF4521" w:rsidRDefault="00FF4521" w:rsidP="00FF4521">
      <w:pPr>
        <w:pStyle w:val="ConsPlusNonformat"/>
        <w:jc w:val="both"/>
      </w:pPr>
      <w:r>
        <w:t>___________________________________________________________________________</w:t>
      </w:r>
    </w:p>
    <w:p w:rsidR="00FF4521" w:rsidRDefault="00FF4521" w:rsidP="00FF4521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FF4521" w:rsidRDefault="00FF4521" w:rsidP="00FF4521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FF4521" w:rsidRDefault="00FF4521" w:rsidP="00FF4521">
      <w:pPr>
        <w:pStyle w:val="ConsPlusNonformat"/>
        <w:jc w:val="both"/>
      </w:pPr>
      <w:r>
        <w:t>___________________________________________________________________________</w:t>
      </w:r>
    </w:p>
    <w:p w:rsidR="00FF4521" w:rsidRDefault="00FF4521" w:rsidP="00FF4521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FF4521" w:rsidRDefault="00FF4521" w:rsidP="00FF4521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FF4521" w:rsidRDefault="00FF4521" w:rsidP="00FF4521">
      <w:pPr>
        <w:pStyle w:val="ConsPlusNonformat"/>
        <w:jc w:val="both"/>
      </w:pPr>
      <w:r>
        <w:t>__________________________________________________________________________,</w:t>
      </w:r>
    </w:p>
    <w:p w:rsidR="00FF4521" w:rsidRDefault="00FF4521" w:rsidP="00FF4521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FF4521" w:rsidRDefault="00FF4521" w:rsidP="00FF4521">
      <w:pPr>
        <w:pStyle w:val="ConsPlusNonformat"/>
        <w:jc w:val="both"/>
      </w:pPr>
      <w:r>
        <w:t xml:space="preserve">на  основании  </w:t>
      </w:r>
      <w:hyperlink r:id="rId9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FF4521" w:rsidRDefault="00FF4521" w:rsidP="00FF4521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FF4521" w:rsidRDefault="00FF4521" w:rsidP="00FF4521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FF4521" w:rsidRDefault="00FF4521" w:rsidP="00FF4521">
      <w:pPr>
        <w:pStyle w:val="ConsPlusNonformat"/>
        <w:jc w:val="both"/>
      </w:pPr>
      <w:r>
        <w:t xml:space="preserve">                                  (нужное подчеркнуть)</w:t>
      </w:r>
    </w:p>
    <w:p w:rsidR="00FF4521" w:rsidRDefault="00FF4521" w:rsidP="00FF4521">
      <w:pPr>
        <w:pStyle w:val="ConsPlusNonformat"/>
        <w:jc w:val="both"/>
      </w:pPr>
      <w:r>
        <w:t>объекту адресации ________________________________________________________.</w:t>
      </w:r>
    </w:p>
    <w:p w:rsidR="00FF4521" w:rsidRDefault="00FF4521" w:rsidP="00FF4521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FF4521" w:rsidRDefault="00FF4521" w:rsidP="00FF4521">
      <w:pPr>
        <w:pStyle w:val="ConsPlusNonformat"/>
        <w:jc w:val="both"/>
      </w:pPr>
      <w:r>
        <w:t>___________________________________________________________________________</w:t>
      </w:r>
    </w:p>
    <w:p w:rsidR="00FF4521" w:rsidRDefault="00FF4521" w:rsidP="00FF4521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FF4521" w:rsidRDefault="00FF4521" w:rsidP="00FF4521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FF4521" w:rsidRDefault="00FF4521" w:rsidP="00FF4521">
      <w:pPr>
        <w:pStyle w:val="ConsPlusNonformat"/>
        <w:jc w:val="both"/>
      </w:pPr>
      <w:r>
        <w:t>___________________________________________________________________________</w:t>
      </w:r>
    </w:p>
    <w:p w:rsidR="00FF4521" w:rsidRDefault="00FF4521" w:rsidP="00FF4521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FF4521" w:rsidRDefault="00FF4521" w:rsidP="00FF4521">
      <w:pPr>
        <w:pStyle w:val="ConsPlusNonformat"/>
        <w:jc w:val="both"/>
      </w:pPr>
      <w:r>
        <w:t xml:space="preserve">                       об аннулировании его адреса)</w:t>
      </w:r>
    </w:p>
    <w:p w:rsidR="00FF4521" w:rsidRDefault="00FF4521" w:rsidP="00FF4521">
      <w:pPr>
        <w:pStyle w:val="ConsPlusNonformat"/>
        <w:jc w:val="both"/>
      </w:pPr>
      <w:r>
        <w:t>___________________________________________________________________________</w:t>
      </w:r>
    </w:p>
    <w:p w:rsidR="00FF4521" w:rsidRDefault="00FF4521" w:rsidP="00FF4521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FF4521" w:rsidRDefault="00FF4521" w:rsidP="00FF4521">
      <w:pPr>
        <w:pStyle w:val="ConsPlusNonformat"/>
        <w:jc w:val="both"/>
      </w:pPr>
      <w:r>
        <w:t>__________________________________________________________________________.</w:t>
      </w:r>
    </w:p>
    <w:p w:rsidR="00FF4521" w:rsidRDefault="00FF4521" w:rsidP="00FF4521">
      <w:pPr>
        <w:pStyle w:val="ConsPlusNonformat"/>
        <w:jc w:val="both"/>
      </w:pPr>
      <w:r>
        <w:t xml:space="preserve">                            (основание отказа)</w:t>
      </w:r>
    </w:p>
    <w:p w:rsidR="00FF4521" w:rsidRDefault="00FF4521" w:rsidP="00FF4521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FF4521" w:rsidRDefault="00FF4521" w:rsidP="00FF4521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FF4521" w:rsidRDefault="00FF4521" w:rsidP="00FF4521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FF4521" w:rsidRDefault="00FF4521" w:rsidP="00FF4521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FF4521" w:rsidRDefault="00FF4521" w:rsidP="00FF4521">
      <w:pPr>
        <w:pStyle w:val="ConsPlusNonformat"/>
        <w:jc w:val="both"/>
      </w:pPr>
      <w:r>
        <w:t xml:space="preserve">Российской </w:t>
      </w:r>
      <w:proofErr w:type="spellStart"/>
      <w:r>
        <w:t>Федераци</w:t>
      </w:r>
      <w:proofErr w:type="spellEnd"/>
    </w:p>
    <w:p w:rsidR="00FF4521" w:rsidRDefault="00FF4521" w:rsidP="00FF4521">
      <w:pPr>
        <w:pStyle w:val="ConsPlusNonformat"/>
        <w:jc w:val="both"/>
      </w:pPr>
      <w:r>
        <w:t>___________________________________                         _______________</w:t>
      </w:r>
    </w:p>
    <w:p w:rsidR="00865759" w:rsidRDefault="00FF4521" w:rsidP="00FF4521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FF4521" w:rsidRDefault="00865759" w:rsidP="00865759">
      <w:pPr>
        <w:pStyle w:val="ConsPlusNonformat"/>
        <w:jc w:val="center"/>
      </w:pPr>
      <w:r>
        <w:t xml:space="preserve">                                              </w:t>
      </w:r>
      <w:r w:rsidR="00FF4521">
        <w:t xml:space="preserve">     М.П.</w:t>
      </w:r>
    </w:p>
    <w:p w:rsidR="00FF4521" w:rsidRDefault="00FF4521" w:rsidP="00FF4521">
      <w:pPr>
        <w:pStyle w:val="ConsPlusNormal"/>
        <w:jc w:val="both"/>
      </w:pPr>
    </w:p>
    <w:p w:rsidR="00FF4521" w:rsidRDefault="00FF4521" w:rsidP="00FF4521">
      <w:pPr>
        <w:pStyle w:val="ConsPlusNormal"/>
        <w:jc w:val="both"/>
      </w:pPr>
    </w:p>
    <w:p w:rsidR="00BD1CD7" w:rsidRPr="000A4F0F" w:rsidRDefault="00BD1CD7" w:rsidP="0026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CD7" w:rsidRPr="000A4F0F" w:rsidSect="008F52D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F7252"/>
    <w:rsid w:val="00001B00"/>
    <w:rsid w:val="00004664"/>
    <w:rsid w:val="00007BFC"/>
    <w:rsid w:val="00015901"/>
    <w:rsid w:val="00015F94"/>
    <w:rsid w:val="00016980"/>
    <w:rsid w:val="000257E5"/>
    <w:rsid w:val="000268FB"/>
    <w:rsid w:val="00042C0B"/>
    <w:rsid w:val="0005257D"/>
    <w:rsid w:val="000607CA"/>
    <w:rsid w:val="00061496"/>
    <w:rsid w:val="0007753F"/>
    <w:rsid w:val="00082425"/>
    <w:rsid w:val="00097BFE"/>
    <w:rsid w:val="000A0186"/>
    <w:rsid w:val="000A4F0F"/>
    <w:rsid w:val="000B096B"/>
    <w:rsid w:val="000B150E"/>
    <w:rsid w:val="000B4723"/>
    <w:rsid w:val="000C4F34"/>
    <w:rsid w:val="000C5EC1"/>
    <w:rsid w:val="000C6A58"/>
    <w:rsid w:val="000D657E"/>
    <w:rsid w:val="000D7B49"/>
    <w:rsid w:val="000D7F97"/>
    <w:rsid w:val="000E5371"/>
    <w:rsid w:val="000E6FE9"/>
    <w:rsid w:val="001135B4"/>
    <w:rsid w:val="00136CE0"/>
    <w:rsid w:val="001478F5"/>
    <w:rsid w:val="0015202D"/>
    <w:rsid w:val="0015457B"/>
    <w:rsid w:val="001744EA"/>
    <w:rsid w:val="0017676C"/>
    <w:rsid w:val="00181896"/>
    <w:rsid w:val="0019586A"/>
    <w:rsid w:val="001C00FE"/>
    <w:rsid w:val="001F7FCA"/>
    <w:rsid w:val="002256E8"/>
    <w:rsid w:val="00227C21"/>
    <w:rsid w:val="00242694"/>
    <w:rsid w:val="002521D4"/>
    <w:rsid w:val="00257AB9"/>
    <w:rsid w:val="00262485"/>
    <w:rsid w:val="00263064"/>
    <w:rsid w:val="00282B69"/>
    <w:rsid w:val="002923E1"/>
    <w:rsid w:val="00294CE2"/>
    <w:rsid w:val="002B272F"/>
    <w:rsid w:val="002B6A77"/>
    <w:rsid w:val="002D4B24"/>
    <w:rsid w:val="002D7865"/>
    <w:rsid w:val="00305FDC"/>
    <w:rsid w:val="00314F6C"/>
    <w:rsid w:val="003179A1"/>
    <w:rsid w:val="003239AC"/>
    <w:rsid w:val="00330F32"/>
    <w:rsid w:val="00336987"/>
    <w:rsid w:val="00344F89"/>
    <w:rsid w:val="00363253"/>
    <w:rsid w:val="00377AC4"/>
    <w:rsid w:val="003A2198"/>
    <w:rsid w:val="003A3EB2"/>
    <w:rsid w:val="003A47C9"/>
    <w:rsid w:val="003B2982"/>
    <w:rsid w:val="003B3B46"/>
    <w:rsid w:val="003C2F98"/>
    <w:rsid w:val="003D6A98"/>
    <w:rsid w:val="003E76DE"/>
    <w:rsid w:val="00404E6E"/>
    <w:rsid w:val="00406550"/>
    <w:rsid w:val="00416E2A"/>
    <w:rsid w:val="004328AC"/>
    <w:rsid w:val="00433A9B"/>
    <w:rsid w:val="00446DD6"/>
    <w:rsid w:val="0045246E"/>
    <w:rsid w:val="0047205A"/>
    <w:rsid w:val="0049203F"/>
    <w:rsid w:val="00494C14"/>
    <w:rsid w:val="004B1A16"/>
    <w:rsid w:val="004B72BB"/>
    <w:rsid w:val="004E2756"/>
    <w:rsid w:val="00514EF7"/>
    <w:rsid w:val="005422B5"/>
    <w:rsid w:val="00542462"/>
    <w:rsid w:val="00556ED5"/>
    <w:rsid w:val="00564A99"/>
    <w:rsid w:val="005701A1"/>
    <w:rsid w:val="00570B0D"/>
    <w:rsid w:val="00574005"/>
    <w:rsid w:val="005937E4"/>
    <w:rsid w:val="005A5636"/>
    <w:rsid w:val="005A7EDA"/>
    <w:rsid w:val="005B440C"/>
    <w:rsid w:val="005B68C4"/>
    <w:rsid w:val="005D12C2"/>
    <w:rsid w:val="005E4860"/>
    <w:rsid w:val="005E5E68"/>
    <w:rsid w:val="005F0ADE"/>
    <w:rsid w:val="00607FBC"/>
    <w:rsid w:val="00612830"/>
    <w:rsid w:val="00621AED"/>
    <w:rsid w:val="006315D7"/>
    <w:rsid w:val="00646F39"/>
    <w:rsid w:val="006541C1"/>
    <w:rsid w:val="006552EE"/>
    <w:rsid w:val="006725CA"/>
    <w:rsid w:val="0067618E"/>
    <w:rsid w:val="00676886"/>
    <w:rsid w:val="00680AF1"/>
    <w:rsid w:val="006A71A1"/>
    <w:rsid w:val="006B6CF5"/>
    <w:rsid w:val="006C6535"/>
    <w:rsid w:val="006E7F65"/>
    <w:rsid w:val="0071071A"/>
    <w:rsid w:val="007176C9"/>
    <w:rsid w:val="007243B8"/>
    <w:rsid w:val="00735E5A"/>
    <w:rsid w:val="00756A16"/>
    <w:rsid w:val="007757BA"/>
    <w:rsid w:val="00777EB1"/>
    <w:rsid w:val="0078690A"/>
    <w:rsid w:val="00790985"/>
    <w:rsid w:val="007928C2"/>
    <w:rsid w:val="007A7FBC"/>
    <w:rsid w:val="007B76B9"/>
    <w:rsid w:val="007C0267"/>
    <w:rsid w:val="007D63A1"/>
    <w:rsid w:val="007E1D4F"/>
    <w:rsid w:val="007F7C4F"/>
    <w:rsid w:val="00802F23"/>
    <w:rsid w:val="00811005"/>
    <w:rsid w:val="008336CA"/>
    <w:rsid w:val="00836FF8"/>
    <w:rsid w:val="00840628"/>
    <w:rsid w:val="00845BD5"/>
    <w:rsid w:val="00850067"/>
    <w:rsid w:val="00865759"/>
    <w:rsid w:val="00867477"/>
    <w:rsid w:val="0088131E"/>
    <w:rsid w:val="0088253D"/>
    <w:rsid w:val="0089069D"/>
    <w:rsid w:val="008920FE"/>
    <w:rsid w:val="008933D6"/>
    <w:rsid w:val="00897884"/>
    <w:rsid w:val="008B261E"/>
    <w:rsid w:val="008B6A3E"/>
    <w:rsid w:val="008C0A08"/>
    <w:rsid w:val="008D220D"/>
    <w:rsid w:val="008D3740"/>
    <w:rsid w:val="008D7506"/>
    <w:rsid w:val="008F52DE"/>
    <w:rsid w:val="008F7252"/>
    <w:rsid w:val="00911C9D"/>
    <w:rsid w:val="00914A01"/>
    <w:rsid w:val="009207C6"/>
    <w:rsid w:val="00932321"/>
    <w:rsid w:val="00932540"/>
    <w:rsid w:val="00940088"/>
    <w:rsid w:val="00963837"/>
    <w:rsid w:val="0096412B"/>
    <w:rsid w:val="00971D98"/>
    <w:rsid w:val="00980B7C"/>
    <w:rsid w:val="009852A6"/>
    <w:rsid w:val="00987480"/>
    <w:rsid w:val="009A76AA"/>
    <w:rsid w:val="009B7F6B"/>
    <w:rsid w:val="009E50B5"/>
    <w:rsid w:val="009E6A78"/>
    <w:rsid w:val="009F015B"/>
    <w:rsid w:val="009F523A"/>
    <w:rsid w:val="00A000F4"/>
    <w:rsid w:val="00A17361"/>
    <w:rsid w:val="00A21D11"/>
    <w:rsid w:val="00A23187"/>
    <w:rsid w:val="00A32EB2"/>
    <w:rsid w:val="00A334FD"/>
    <w:rsid w:val="00A368A5"/>
    <w:rsid w:val="00A43803"/>
    <w:rsid w:val="00A52CC1"/>
    <w:rsid w:val="00A5432B"/>
    <w:rsid w:val="00A54FE4"/>
    <w:rsid w:val="00A552D2"/>
    <w:rsid w:val="00A56EC7"/>
    <w:rsid w:val="00A57383"/>
    <w:rsid w:val="00AA775A"/>
    <w:rsid w:val="00AB41FB"/>
    <w:rsid w:val="00AD0690"/>
    <w:rsid w:val="00AE28CF"/>
    <w:rsid w:val="00B02241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C2F1C"/>
    <w:rsid w:val="00BD1CD7"/>
    <w:rsid w:val="00BD35A5"/>
    <w:rsid w:val="00BF0396"/>
    <w:rsid w:val="00BF2F6B"/>
    <w:rsid w:val="00C01ACD"/>
    <w:rsid w:val="00C06988"/>
    <w:rsid w:val="00C12CE2"/>
    <w:rsid w:val="00C23400"/>
    <w:rsid w:val="00C23DA5"/>
    <w:rsid w:val="00C277E9"/>
    <w:rsid w:val="00C36CA1"/>
    <w:rsid w:val="00C4177D"/>
    <w:rsid w:val="00C43925"/>
    <w:rsid w:val="00C6067F"/>
    <w:rsid w:val="00C641AC"/>
    <w:rsid w:val="00C67679"/>
    <w:rsid w:val="00C802F9"/>
    <w:rsid w:val="00C81D50"/>
    <w:rsid w:val="00C861DA"/>
    <w:rsid w:val="00C87881"/>
    <w:rsid w:val="00C943FA"/>
    <w:rsid w:val="00CA2732"/>
    <w:rsid w:val="00CB7B2F"/>
    <w:rsid w:val="00CB7D2A"/>
    <w:rsid w:val="00CC2710"/>
    <w:rsid w:val="00CC551A"/>
    <w:rsid w:val="00CC7BC0"/>
    <w:rsid w:val="00CD080E"/>
    <w:rsid w:val="00CD0B6A"/>
    <w:rsid w:val="00CD6F66"/>
    <w:rsid w:val="00CE08AA"/>
    <w:rsid w:val="00CE0DDB"/>
    <w:rsid w:val="00CF6801"/>
    <w:rsid w:val="00D25AEF"/>
    <w:rsid w:val="00D25E91"/>
    <w:rsid w:val="00D2760A"/>
    <w:rsid w:val="00D41441"/>
    <w:rsid w:val="00D52589"/>
    <w:rsid w:val="00D56E5B"/>
    <w:rsid w:val="00D6544B"/>
    <w:rsid w:val="00D65FBB"/>
    <w:rsid w:val="00D71DA7"/>
    <w:rsid w:val="00D76AB0"/>
    <w:rsid w:val="00D76C15"/>
    <w:rsid w:val="00D82995"/>
    <w:rsid w:val="00D83427"/>
    <w:rsid w:val="00D86E83"/>
    <w:rsid w:val="00D8732A"/>
    <w:rsid w:val="00D93D93"/>
    <w:rsid w:val="00D961AF"/>
    <w:rsid w:val="00DA3D33"/>
    <w:rsid w:val="00DB03AA"/>
    <w:rsid w:val="00DB2672"/>
    <w:rsid w:val="00DB39CF"/>
    <w:rsid w:val="00DB6D45"/>
    <w:rsid w:val="00DC0DBB"/>
    <w:rsid w:val="00DC39F2"/>
    <w:rsid w:val="00DD0C03"/>
    <w:rsid w:val="00DD2C3C"/>
    <w:rsid w:val="00DE242B"/>
    <w:rsid w:val="00DF4357"/>
    <w:rsid w:val="00E563D4"/>
    <w:rsid w:val="00E74A13"/>
    <w:rsid w:val="00E860D4"/>
    <w:rsid w:val="00E95460"/>
    <w:rsid w:val="00EA00DF"/>
    <w:rsid w:val="00EB05CD"/>
    <w:rsid w:val="00EB2E67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23E32"/>
    <w:rsid w:val="00F3773C"/>
    <w:rsid w:val="00F43255"/>
    <w:rsid w:val="00F474F7"/>
    <w:rsid w:val="00F53952"/>
    <w:rsid w:val="00F604EF"/>
    <w:rsid w:val="00F63F3F"/>
    <w:rsid w:val="00F73D9B"/>
    <w:rsid w:val="00F75C0E"/>
    <w:rsid w:val="00F91D45"/>
    <w:rsid w:val="00F950E1"/>
    <w:rsid w:val="00F95331"/>
    <w:rsid w:val="00FA3E0D"/>
    <w:rsid w:val="00FB42AF"/>
    <w:rsid w:val="00FE40E5"/>
    <w:rsid w:val="00FE6091"/>
    <w:rsid w:val="00FF3B4B"/>
    <w:rsid w:val="00FF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34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next w:val="a"/>
    <w:rsid w:val="00C676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ConsPlusNonformat">
    <w:name w:val="ConsPlusNonformat"/>
    <w:rsid w:val="00FF4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4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4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4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4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45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76A695AEEC67D18FEA2DB1E3793639DCDF220BB34F8E8209DD33B6FF803766912BA25f7v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176A695AEEC67D18FEA2DB1E3793639DCDF220BB34F8E8209DD33B6FF803766912BA2571F6D364f1v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176A695AEEC67D18FEA2DB1E3793639ECCF72CBF30F8E8209DD33B6FF803766912BA2571F6D166f1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2E09-6D37-43EA-9FE1-94C88D3E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26</Pages>
  <Words>7680</Words>
  <Characters>43778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cp:lastPrinted>2018-08-01T10:50:00Z</cp:lastPrinted>
  <dcterms:created xsi:type="dcterms:W3CDTF">2015-02-04T12:01:00Z</dcterms:created>
  <dcterms:modified xsi:type="dcterms:W3CDTF">2018-08-01T10:55:00Z</dcterms:modified>
</cp:coreProperties>
</file>