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D0" w:rsidRPr="00B86C8A" w:rsidRDefault="000659D0" w:rsidP="00EA2A94">
      <w:pPr>
        <w:tabs>
          <w:tab w:val="left" w:pos="7797"/>
        </w:tabs>
        <w:spacing w:after="0" w:line="240" w:lineRule="auto"/>
        <w:ind w:right="-11"/>
        <w:jc w:val="center"/>
        <w:rPr>
          <w:rFonts w:ascii="Liberation Serif" w:eastAsia="Times New Roman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86C8A">
        <w:rPr>
          <w:rFonts w:ascii="Liberation Serif" w:eastAsia="Times New Roman" w:hAnsi="Liberation Serif"/>
          <w:noProof/>
        </w:rPr>
        <w:drawing>
          <wp:inline distT="0" distB="0" distL="0" distR="0" wp14:anchorId="76F7EA0D" wp14:editId="1FDAE292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D0" w:rsidRPr="00B86C8A" w:rsidRDefault="000659D0" w:rsidP="000659D0">
      <w:pPr>
        <w:spacing w:after="0" w:line="240" w:lineRule="auto"/>
        <w:ind w:right="-11"/>
        <w:jc w:val="center"/>
        <w:rPr>
          <w:rFonts w:ascii="Liberation Serif" w:eastAsia="Times New Roman" w:hAnsi="Liberation Serif"/>
          <w:spacing w:val="-2"/>
          <w:kern w:val="24"/>
          <w:sz w:val="28"/>
          <w:szCs w:val="24"/>
        </w:rPr>
      </w:pPr>
      <w:r w:rsidRPr="00B86C8A"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0659D0" w:rsidRPr="00B86C8A" w:rsidRDefault="000659D0" w:rsidP="000659D0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</w:pPr>
      <w:r w:rsidRPr="00B86C8A"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0659D0" w:rsidRPr="00B86C8A" w:rsidRDefault="000659D0" w:rsidP="000659D0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</w:pPr>
      <w:r w:rsidRPr="00B86C8A">
        <w:rPr>
          <w:rFonts w:ascii="Liberation Serif" w:eastAsia="Times New Roman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659D0" w:rsidRPr="00B86C8A" w:rsidRDefault="000659D0" w:rsidP="000659D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18"/>
          <w:kern w:val="24"/>
          <w:sz w:val="36"/>
          <w:szCs w:val="36"/>
        </w:rPr>
      </w:pPr>
      <w:r w:rsidRPr="00B86C8A">
        <w:rPr>
          <w:rFonts w:ascii="Liberation Serif" w:eastAsia="Calibri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58840" cy="0"/>
                <wp:effectExtent l="5080" t="9525" r="825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0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.75pt;margin-top:14.55pt;width:46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"/>
            </w:pict>
          </mc:Fallback>
        </mc:AlternateContent>
      </w:r>
      <w:r w:rsidRPr="00B86C8A">
        <w:rPr>
          <w:rFonts w:ascii="Liberation Serif" w:eastAsia="Calibri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58840" cy="0"/>
                <wp:effectExtent l="14605" t="20320" r="1778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2350" id="Прямая со стрелкой 4" o:spid="_x0000_s1026" type="#_x0000_t32" style="position:absolute;margin-left:.75pt;margin-top:9.4pt;width:4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05TAIAAFUEAAAOAAAAZHJzL2Uyb0RvYy54bWysVEtu2zAQ3RfoHQjuHUmunDpC5KCQ7G7S&#10;1kDSA9AkZRGVSIJkLBtFgbQXyBF6hW666Ac5g3yjDukPknZTFNWCGmo4b97MPOr8Yt02aMWNFUrm&#10;ODmJMeKSKibkMsdvr2eDMUbWEclIoyTP8YZbfDF5+uS80xkfqlo1jBsEINJmnc5x7ZzOosjSmrfE&#10;nijNJTgrZVriYGuWETOkA/S2iYZxfBp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" strokeweight="2pt"/>
            </w:pict>
          </mc:Fallback>
        </mc:AlternateContent>
      </w:r>
    </w:p>
    <w:p w:rsidR="000659D0" w:rsidRPr="00B86C8A" w:rsidRDefault="000659D0" w:rsidP="000659D0">
      <w:pPr>
        <w:spacing w:after="0" w:line="240" w:lineRule="auto"/>
        <w:ind w:right="-11"/>
        <w:jc w:val="both"/>
        <w:rPr>
          <w:rFonts w:ascii="Liberation Serif" w:eastAsia="Times New Roman" w:hAnsi="Liberation Serif"/>
          <w:sz w:val="28"/>
          <w:szCs w:val="16"/>
        </w:rPr>
      </w:pPr>
      <w:r w:rsidRPr="00B86C8A">
        <w:rPr>
          <w:rFonts w:ascii="Liberation Serif" w:eastAsia="Times New Roman" w:hAnsi="Liberation Serif"/>
          <w:sz w:val="28"/>
          <w:szCs w:val="16"/>
        </w:rPr>
        <w:t xml:space="preserve">16 октября 2020 года                                                                                       № </w:t>
      </w:r>
      <w:r w:rsidRPr="00B86C8A">
        <w:rPr>
          <w:rFonts w:ascii="Liberation Serif" w:eastAsia="Times New Roman" w:hAnsi="Liberation Serif"/>
          <w:sz w:val="28"/>
          <w:szCs w:val="16"/>
        </w:rPr>
        <w:t>673</w:t>
      </w:r>
    </w:p>
    <w:p w:rsidR="000659D0" w:rsidRPr="00B86C8A" w:rsidRDefault="000659D0" w:rsidP="000659D0">
      <w:pPr>
        <w:spacing w:after="0" w:line="240" w:lineRule="auto"/>
        <w:ind w:right="-11"/>
        <w:jc w:val="center"/>
        <w:rPr>
          <w:rFonts w:ascii="Liberation Serif" w:eastAsia="Times New Roman" w:hAnsi="Liberation Serif"/>
          <w:sz w:val="28"/>
          <w:szCs w:val="16"/>
        </w:rPr>
      </w:pPr>
      <w:proofErr w:type="spellStart"/>
      <w:r w:rsidRPr="00B86C8A">
        <w:rPr>
          <w:rFonts w:ascii="Liberation Serif" w:eastAsia="Times New Roman" w:hAnsi="Liberation Serif"/>
          <w:sz w:val="28"/>
          <w:szCs w:val="16"/>
        </w:rPr>
        <w:t>п.г.т</w:t>
      </w:r>
      <w:proofErr w:type="spellEnd"/>
      <w:r w:rsidRPr="00B86C8A">
        <w:rPr>
          <w:rFonts w:ascii="Liberation Serif" w:eastAsia="Times New Roman" w:hAnsi="Liberation Serif"/>
          <w:sz w:val="28"/>
          <w:szCs w:val="16"/>
        </w:rPr>
        <w:t xml:space="preserve">. </w:t>
      </w:r>
      <w:proofErr w:type="spellStart"/>
      <w:r w:rsidRPr="00B86C8A">
        <w:rPr>
          <w:rFonts w:ascii="Liberation Serif" w:eastAsia="Times New Roman" w:hAnsi="Liberation Serif"/>
          <w:sz w:val="28"/>
          <w:szCs w:val="16"/>
        </w:rPr>
        <w:t>Махнёво</w:t>
      </w:r>
      <w:proofErr w:type="spellEnd"/>
    </w:p>
    <w:p w:rsidR="000659D0" w:rsidRPr="00B86C8A" w:rsidRDefault="000659D0" w:rsidP="000659D0">
      <w:pPr>
        <w:spacing w:after="0" w:line="240" w:lineRule="auto"/>
        <w:ind w:right="-11"/>
        <w:jc w:val="center"/>
        <w:rPr>
          <w:rFonts w:ascii="Liberation Serif" w:eastAsia="Times New Roman" w:hAnsi="Liberation Serif"/>
          <w:sz w:val="28"/>
          <w:szCs w:val="16"/>
        </w:rPr>
      </w:pPr>
    </w:p>
    <w:p w:rsidR="00C84E91" w:rsidRPr="00B86C8A" w:rsidRDefault="00C84E91" w:rsidP="00B86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bookmarkStart w:id="0" w:name="_GoBack"/>
      <w:r w:rsidRPr="00B86C8A">
        <w:rPr>
          <w:rFonts w:ascii="Liberation Serif" w:hAnsi="Liberation Serif"/>
          <w:b/>
          <w:i/>
          <w:color w:val="000000"/>
          <w:sz w:val="28"/>
          <w:szCs w:val="28"/>
        </w:rPr>
        <w:t>Об утверждении Плана мероприятий по оздоровлению муниципальных финансов Махнёвского муниципального образования на 2020-202</w:t>
      </w:r>
      <w:r w:rsidR="007669BF" w:rsidRPr="00B86C8A">
        <w:rPr>
          <w:rFonts w:ascii="Liberation Serif" w:hAnsi="Liberation Serif"/>
          <w:b/>
          <w:i/>
          <w:color w:val="000000"/>
          <w:sz w:val="28"/>
          <w:szCs w:val="28"/>
        </w:rPr>
        <w:t>1</w:t>
      </w:r>
      <w:r w:rsidRPr="00B86C8A">
        <w:rPr>
          <w:rFonts w:ascii="Liberation Serif" w:hAnsi="Liberation Serif"/>
          <w:b/>
          <w:i/>
          <w:color w:val="000000"/>
          <w:sz w:val="28"/>
          <w:szCs w:val="28"/>
        </w:rPr>
        <w:t xml:space="preserve"> годы</w:t>
      </w:r>
    </w:p>
    <w:bookmarkEnd w:id="0"/>
    <w:p w:rsidR="000659D0" w:rsidRPr="00B86C8A" w:rsidRDefault="000659D0" w:rsidP="000659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4B24B4" w:rsidRPr="00B86C8A" w:rsidRDefault="004B24B4" w:rsidP="000659D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Во исполнение пункта 3 распоряжения Правительства Свердловской области от 24.06.2019 № 297-РП «Об утверждении плана мероприятий по оздоровлению государственных финансов Свердловской области </w:t>
      </w:r>
      <w:r w:rsidR="000659D0" w:rsidRPr="00B86C8A">
        <w:rPr>
          <w:rFonts w:ascii="Liberation Serif" w:hAnsi="Liberation Serif"/>
          <w:sz w:val="28"/>
          <w:szCs w:val="28"/>
        </w:rPr>
        <w:t xml:space="preserve">                         </w:t>
      </w:r>
      <w:r w:rsidRPr="00B86C8A">
        <w:rPr>
          <w:rFonts w:ascii="Liberation Serif" w:hAnsi="Liberation Serif"/>
          <w:sz w:val="28"/>
          <w:szCs w:val="28"/>
        </w:rPr>
        <w:t xml:space="preserve">на 2019-2021 годы», руководствуясь Уставом </w:t>
      </w:r>
      <w:r w:rsidR="00481AA3"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Fonts w:ascii="Liberation Serif" w:hAnsi="Liberation Serif"/>
          <w:sz w:val="28"/>
          <w:szCs w:val="28"/>
        </w:rPr>
        <w:t>, в целях обеспеч</w:t>
      </w:r>
      <w:r w:rsidR="00481AA3" w:rsidRPr="00B86C8A">
        <w:rPr>
          <w:rFonts w:ascii="Liberation Serif" w:hAnsi="Liberation Serif"/>
          <w:sz w:val="28"/>
          <w:szCs w:val="28"/>
        </w:rPr>
        <w:t xml:space="preserve">ения сбалансированности бюджета </w:t>
      </w:r>
      <w:proofErr w:type="spellStart"/>
      <w:r w:rsidR="00481AA3" w:rsidRPr="00B86C8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481AA3" w:rsidRPr="00B86C8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0659D0" w:rsidRPr="00B86C8A">
        <w:rPr>
          <w:rFonts w:ascii="Liberation Serif" w:hAnsi="Liberation Serif"/>
          <w:sz w:val="28"/>
          <w:szCs w:val="28"/>
        </w:rPr>
        <w:t>,</w:t>
      </w:r>
    </w:p>
    <w:p w:rsidR="000659D0" w:rsidRPr="00B86C8A" w:rsidRDefault="000659D0" w:rsidP="000659D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1F98" w:rsidRPr="00B86C8A" w:rsidRDefault="00371F98" w:rsidP="000659D0">
      <w:pPr>
        <w:spacing w:after="0" w:line="240" w:lineRule="auto"/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B86C8A">
        <w:rPr>
          <w:rFonts w:ascii="Liberation Serif" w:hAnsi="Liberation Serif"/>
          <w:b/>
          <w:sz w:val="28"/>
          <w:szCs w:val="28"/>
        </w:rPr>
        <w:t>ПОСТАНОВЛЯЮ:</w:t>
      </w:r>
    </w:p>
    <w:p w:rsidR="004E3E6A" w:rsidRPr="00B86C8A" w:rsidRDefault="007669BF" w:rsidP="00B86C8A">
      <w:pPr>
        <w:pStyle w:val="headertext"/>
        <w:numPr>
          <w:ilvl w:val="0"/>
          <w:numId w:val="1"/>
        </w:numPr>
        <w:spacing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  </w:t>
      </w:r>
      <w:r w:rsidR="00371F98" w:rsidRPr="00B86C8A">
        <w:rPr>
          <w:rFonts w:ascii="Liberation Serif" w:hAnsi="Liberation Serif"/>
          <w:sz w:val="28"/>
          <w:szCs w:val="28"/>
        </w:rPr>
        <w:t>Утвердить План мероприятий по оздоровлению муниципальных финансов Махнёвского муниципального образования на 2020 - 202</w:t>
      </w:r>
      <w:r w:rsidRPr="00B86C8A">
        <w:rPr>
          <w:rFonts w:ascii="Liberation Serif" w:hAnsi="Liberation Serif"/>
          <w:sz w:val="28"/>
          <w:szCs w:val="28"/>
        </w:rPr>
        <w:t>1</w:t>
      </w:r>
      <w:r w:rsidR="00371F98" w:rsidRPr="00B86C8A">
        <w:rPr>
          <w:rFonts w:ascii="Liberation Serif" w:hAnsi="Liberation Serif"/>
          <w:sz w:val="28"/>
          <w:szCs w:val="28"/>
        </w:rPr>
        <w:t xml:space="preserve"> годы (согласно приложению 1).</w:t>
      </w:r>
    </w:p>
    <w:p w:rsidR="004B24B4" w:rsidRPr="00B86C8A" w:rsidRDefault="007669BF" w:rsidP="00B86C8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   Ответственным исполнителям Плана мероприятий обеспечить:</w:t>
      </w:r>
    </w:p>
    <w:p w:rsidR="004B24B4" w:rsidRPr="00B86C8A" w:rsidRDefault="004B24B4" w:rsidP="000659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>2.1. реализацию Плана мероприятий в установленные сроки;</w:t>
      </w:r>
    </w:p>
    <w:p w:rsidR="00481AA3" w:rsidRPr="00B86C8A" w:rsidRDefault="004B24B4" w:rsidP="0006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2.2. </w:t>
      </w:r>
      <w:r w:rsidR="00481AA3" w:rsidRPr="00B86C8A">
        <w:rPr>
          <w:rFonts w:ascii="Liberation Serif" w:hAnsi="Liberation Serif"/>
          <w:sz w:val="28"/>
          <w:szCs w:val="28"/>
        </w:rPr>
        <w:t>ежеквартальное представление отчета о выполнении Плана мероприятий в Финансовый отдел Администрации Махнёвского муниципального образования не позднее 10 числа месяца, следующего за отчетным кварталом</w:t>
      </w:r>
    </w:p>
    <w:p w:rsidR="004B24B4" w:rsidRPr="00B86C8A" w:rsidRDefault="007669BF" w:rsidP="00B86C8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    </w:t>
      </w:r>
      <w:r w:rsidR="00B86C8A" w:rsidRPr="00B86C8A">
        <w:rPr>
          <w:rFonts w:ascii="Liberation Serif" w:hAnsi="Liberation Serif"/>
          <w:sz w:val="28"/>
          <w:szCs w:val="28"/>
        </w:rPr>
        <w:t xml:space="preserve">      </w:t>
      </w:r>
      <w:r w:rsidRPr="00B86C8A">
        <w:rPr>
          <w:rFonts w:ascii="Liberation Serif" w:hAnsi="Liberation Serif"/>
          <w:sz w:val="28"/>
          <w:szCs w:val="28"/>
        </w:rPr>
        <w:t xml:space="preserve">3. </w:t>
      </w:r>
      <w:r w:rsidR="00481AA3" w:rsidRPr="00B86C8A">
        <w:rPr>
          <w:rFonts w:ascii="Liberation Serif" w:hAnsi="Liberation Serif"/>
          <w:sz w:val="28"/>
          <w:szCs w:val="28"/>
        </w:rPr>
        <w:t xml:space="preserve">   </w:t>
      </w:r>
      <w:r w:rsidR="004B24B4" w:rsidRPr="00B86C8A">
        <w:rPr>
          <w:rFonts w:ascii="Liberation Serif" w:hAnsi="Liberation Serif"/>
          <w:sz w:val="28"/>
          <w:szCs w:val="28"/>
        </w:rPr>
        <w:t xml:space="preserve">Финансовому </w:t>
      </w:r>
      <w:r w:rsidRPr="00B86C8A">
        <w:rPr>
          <w:rFonts w:ascii="Liberation Serif" w:hAnsi="Liberation Serif"/>
          <w:sz w:val="28"/>
          <w:szCs w:val="28"/>
        </w:rPr>
        <w:t xml:space="preserve">отделу Администрации Махнёвского муниципального образования </w:t>
      </w:r>
      <w:r w:rsidR="004B24B4" w:rsidRPr="00B86C8A">
        <w:rPr>
          <w:rFonts w:ascii="Liberation Serif" w:hAnsi="Liberation Serif"/>
          <w:sz w:val="28"/>
          <w:szCs w:val="28"/>
        </w:rPr>
        <w:t>ежегодно, до 15 февраля года, следующего за отчетным, представлять в Министерство финансов Свердловской области информацию о выполнении Плана мероприятий.</w:t>
      </w:r>
    </w:p>
    <w:p w:rsidR="00371F98" w:rsidRPr="00B86C8A" w:rsidRDefault="00371F98" w:rsidP="00B86C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Махнёвского муниципального образования в сети «Интернет».</w:t>
      </w:r>
    </w:p>
    <w:p w:rsidR="00371F98" w:rsidRPr="00B86C8A" w:rsidRDefault="007669BF" w:rsidP="00B86C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 </w:t>
      </w:r>
      <w:r w:rsidR="00371F98" w:rsidRPr="00B86C8A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2D55EC" w:rsidRPr="00B86C8A" w:rsidRDefault="002D55EC" w:rsidP="000659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71F98" w:rsidRPr="00B86C8A" w:rsidRDefault="00371F98" w:rsidP="000659D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2A94" w:rsidRDefault="002D55EC" w:rsidP="000659D0">
      <w:pPr>
        <w:spacing w:after="0" w:line="240" w:lineRule="auto"/>
        <w:ind w:right="-5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>Глава</w:t>
      </w:r>
      <w:r w:rsidRPr="00B86C8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B86C8A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C84E91" w:rsidRPr="00B86C8A" w:rsidRDefault="002D55EC" w:rsidP="000659D0">
      <w:pPr>
        <w:spacing w:after="0" w:line="240" w:lineRule="auto"/>
        <w:ind w:right="-5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</w:t>
      </w:r>
      <w:r w:rsidR="00B86C8A" w:rsidRPr="00B86C8A">
        <w:rPr>
          <w:rFonts w:ascii="Liberation Serif" w:hAnsi="Liberation Serif"/>
          <w:sz w:val="28"/>
          <w:szCs w:val="28"/>
        </w:rPr>
        <w:t xml:space="preserve">                        </w:t>
      </w:r>
      <w:r w:rsidRPr="00B86C8A">
        <w:rPr>
          <w:rFonts w:ascii="Liberation Serif" w:hAnsi="Liberation Serif"/>
          <w:sz w:val="28"/>
          <w:szCs w:val="28"/>
        </w:rPr>
        <w:t>А.В. Лызлов</w:t>
      </w:r>
    </w:p>
    <w:p w:rsidR="00EA2A94" w:rsidRDefault="00EA2A94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EA2A94" w:rsidRDefault="00EA2A94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280080" w:rsidRPr="00B86C8A" w:rsidRDefault="00280080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6C8A">
        <w:rPr>
          <w:rFonts w:ascii="Liberation Serif" w:hAnsi="Liberation Serif"/>
          <w:b/>
          <w:sz w:val="28"/>
          <w:szCs w:val="28"/>
        </w:rPr>
        <w:t>ПЛАН</w:t>
      </w:r>
    </w:p>
    <w:p w:rsidR="00280080" w:rsidRPr="00B86C8A" w:rsidRDefault="00280080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6C8A">
        <w:rPr>
          <w:rFonts w:ascii="Liberation Serif" w:hAnsi="Liberation Serif"/>
          <w:b/>
          <w:sz w:val="28"/>
          <w:szCs w:val="28"/>
        </w:rPr>
        <w:t xml:space="preserve">мероприятий </w:t>
      </w:r>
      <w:r w:rsidRPr="00B86C8A">
        <w:rPr>
          <w:rFonts w:ascii="Liberation Serif" w:hAnsi="Liberation Serif"/>
          <w:b/>
          <w:bCs/>
          <w:iCs/>
          <w:sz w:val="28"/>
          <w:szCs w:val="28"/>
        </w:rPr>
        <w:t>по оздоровлению муниципальных финансов</w:t>
      </w:r>
    </w:p>
    <w:p w:rsidR="00280080" w:rsidRPr="00B86C8A" w:rsidRDefault="00280080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6C8A">
        <w:rPr>
          <w:rFonts w:ascii="Liberation Serif" w:hAnsi="Liberation Serif"/>
          <w:b/>
          <w:sz w:val="28"/>
          <w:szCs w:val="28"/>
        </w:rPr>
        <w:t>Махнёвского муниципального образования на 2020-2021 годы</w:t>
      </w:r>
    </w:p>
    <w:p w:rsidR="00280080" w:rsidRPr="00B86C8A" w:rsidRDefault="00280080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280080" w:rsidRPr="00B86C8A" w:rsidRDefault="00280080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6C8A">
        <w:rPr>
          <w:rFonts w:ascii="Liberation Serif" w:hAnsi="Liberation Serif"/>
          <w:b/>
          <w:sz w:val="28"/>
          <w:szCs w:val="28"/>
        </w:rPr>
        <w:t>Часть1. Общее положение</w:t>
      </w:r>
    </w:p>
    <w:p w:rsidR="00280080" w:rsidRPr="00B86C8A" w:rsidRDefault="00280080" w:rsidP="00B86C8A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280080" w:rsidRPr="00B86C8A" w:rsidRDefault="00280080" w:rsidP="00B86C8A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Настоящий план мероприятий разработан в соответствии с пунктом </w:t>
      </w:r>
      <w:r w:rsidRPr="00B86C8A">
        <w:rPr>
          <w:rFonts w:ascii="Liberation Serif" w:hAnsi="Liberation Serif"/>
          <w:sz w:val="28"/>
          <w:szCs w:val="28"/>
        </w:rPr>
        <w:t>3 распоряжения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 2019-2021 годы», в целях обеспечения сбалансированности бюджета Махнёвского муниципального образования.</w:t>
      </w:r>
    </w:p>
    <w:p w:rsidR="00B86C8A" w:rsidRPr="00B86C8A" w:rsidRDefault="00280080" w:rsidP="00B86C8A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Настоящий план мероприятий направлен на эффективное управление муниципальными финансами, обеспечение устойчивости бюджетной системы и определяет основные направления деятельности органов местного самоуправления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, в сфере повышения налоговых и неналоговых доходов областного и местного бюджетов, оптимизации расходов местного бюджета, совершенствования управления муниципальным долгом </w:t>
      </w:r>
      <w:proofErr w:type="spellStart"/>
      <w:r w:rsidRPr="00B86C8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B86C8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.</w:t>
      </w:r>
    </w:p>
    <w:p w:rsidR="00B86C8A" w:rsidRPr="00B86C8A" w:rsidRDefault="00B86C8A" w:rsidP="00B86C8A">
      <w:pPr>
        <w:pStyle w:val="Style6"/>
        <w:widowControl/>
        <w:spacing w:line="240" w:lineRule="auto"/>
        <w:ind w:firstLine="701"/>
        <w:rPr>
          <w:rFonts w:ascii="Liberation Serif" w:hAnsi="Liberation Serif"/>
          <w:sz w:val="28"/>
          <w:szCs w:val="28"/>
        </w:rPr>
      </w:pPr>
    </w:p>
    <w:p w:rsidR="00B86C8A" w:rsidRPr="00B86C8A" w:rsidRDefault="00280080" w:rsidP="00B86C8A">
      <w:pPr>
        <w:pStyle w:val="Style5"/>
        <w:widowControl/>
        <w:spacing w:line="240" w:lineRule="auto"/>
        <w:rPr>
          <w:rStyle w:val="FontStyle27"/>
          <w:rFonts w:ascii="Liberation Serif" w:hAnsi="Liberation Serif"/>
        </w:rPr>
      </w:pPr>
      <w:r w:rsidRPr="00B86C8A">
        <w:rPr>
          <w:rStyle w:val="FontStyle27"/>
          <w:rFonts w:ascii="Liberation Serif" w:hAnsi="Liberation Serif"/>
        </w:rPr>
        <w:t xml:space="preserve">Часть 2. Текущее состояние муниципальных финансов </w:t>
      </w:r>
    </w:p>
    <w:p w:rsidR="00280080" w:rsidRPr="00B86C8A" w:rsidRDefault="00280080" w:rsidP="00B86C8A">
      <w:pPr>
        <w:pStyle w:val="Style5"/>
        <w:widowControl/>
        <w:spacing w:line="240" w:lineRule="auto"/>
        <w:rPr>
          <w:rFonts w:ascii="Liberation Serif" w:hAnsi="Liberation Serif"/>
          <w:b/>
          <w:sz w:val="28"/>
          <w:szCs w:val="28"/>
        </w:rPr>
      </w:pPr>
      <w:proofErr w:type="spellStart"/>
      <w:r w:rsidRPr="00B86C8A">
        <w:rPr>
          <w:rFonts w:ascii="Liberation Serif" w:hAnsi="Liberation Serif"/>
          <w:b/>
          <w:sz w:val="28"/>
          <w:szCs w:val="28"/>
        </w:rPr>
        <w:t>Махнёвского</w:t>
      </w:r>
      <w:proofErr w:type="spellEnd"/>
      <w:r w:rsidRPr="00B86C8A"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B86C8A" w:rsidRPr="00B86C8A" w:rsidRDefault="00B86C8A" w:rsidP="00B86C8A">
      <w:pPr>
        <w:pStyle w:val="Style5"/>
        <w:widowControl/>
        <w:spacing w:line="240" w:lineRule="auto"/>
        <w:rPr>
          <w:rFonts w:ascii="Liberation Serif" w:hAnsi="Liberation Serif"/>
          <w:b/>
          <w:sz w:val="28"/>
          <w:szCs w:val="28"/>
        </w:rPr>
      </w:pPr>
    </w:p>
    <w:p w:rsidR="00280080" w:rsidRPr="00B86C8A" w:rsidRDefault="00280080" w:rsidP="00B86C8A">
      <w:pPr>
        <w:pStyle w:val="Style6"/>
        <w:widowControl/>
        <w:spacing w:before="86" w:line="240" w:lineRule="auto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С 2014 года в </w:t>
      </w:r>
      <w:proofErr w:type="spellStart"/>
      <w:r w:rsidR="00B86C8A" w:rsidRPr="00B86C8A">
        <w:rPr>
          <w:rFonts w:ascii="Liberation Serif" w:hAnsi="Liberation Serif"/>
          <w:sz w:val="28"/>
          <w:szCs w:val="28"/>
        </w:rPr>
        <w:t>Махнёвско</w:t>
      </w:r>
      <w:r w:rsidRPr="00B86C8A">
        <w:rPr>
          <w:rFonts w:ascii="Liberation Serif" w:hAnsi="Liberation Serif"/>
          <w:sz w:val="28"/>
          <w:szCs w:val="28"/>
        </w:rPr>
        <w:t>м</w:t>
      </w:r>
      <w:proofErr w:type="spellEnd"/>
      <w:r w:rsidRPr="00B86C8A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реализуются план мероприятий по росту доходов, оптимизации расходов и совершенствованию долговой политики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и план мероприятий («дорожная карта») по повышению доходного потенциала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.</w:t>
      </w:r>
    </w:p>
    <w:p w:rsidR="00280080" w:rsidRPr="00B86C8A" w:rsidRDefault="00280080" w:rsidP="00B86C8A">
      <w:pPr>
        <w:pStyle w:val="Style6"/>
        <w:widowControl/>
        <w:spacing w:before="5" w:line="240" w:lineRule="auto"/>
        <w:ind w:firstLine="710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В </w:t>
      </w:r>
      <w:proofErr w:type="spellStart"/>
      <w:r w:rsidRPr="00B86C8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B86C8A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на протяжении последних пяти лет сохраняется достаточно стабильная экономическая ситуация, которая обеспечивает положительную динамику поступлений доходов бюджета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.</w:t>
      </w:r>
    </w:p>
    <w:p w:rsidR="00280080" w:rsidRPr="00B86C8A" w:rsidRDefault="00280080" w:rsidP="00B86C8A">
      <w:pPr>
        <w:pStyle w:val="Style6"/>
        <w:widowControl/>
        <w:spacing w:line="240" w:lineRule="auto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Объем налоговых и неналоговых доходов бюджета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увеличился с 45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 xml:space="preserve">,2 </w:t>
      </w:r>
      <w:r w:rsidRPr="00B86C8A">
        <w:rPr>
          <w:rStyle w:val="FontStyle26"/>
          <w:rFonts w:ascii="Liberation Serif" w:hAnsi="Liberation Serif"/>
          <w:sz w:val="28"/>
          <w:szCs w:val="28"/>
        </w:rPr>
        <w:t>млн. рублей в 2014 году до 5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 xml:space="preserve">9,2 </w:t>
      </w:r>
      <w:r w:rsidRPr="00B86C8A">
        <w:rPr>
          <w:rStyle w:val="FontStyle26"/>
          <w:rFonts w:ascii="Liberation Serif" w:hAnsi="Liberation Serif"/>
          <w:sz w:val="28"/>
          <w:szCs w:val="28"/>
        </w:rPr>
        <w:t>млн. рублей в 2019 году.</w:t>
      </w:r>
    </w:p>
    <w:p w:rsidR="00DE06D1" w:rsidRPr="00B86C8A" w:rsidRDefault="00280080" w:rsidP="00B86C8A">
      <w:pPr>
        <w:pStyle w:val="Style6"/>
        <w:widowControl/>
        <w:spacing w:line="240" w:lineRule="auto"/>
        <w:ind w:firstLine="69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Доходы бюджета </w:t>
      </w:r>
      <w:r w:rsidR="00DE06D1"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 xml:space="preserve"> </w:t>
      </w:r>
      <w:r w:rsidRPr="00B86C8A">
        <w:rPr>
          <w:rStyle w:val="FontStyle26"/>
          <w:rFonts w:ascii="Liberation Serif" w:hAnsi="Liberation Serif"/>
          <w:sz w:val="28"/>
          <w:szCs w:val="28"/>
        </w:rPr>
        <w:t>в 20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>19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году составили 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>382,5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млн. рублей, из них налоговые и неналоговые доходы –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 xml:space="preserve"> 59,2 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млн. рублей, безвозмездные поступления </w:t>
      </w:r>
      <w:r w:rsidR="00DE06D1" w:rsidRPr="00B86C8A">
        <w:rPr>
          <w:rStyle w:val="FontStyle26"/>
          <w:rFonts w:ascii="Liberation Serif" w:hAnsi="Liberation Serif"/>
          <w:sz w:val="28"/>
          <w:szCs w:val="28"/>
        </w:rPr>
        <w:t>– 323,3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млн. рублей. </w:t>
      </w:r>
    </w:p>
    <w:p w:rsidR="00B86C8A" w:rsidRPr="00B86C8A" w:rsidRDefault="00B86C8A" w:rsidP="00B86C8A">
      <w:pPr>
        <w:pStyle w:val="Style6"/>
        <w:widowControl/>
        <w:spacing w:line="240" w:lineRule="auto"/>
        <w:ind w:firstLine="691"/>
        <w:rPr>
          <w:rStyle w:val="FontStyle26"/>
          <w:rFonts w:ascii="Liberation Serif" w:hAnsi="Liberation Serif"/>
          <w:sz w:val="28"/>
          <w:szCs w:val="28"/>
        </w:rPr>
      </w:pPr>
    </w:p>
    <w:p w:rsidR="00DE06D1" w:rsidRPr="00B86C8A" w:rsidRDefault="00DE06D1" w:rsidP="00B86C8A">
      <w:pPr>
        <w:spacing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6C8A">
        <w:rPr>
          <w:rFonts w:ascii="Liberation Serif" w:hAnsi="Liberation Serif"/>
          <w:b/>
          <w:sz w:val="28"/>
          <w:szCs w:val="28"/>
        </w:rPr>
        <w:t>Часть 3. Цели и задачи настоящего плана мероприятий</w:t>
      </w:r>
    </w:p>
    <w:p w:rsidR="00DE06D1" w:rsidRPr="00B86C8A" w:rsidRDefault="00DE06D1" w:rsidP="00B86C8A">
      <w:pPr>
        <w:pStyle w:val="Style6"/>
        <w:widowControl/>
        <w:spacing w:before="77" w:line="240" w:lineRule="auto"/>
        <w:ind w:firstLine="69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Целью настоящего плана мероприятий является улучшение состояния бюджетной системы и обеспечение сбалансированности местного бюджета.</w:t>
      </w:r>
    </w:p>
    <w:p w:rsidR="00DE06D1" w:rsidRPr="00B86C8A" w:rsidRDefault="00DE06D1" w:rsidP="00B86C8A">
      <w:pPr>
        <w:pStyle w:val="Style6"/>
        <w:widowControl/>
        <w:spacing w:line="240" w:lineRule="auto"/>
        <w:ind w:firstLine="696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DE06D1" w:rsidRPr="00B86C8A" w:rsidRDefault="00DE06D1" w:rsidP="00B86C8A">
      <w:pPr>
        <w:pStyle w:val="Style7"/>
        <w:widowControl/>
        <w:tabs>
          <w:tab w:val="left" w:pos="851"/>
          <w:tab w:val="left" w:pos="993"/>
          <w:tab w:val="left" w:pos="1134"/>
        </w:tabs>
        <w:spacing w:line="240" w:lineRule="auto"/>
        <w:ind w:firstLine="715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1)оптимизация бюджетных расходов, повышение эффективности</w:t>
      </w:r>
      <w:r w:rsidRPr="00B86C8A">
        <w:rPr>
          <w:rStyle w:val="FontStyle26"/>
          <w:rFonts w:ascii="Liberation Serif" w:hAnsi="Liberation Serif"/>
          <w:sz w:val="28"/>
          <w:szCs w:val="28"/>
        </w:rPr>
        <w:br/>
        <w:t>и результативности использования бюджетных средств;</w:t>
      </w:r>
    </w:p>
    <w:p w:rsidR="00DE06D1" w:rsidRPr="00B86C8A" w:rsidRDefault="00DE06D1" w:rsidP="00B86C8A">
      <w:pPr>
        <w:pStyle w:val="Style7"/>
        <w:widowControl/>
        <w:tabs>
          <w:tab w:val="left" w:pos="993"/>
          <w:tab w:val="left" w:pos="1276"/>
          <w:tab w:val="left" w:pos="1421"/>
        </w:tabs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2)</w:t>
      </w:r>
      <w:r w:rsidRPr="00B86C8A">
        <w:rPr>
          <w:rStyle w:val="FontStyle26"/>
          <w:rFonts w:ascii="Liberation Serif" w:hAnsi="Liberation Serif"/>
          <w:sz w:val="28"/>
          <w:szCs w:val="28"/>
        </w:rPr>
        <w:tab/>
        <w:t>обеспечение роста налоговых и неналоговых доходов</w:t>
      </w:r>
      <w:r w:rsidRPr="00B86C8A">
        <w:rPr>
          <w:rStyle w:val="FontStyle26"/>
          <w:rFonts w:ascii="Liberation Serif" w:hAnsi="Liberation Serif"/>
          <w:sz w:val="28"/>
          <w:szCs w:val="28"/>
        </w:rPr>
        <w:br/>
        <w:t xml:space="preserve">бюджета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;</w:t>
      </w:r>
    </w:p>
    <w:p w:rsidR="00DE06D1" w:rsidRPr="00B86C8A" w:rsidRDefault="00DE06D1" w:rsidP="00B86C8A">
      <w:pPr>
        <w:pStyle w:val="Style7"/>
        <w:widowControl/>
        <w:tabs>
          <w:tab w:val="left" w:pos="1061"/>
        </w:tabs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3)</w:t>
      </w:r>
      <w:r w:rsidRPr="00B86C8A">
        <w:rPr>
          <w:rStyle w:val="FontStyle26"/>
          <w:rFonts w:ascii="Liberation Serif" w:hAnsi="Liberation Serif"/>
          <w:sz w:val="28"/>
          <w:szCs w:val="28"/>
        </w:rPr>
        <w:tab/>
        <w:t>оптимизация структуры муниципального долга и сокращение расходов на его обслуживание;</w:t>
      </w:r>
    </w:p>
    <w:p w:rsidR="00DE06D1" w:rsidRPr="00B86C8A" w:rsidRDefault="00DE06D1" w:rsidP="00B86C8A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Решение указанных задач будет реализовываться в рамках мероприятий по оздоровлению муниципальных финансов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на 2020-2021 годы, приведенных в приложении № 1 к настоящему плану мероприятий.</w:t>
      </w:r>
    </w:p>
    <w:p w:rsidR="00DE06D1" w:rsidRPr="00B86C8A" w:rsidRDefault="00DE06D1" w:rsidP="00B86C8A">
      <w:pPr>
        <w:pStyle w:val="Style5"/>
        <w:widowControl/>
        <w:spacing w:before="72" w:line="240" w:lineRule="auto"/>
        <w:rPr>
          <w:rStyle w:val="FontStyle27"/>
          <w:rFonts w:ascii="Liberation Serif" w:hAnsi="Liberation Serif"/>
        </w:rPr>
      </w:pPr>
      <w:r w:rsidRPr="00B86C8A">
        <w:rPr>
          <w:rFonts w:ascii="Liberation Serif" w:hAnsi="Liberation Serif"/>
          <w:b/>
          <w:sz w:val="28"/>
          <w:szCs w:val="28"/>
        </w:rPr>
        <w:t xml:space="preserve">Часть 4. </w:t>
      </w:r>
      <w:r w:rsidRPr="00B86C8A">
        <w:rPr>
          <w:rStyle w:val="FontStyle27"/>
          <w:rFonts w:ascii="Liberation Serif" w:hAnsi="Liberation Serif"/>
        </w:rPr>
        <w:t>Способы и инструменты решения задач настоящего Плана мероприятий</w:t>
      </w:r>
    </w:p>
    <w:p w:rsidR="00DE06D1" w:rsidRPr="00B86C8A" w:rsidRDefault="00DE06D1" w:rsidP="00B86C8A">
      <w:pPr>
        <w:pStyle w:val="Style6"/>
        <w:widowControl/>
        <w:spacing w:before="82" w:line="240" w:lineRule="auto"/>
        <w:ind w:firstLine="696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Дальнейшая деятельность, направленная на рост доходов и оптимизацию расходов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, будет осуществляться с учетом следующих подходов.</w:t>
      </w:r>
    </w:p>
    <w:p w:rsidR="00DE06D1" w:rsidRPr="00B86C8A" w:rsidRDefault="00DE06D1" w:rsidP="00B86C8A">
      <w:pPr>
        <w:pStyle w:val="Style6"/>
        <w:widowControl/>
        <w:spacing w:before="10" w:line="240" w:lineRule="auto"/>
        <w:ind w:firstLine="696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В части исполнения доходной части бюджета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администрацией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 совместно с налоговыми органами, органами местного самоуправления </w:t>
      </w:r>
      <w:r w:rsidRPr="00B86C8A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планируется продолжить реализацию мероприятий по изысканию резервов для увеличения доходного потенциала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, а также обеспечению сбалансированности местного бюджета.</w:t>
      </w:r>
    </w:p>
    <w:p w:rsidR="00B86C8A" w:rsidRPr="00B86C8A" w:rsidRDefault="00DE06D1" w:rsidP="00B86C8A">
      <w:pPr>
        <w:pStyle w:val="Style6"/>
        <w:widowControl/>
        <w:spacing w:line="240" w:lineRule="auto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Большое внимание будет уделено совершенствованию методов планирования и исполнения расходной части бюджета </w:t>
      </w:r>
      <w:proofErr w:type="spellStart"/>
      <w:r w:rsidRPr="00B86C8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B86C8A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DE06D1" w:rsidRPr="00B86C8A" w:rsidRDefault="00DE06D1" w:rsidP="00B86C8A">
      <w:pPr>
        <w:pStyle w:val="Style5"/>
        <w:widowControl/>
        <w:spacing w:before="86" w:line="240" w:lineRule="auto"/>
        <w:rPr>
          <w:rStyle w:val="FontStyle27"/>
          <w:rFonts w:ascii="Liberation Serif" w:hAnsi="Liberation Serif"/>
        </w:rPr>
      </w:pPr>
      <w:r w:rsidRPr="00B86C8A">
        <w:rPr>
          <w:rStyle w:val="FontStyle27"/>
          <w:rFonts w:ascii="Liberation Serif" w:hAnsi="Liberation Serif"/>
        </w:rPr>
        <w:t>Часть 5. Ожидаемые результаты реализации настоящего плана</w:t>
      </w:r>
    </w:p>
    <w:p w:rsidR="00DE06D1" w:rsidRPr="00B86C8A" w:rsidRDefault="00DE06D1" w:rsidP="00B86C8A">
      <w:pPr>
        <w:pStyle w:val="Style5"/>
        <w:widowControl/>
        <w:spacing w:line="240" w:lineRule="auto"/>
        <w:rPr>
          <w:rFonts w:ascii="Liberation Serif" w:hAnsi="Liberation Serif"/>
          <w:b/>
          <w:bCs/>
          <w:sz w:val="28"/>
          <w:szCs w:val="28"/>
        </w:rPr>
      </w:pPr>
      <w:r w:rsidRPr="00B86C8A">
        <w:rPr>
          <w:rStyle w:val="FontStyle27"/>
          <w:rFonts w:ascii="Liberation Serif" w:hAnsi="Liberation Serif"/>
        </w:rPr>
        <w:t>мероприятий</w:t>
      </w:r>
    </w:p>
    <w:p w:rsidR="00DE06D1" w:rsidRPr="00B86C8A" w:rsidRDefault="00DE06D1" w:rsidP="00B86C8A">
      <w:pPr>
        <w:pStyle w:val="Style6"/>
        <w:widowControl/>
        <w:spacing w:before="82" w:line="240" w:lineRule="auto"/>
        <w:ind w:left="701" w:firstLine="0"/>
        <w:jc w:val="left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Реализация настоящего плана мероприятий позволит:</w:t>
      </w:r>
    </w:p>
    <w:p w:rsidR="00DE06D1" w:rsidRPr="00B86C8A" w:rsidRDefault="00DE06D1" w:rsidP="00B86C8A">
      <w:pPr>
        <w:pStyle w:val="Style7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 xml:space="preserve">сохранить сбалансированность бюджетной системы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sz w:val="28"/>
          <w:szCs w:val="28"/>
        </w:rPr>
        <w:t>;</w:t>
      </w:r>
    </w:p>
    <w:p w:rsidR="00DE06D1" w:rsidRPr="00B86C8A" w:rsidRDefault="00DE06D1" w:rsidP="00B86C8A">
      <w:pPr>
        <w:pStyle w:val="Style7"/>
        <w:widowControl/>
        <w:numPr>
          <w:ilvl w:val="0"/>
          <w:numId w:val="3"/>
        </w:numPr>
        <w:tabs>
          <w:tab w:val="left" w:pos="994"/>
        </w:tabs>
        <w:spacing w:before="10"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DE06D1" w:rsidRPr="00B86C8A" w:rsidRDefault="00DE06D1" w:rsidP="00B86C8A">
      <w:pPr>
        <w:pStyle w:val="Style7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увеличить налоговые и неналоговые доходы местного бюджета;</w:t>
      </w:r>
    </w:p>
    <w:p w:rsidR="00DE06D1" w:rsidRPr="00B86C8A" w:rsidRDefault="00DE06D1" w:rsidP="00B86C8A">
      <w:pPr>
        <w:pStyle w:val="Style15"/>
        <w:widowControl/>
        <w:tabs>
          <w:tab w:val="left" w:pos="9639"/>
          <w:tab w:val="left" w:pos="9781"/>
        </w:tabs>
        <w:spacing w:before="5" w:line="240" w:lineRule="auto"/>
        <w:ind w:firstLine="709"/>
        <w:jc w:val="both"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Эффективность   реализации   настоящего   плана   мероприятий будет</w:t>
      </w:r>
    </w:p>
    <w:p w:rsidR="00DE06D1" w:rsidRPr="00B86C8A" w:rsidRDefault="00DE06D1" w:rsidP="00B86C8A">
      <w:pPr>
        <w:pStyle w:val="Style4"/>
        <w:widowControl/>
        <w:rPr>
          <w:rStyle w:val="FontStyle26"/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sz w:val="28"/>
          <w:szCs w:val="28"/>
        </w:rPr>
        <w:t>оцениваться исходя из степени достижения целевых индикаторов и фактического получения плановых сумм бюджетного эффекта, приведенных в приложении № 1 к настоящему плану мероприятий.</w:t>
      </w:r>
    </w:p>
    <w:p w:rsidR="0084592A" w:rsidRPr="00B86C8A" w:rsidRDefault="0084592A" w:rsidP="00B86C8A">
      <w:pPr>
        <w:pStyle w:val="Style5"/>
        <w:widowControl/>
        <w:spacing w:before="77" w:line="240" w:lineRule="auto"/>
        <w:rPr>
          <w:rStyle w:val="FontStyle27"/>
          <w:rFonts w:ascii="Liberation Serif" w:hAnsi="Liberation Serif"/>
          <w:color w:val="000000" w:themeColor="text1"/>
        </w:rPr>
      </w:pPr>
      <w:r w:rsidRPr="00B86C8A">
        <w:rPr>
          <w:rStyle w:val="FontStyle27"/>
          <w:rFonts w:ascii="Liberation Serif" w:hAnsi="Liberation Serif"/>
          <w:color w:val="000000" w:themeColor="text1"/>
        </w:rPr>
        <w:t>Часть 6. Риски реализации настоящего плана мероприятий</w:t>
      </w:r>
    </w:p>
    <w:p w:rsidR="0084592A" w:rsidRPr="00B86C8A" w:rsidRDefault="0084592A" w:rsidP="00B86C8A">
      <w:pPr>
        <w:pStyle w:val="Style6"/>
        <w:widowControl/>
        <w:spacing w:line="240" w:lineRule="auto"/>
        <w:ind w:firstLine="701"/>
        <w:rPr>
          <w:rFonts w:ascii="Liberation Serif" w:hAnsi="Liberation Serif"/>
          <w:color w:val="000000" w:themeColor="text1"/>
          <w:sz w:val="20"/>
          <w:szCs w:val="20"/>
          <w:highlight w:val="yellow"/>
        </w:rPr>
      </w:pPr>
    </w:p>
    <w:p w:rsidR="0084592A" w:rsidRPr="00B86C8A" w:rsidRDefault="0084592A" w:rsidP="00B86C8A">
      <w:pPr>
        <w:pStyle w:val="Style6"/>
        <w:widowControl/>
        <w:spacing w:before="77" w:line="240" w:lineRule="auto"/>
        <w:ind w:firstLine="701"/>
        <w:rPr>
          <w:rStyle w:val="FontStyle26"/>
          <w:rFonts w:ascii="Liberation Serif" w:hAnsi="Liberation Serif"/>
          <w:color w:val="000000" w:themeColor="text1"/>
          <w:sz w:val="28"/>
          <w:szCs w:val="28"/>
        </w:rPr>
      </w:pPr>
      <w:r w:rsidRP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t xml:space="preserve">Основными факторами, влияющими на эффективность проведения мероприятий по оздоровлению муниципальных финансов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t>, являются:</w:t>
      </w:r>
    </w:p>
    <w:p w:rsidR="0084592A" w:rsidRPr="00B86C8A" w:rsidRDefault="0084592A" w:rsidP="00B86C8A">
      <w:pPr>
        <w:pStyle w:val="Style7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6"/>
          <w:rFonts w:ascii="Liberation Serif" w:hAnsi="Liberation Serif"/>
          <w:color w:val="000000" w:themeColor="text1"/>
          <w:sz w:val="28"/>
          <w:szCs w:val="28"/>
        </w:rPr>
      </w:pPr>
      <w:r w:rsidRP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lastRenderedPageBreak/>
        <w:t>экономические риски - риски, обусловленные неблагоприятными изменениями основных макроэкономических показателей, включая ухудшение параметров внешнеэкономической конъюнктуры и другие ключевые экономические факторы;</w:t>
      </w:r>
    </w:p>
    <w:p w:rsidR="0084592A" w:rsidRPr="00B86C8A" w:rsidRDefault="0084592A" w:rsidP="00B86C8A">
      <w:pPr>
        <w:pStyle w:val="Style7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6"/>
          <w:rFonts w:ascii="Liberation Serif" w:hAnsi="Liberation Serif"/>
          <w:color w:val="000000" w:themeColor="text1"/>
          <w:sz w:val="28"/>
          <w:szCs w:val="28"/>
        </w:rPr>
      </w:pPr>
      <w:r w:rsidRP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t xml:space="preserve">финансовые риски - риски невыполнения расходных обязательств </w:t>
      </w:r>
      <w:r w:rsidRPr="00B86C8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t xml:space="preserve"> в полной мере или в установленный срок;</w:t>
      </w:r>
    </w:p>
    <w:p w:rsidR="00B86C8A" w:rsidRPr="00B86C8A" w:rsidRDefault="0084592A" w:rsidP="00B86C8A">
      <w:pPr>
        <w:pStyle w:val="Style7"/>
        <w:widowControl/>
        <w:numPr>
          <w:ilvl w:val="0"/>
          <w:numId w:val="4"/>
        </w:numPr>
        <w:tabs>
          <w:tab w:val="left" w:pos="994"/>
        </w:tabs>
        <w:spacing w:line="240" w:lineRule="auto"/>
        <w:ind w:right="-5" w:firstLine="691"/>
        <w:rPr>
          <w:rFonts w:ascii="Liberation Serif" w:hAnsi="Liberation Serif"/>
          <w:sz w:val="28"/>
          <w:szCs w:val="28"/>
        </w:rPr>
      </w:pPr>
      <w:r w:rsidRP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t>правовые риски - риски, связанные с изменением налогового и бюджетного законо</w:t>
      </w:r>
      <w:r w:rsidR="00B86C8A">
        <w:rPr>
          <w:rStyle w:val="FontStyle26"/>
          <w:rFonts w:ascii="Liberation Serif" w:hAnsi="Liberation Serif"/>
          <w:color w:val="000000" w:themeColor="text1"/>
          <w:sz w:val="28"/>
          <w:szCs w:val="28"/>
        </w:rPr>
        <w:t>дательства Российской Федерации.</w:t>
      </w: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Default="00B86C8A" w:rsidP="00B86C8A">
      <w:pPr>
        <w:spacing w:line="240" w:lineRule="auto"/>
        <w:ind w:right="-5"/>
        <w:rPr>
          <w:rFonts w:ascii="Liberation Serif" w:hAnsi="Liberation Serif"/>
          <w:sz w:val="28"/>
          <w:szCs w:val="28"/>
        </w:rPr>
      </w:pPr>
    </w:p>
    <w:p w:rsidR="00B86C8A" w:rsidRPr="00B86C8A" w:rsidRDefault="00B86C8A" w:rsidP="00B86C8A">
      <w:pPr>
        <w:rPr>
          <w:rFonts w:ascii="Liberation Serif" w:hAnsi="Liberation Serif"/>
          <w:sz w:val="28"/>
          <w:szCs w:val="28"/>
        </w:rPr>
      </w:pPr>
    </w:p>
    <w:p w:rsidR="00B86C8A" w:rsidRPr="00B86C8A" w:rsidRDefault="00B86C8A" w:rsidP="00B86C8A">
      <w:pPr>
        <w:rPr>
          <w:rFonts w:ascii="Liberation Serif" w:hAnsi="Liberation Serif"/>
          <w:sz w:val="28"/>
          <w:szCs w:val="28"/>
        </w:rPr>
      </w:pPr>
    </w:p>
    <w:p w:rsidR="00B86C8A" w:rsidRPr="00B86C8A" w:rsidRDefault="00B86C8A" w:rsidP="00B86C8A">
      <w:pPr>
        <w:rPr>
          <w:rFonts w:ascii="Liberation Serif" w:hAnsi="Liberation Serif"/>
          <w:sz w:val="28"/>
          <w:szCs w:val="28"/>
        </w:rPr>
      </w:pPr>
    </w:p>
    <w:p w:rsidR="00B86C8A" w:rsidRPr="00B86C8A" w:rsidRDefault="00B86C8A" w:rsidP="00B86C8A">
      <w:pPr>
        <w:tabs>
          <w:tab w:val="left" w:pos="1125"/>
        </w:tabs>
        <w:rPr>
          <w:rFonts w:ascii="Liberation Serif" w:hAnsi="Liberation Serif"/>
          <w:sz w:val="28"/>
          <w:szCs w:val="28"/>
        </w:rPr>
        <w:sectPr w:rsidR="00B86C8A" w:rsidRPr="00B86C8A" w:rsidSect="00EA2A94">
          <w:pgSz w:w="11906" w:h="16838"/>
          <w:pgMar w:top="993" w:right="1134" w:bottom="1134" w:left="1418" w:header="0" w:footer="709" w:gutter="0"/>
          <w:cols w:space="708"/>
          <w:docGrid w:linePitch="360"/>
        </w:sectPr>
      </w:pPr>
    </w:p>
    <w:p w:rsidR="00C84E91" w:rsidRDefault="00C84E91" w:rsidP="00B86C8A">
      <w:pPr>
        <w:pStyle w:val="headertext"/>
        <w:sectPr w:rsidR="00C84E91" w:rsidSect="00C84E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0F79" w:rsidRPr="00710F79" w:rsidRDefault="00B86C8A" w:rsidP="00B86C8A">
      <w:pPr>
        <w:spacing w:after="0" w:line="240" w:lineRule="auto"/>
        <w:ind w:right="-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710F79" w:rsidRPr="00710F79">
        <w:rPr>
          <w:rFonts w:ascii="Liberation Serif" w:hAnsi="Liberation Serif"/>
          <w:sz w:val="24"/>
          <w:szCs w:val="24"/>
        </w:rPr>
        <w:t>Приложение 1</w:t>
      </w:r>
    </w:p>
    <w:p w:rsidR="00710F79" w:rsidRPr="00710F79" w:rsidRDefault="00710F79" w:rsidP="00B86C8A">
      <w:pPr>
        <w:spacing w:after="0" w:line="240" w:lineRule="auto"/>
        <w:ind w:left="10080" w:right="-10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10F79" w:rsidRPr="00710F79" w:rsidRDefault="00710F79" w:rsidP="00B86C8A">
      <w:pPr>
        <w:spacing w:after="0" w:line="240" w:lineRule="auto"/>
        <w:ind w:left="10080" w:right="-10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C84E91" w:rsidRPr="00B86C8A" w:rsidRDefault="00B86C8A" w:rsidP="00B86C8A">
      <w:pPr>
        <w:spacing w:after="0" w:line="240" w:lineRule="auto"/>
        <w:ind w:left="10080" w:right="-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16.10.2020 № 673</w:t>
      </w:r>
    </w:p>
    <w:p w:rsidR="00C84E91" w:rsidRPr="00710F79" w:rsidRDefault="00C84E91" w:rsidP="00B86C8A">
      <w:pPr>
        <w:pStyle w:val="headertext"/>
        <w:jc w:val="center"/>
        <w:rPr>
          <w:rFonts w:ascii="Liberation Serif" w:hAnsi="Liberation Serif"/>
        </w:rPr>
      </w:pPr>
      <w:r w:rsidRPr="00710F79">
        <w:rPr>
          <w:rFonts w:ascii="Liberation Serif" w:hAnsi="Liberation Serif"/>
        </w:rPr>
        <w:t xml:space="preserve">План мероприятий по оздоровлению муниципальных финансов Махнёвского муниципального образования на 2020 - 2023 ГОДЫ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39"/>
        <w:gridCol w:w="1843"/>
        <w:gridCol w:w="3005"/>
        <w:gridCol w:w="5014"/>
      </w:tblGrid>
      <w:tr w:rsidR="00C84E91" w:rsidRPr="00710F79" w:rsidTr="00C84E91">
        <w:tc>
          <w:tcPr>
            <w:tcW w:w="1020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139" w:type="dxa"/>
          </w:tcPr>
          <w:p w:rsidR="00C84E91" w:rsidRPr="00710F79" w:rsidRDefault="00C84E91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005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14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  <w:tr w:rsidR="00C84E91" w:rsidRPr="00710F79" w:rsidTr="00C84E91">
        <w:tc>
          <w:tcPr>
            <w:tcW w:w="1020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C84E91" w:rsidRPr="00710F79" w:rsidRDefault="00C84E91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84E91" w:rsidRPr="00710F79" w:rsidTr="00C84E91">
        <w:tc>
          <w:tcPr>
            <w:tcW w:w="15021" w:type="dxa"/>
            <w:gridSpan w:val="5"/>
          </w:tcPr>
          <w:p w:rsidR="00C84E91" w:rsidRPr="00710F79" w:rsidRDefault="00C84E91" w:rsidP="00B86C8A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Раздел 1. МЕРОПРИЯТИЯ, НАПРАВЛЕННЫЕ НА РОСТ ДОХОДОВ</w:t>
            </w:r>
          </w:p>
        </w:tc>
      </w:tr>
      <w:tr w:rsidR="00C84E91" w:rsidRPr="00710F79" w:rsidTr="00B86C8A">
        <w:trPr>
          <w:trHeight w:val="1604"/>
        </w:trPr>
        <w:tc>
          <w:tcPr>
            <w:tcW w:w="1020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C84E91" w:rsidRPr="00710F79" w:rsidRDefault="00C84E91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Реализация плана мероприятий ("дорожной карты") по повышению доходного потенциала бюд</w:t>
            </w:r>
            <w:r w:rsidR="00A36DE4" w:rsidRPr="00710F79">
              <w:rPr>
                <w:rFonts w:ascii="Liberation Serif" w:hAnsi="Liberation Serif"/>
                <w:sz w:val="24"/>
                <w:szCs w:val="24"/>
              </w:rPr>
              <w:t xml:space="preserve">жета  Махнёвского муниципального образования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843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C84E91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C84E91" w:rsidRPr="00710F79" w:rsidRDefault="00C84E91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Исполнение доходов местного бюджета по налоговым и неналоговым доходам в объеме определенном решением о бюджете на очередной финансовый год и плановый период</w:t>
            </w:r>
          </w:p>
        </w:tc>
      </w:tr>
      <w:tr w:rsidR="00401C75" w:rsidRPr="00710F79" w:rsidTr="00C84E91">
        <w:tc>
          <w:tcPr>
            <w:tcW w:w="1020" w:type="dxa"/>
          </w:tcPr>
          <w:p w:rsidR="00401C75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401C75" w:rsidRPr="00710F79" w:rsidRDefault="00401C75" w:rsidP="00B86C8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Проведение анализа</w:t>
            </w:r>
          </w:p>
          <w:p w:rsidR="00401C75" w:rsidRPr="00710F79" w:rsidRDefault="00401C75" w:rsidP="00B86C8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использования</w:t>
            </w:r>
          </w:p>
          <w:p w:rsidR="00401C75" w:rsidRPr="00710F79" w:rsidRDefault="00401C75" w:rsidP="00B86C8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и эффективности</w:t>
            </w:r>
          </w:p>
          <w:p w:rsidR="00401C75" w:rsidRPr="00710F79" w:rsidRDefault="00401C75" w:rsidP="00B86C8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применения налоговых</w:t>
            </w:r>
          </w:p>
          <w:p w:rsidR="00401C75" w:rsidRPr="00710F79" w:rsidRDefault="00401C75" w:rsidP="00B86C8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преференций,</w:t>
            </w:r>
          </w:p>
          <w:p w:rsidR="00401C75" w:rsidRPr="00710F79" w:rsidRDefault="00401C75" w:rsidP="00B86C8A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предоставленных</w:t>
            </w:r>
          </w:p>
          <w:p w:rsidR="00401C75" w:rsidRPr="00710F79" w:rsidRDefault="00401C75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правовыми актами Думы </w:t>
            </w:r>
            <w:r w:rsidR="0094190C"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, подготовка предложений по совершенствованию налоговой политики на очередной финансовый год и плановый период</w:t>
            </w:r>
          </w:p>
        </w:tc>
        <w:tc>
          <w:tcPr>
            <w:tcW w:w="1843" w:type="dxa"/>
          </w:tcPr>
          <w:p w:rsidR="00401C75" w:rsidRPr="00710F79" w:rsidRDefault="00401C75" w:rsidP="00B86C8A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401C75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9"/>
                <w:rFonts w:ascii="Liberation Serif" w:hAnsi="Liberation Serif"/>
                <w:b w:val="0"/>
                <w:sz w:val="24"/>
                <w:szCs w:val="24"/>
              </w:rPr>
              <w:t>III—IV</w:t>
            </w:r>
            <w:r w:rsidR="0094190C" w:rsidRPr="00710F79">
              <w:rPr>
                <w:rStyle w:val="FontStyle29"/>
                <w:rFonts w:ascii="Liberation Serif" w:hAnsi="Liberation Serif"/>
                <w:sz w:val="24"/>
                <w:szCs w:val="24"/>
              </w:rPr>
              <w:t xml:space="preserve"> </w:t>
            </w: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кварталы</w:t>
            </w:r>
          </w:p>
        </w:tc>
        <w:tc>
          <w:tcPr>
            <w:tcW w:w="3005" w:type="dxa"/>
          </w:tcPr>
          <w:p w:rsidR="00401C75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401C75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удельный вес недополученных доходов по местным налогам в результате действия налоговых льгот, установленных правовыми актами Думы </w:t>
            </w:r>
            <w:r w:rsidR="0094190C"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, к объему налоговых доходов местного бюджета</w:t>
            </w:r>
          </w:p>
        </w:tc>
      </w:tr>
      <w:tr w:rsidR="00401C75" w:rsidRPr="00710F79" w:rsidTr="00C84E91">
        <w:tc>
          <w:tcPr>
            <w:tcW w:w="1020" w:type="dxa"/>
          </w:tcPr>
          <w:p w:rsidR="00401C75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401C75" w:rsidRPr="00710F79" w:rsidRDefault="00401C75" w:rsidP="00B86C8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Увеличение объема (доли) поступлений неналоговых доходов   бюджета </w:t>
            </w:r>
            <w:r w:rsidR="0094190C"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843" w:type="dxa"/>
          </w:tcPr>
          <w:p w:rsidR="00401C75" w:rsidRPr="00710F79" w:rsidRDefault="00401C75" w:rsidP="00B86C8A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тально</w:t>
            </w:r>
          </w:p>
        </w:tc>
        <w:tc>
          <w:tcPr>
            <w:tcW w:w="3005" w:type="dxa"/>
          </w:tcPr>
          <w:p w:rsidR="0094190C" w:rsidRPr="00710F79" w:rsidRDefault="0094190C" w:rsidP="00B86C8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Администраторы</w:t>
            </w:r>
          </w:p>
          <w:p w:rsidR="0094190C" w:rsidRPr="00710F79" w:rsidRDefault="0094190C" w:rsidP="00B86C8A">
            <w:pPr>
              <w:pStyle w:val="ConsPlusNormal"/>
              <w:jc w:val="center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доходов бюджета Махнёвского муниципального </w:t>
            </w: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>образования</w:t>
            </w:r>
          </w:p>
          <w:p w:rsidR="00401C75" w:rsidRPr="00710F79" w:rsidRDefault="0094190C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401C75" w:rsidRPr="00710F79" w:rsidRDefault="0094190C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lastRenderedPageBreak/>
              <w:t xml:space="preserve">доля неналоговых доходов в общем объеме собственных доходов бюджета Махнёвского муниципального образования </w:t>
            </w:r>
          </w:p>
        </w:tc>
      </w:tr>
      <w:tr w:rsidR="00401C75" w:rsidRPr="00710F79" w:rsidTr="00B86C8A">
        <w:trPr>
          <w:trHeight w:val="1393"/>
        </w:trPr>
        <w:tc>
          <w:tcPr>
            <w:tcW w:w="1020" w:type="dxa"/>
          </w:tcPr>
          <w:p w:rsidR="00401C75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9" w:type="dxa"/>
          </w:tcPr>
          <w:p w:rsidR="00401C75" w:rsidRPr="00710F79" w:rsidRDefault="00401C75" w:rsidP="00B86C8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Проведение анализа причин снижения поступлений налога на доходы физических лиц и связанной с ними мобилизации имущественных налогов с физических лиц</w:t>
            </w:r>
          </w:p>
        </w:tc>
        <w:tc>
          <w:tcPr>
            <w:tcW w:w="1843" w:type="dxa"/>
          </w:tcPr>
          <w:p w:rsidR="00401C75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005" w:type="dxa"/>
          </w:tcPr>
          <w:p w:rsidR="00401C75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401C75" w:rsidRPr="00710F79" w:rsidRDefault="00401C7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Прирост поступлений по налоговым и неналоговым доходам бюджета муниципального образования к факту предыдущего года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Проведение мероприятий по легализации неформальной занятости на территории Махнёвского муниципального образования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Style9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Ежеквар</w:t>
            </w: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softHyphen/>
              <w:t>тально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Экономики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Style w:val="FontStyle28"/>
                <w:rFonts w:ascii="Liberation Serif" w:hAnsi="Liberation Serif"/>
                <w:sz w:val="24"/>
                <w:szCs w:val="24"/>
              </w:rPr>
              <w:t>количество граждан, с которыми оформлены трудовые отношения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6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Принятие нормативно-правового акта по оценке налоговых расходов с учетом общих требований к оценке налоговых расходов, установленных Правительством Российской Федерации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До 01 февраля 2021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Финансовый отдел 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Экономики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Эффективность предоставления налоговых льгот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7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Проведение оценки эффективности налоговых расходов, предоставленных решением Думы, степени их влияния на развитие экономики муниципального образования, подготовка предложений по их оптимизации на очередной финансовый год и плановый период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Ежегодно, 3 - 4 квартал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Финансовый отдел 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Экономики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Удельный вес недополученных доходов по местным налогам в общем объеме налоговых доходов местного бюджета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8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Мониторинг просроченной дебиторской задолженности. Анализ причин возникновения и принятие мер по ее сокращению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Главные администраторы доходов местного бюджета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снижение просроченной дебиторской задолженности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9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Увеличение объема (доли) поступлений неналоговых доходов местного бюджета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Главные администраторы доходов местного бюджета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Доля неналоговых доходов в общем объеме собственных доходов местного бюджета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Организация работы по выявлению и постановке на кадастровый учет объектов недвижимости, включая объекты незавершенного строительства.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участки, включая использование официальных сайтов органов местного самоуправления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0F79">
              <w:rPr>
                <w:rFonts w:ascii="Liberation Serif" w:hAnsi="Liberation Serif"/>
                <w:sz w:val="24"/>
                <w:szCs w:val="24"/>
                <w:lang w:eastAsia="en-US"/>
              </w:rPr>
              <w:t>Отдел по управлению имуществом и земельными ресурсами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Дополнительная мобилизация доходов местного бюджета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11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Проведение мероприятий по повышению эффективности деятельности административных комиссий, созданных в соответствии с Законом Свердловской области от 23 мая 2011 года N 31-ОЗ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комиссий"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Эффективность деятельности административных комиссий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12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Проведение инвентаризации муниципального имущества, в том числе в целях выявления полностью или частично неиспользуемых объектов недвижимости и принятия по ним решений о сдаче в аренду либо продаже в установленном законодательством порядке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Ежегодно, до 1 октября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0F79">
              <w:rPr>
                <w:rFonts w:ascii="Liberation Serif" w:hAnsi="Liberation Serif"/>
                <w:sz w:val="24"/>
                <w:szCs w:val="24"/>
                <w:lang w:eastAsia="en-US"/>
              </w:rPr>
              <w:t>Отдел по управлению имуществом и земельными ресурсами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Формирование прогноза по доходам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от продажи (приватизации) имущества, находящегося в собственности муниципального образования, на очередной финансовый год и плановый период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до 1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октября 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0F7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Отдел по управлению </w:t>
            </w:r>
            <w:r w:rsidRPr="00710F7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имуществом и земельными ресурсами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Исполнение утвержденного годового прогноза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по доходам местного бюджета от продажи (приватизации) имущества, находящегося в муниципальной собственности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0F79">
              <w:rPr>
                <w:rFonts w:ascii="Liberation Serif" w:hAnsi="Liberation Serif" w:cs="Times New Roman"/>
                <w:sz w:val="24"/>
                <w:szCs w:val="24"/>
              </w:rPr>
              <w:t>Определение основных направлений бюджетной и налоговой политики Махнёвского муниципального образования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Экономики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Формирование налоговых и неналоговых доходов местного бюджета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15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0F79">
              <w:rPr>
                <w:rFonts w:ascii="Liberation Serif" w:hAnsi="Liberation Serif" w:cs="Times New Roman"/>
                <w:sz w:val="24"/>
                <w:szCs w:val="24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Публикация информационной брошюры в информационно-телекоммуникационной сети "Интернет"  на официальном сайте администрации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16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Осуществление контроля за:</w:t>
            </w:r>
          </w:p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- соблюдением законодательства в части установления ставок арендной платы за пользование муниципальным имуществом </w:t>
            </w:r>
            <w:r w:rsidR="00B86C8A">
              <w:rPr>
                <w:rFonts w:ascii="Liberation Serif" w:hAnsi="Liberation Serif"/>
                <w:sz w:val="24"/>
                <w:szCs w:val="24"/>
              </w:rPr>
              <w:t>мун</w:t>
            </w:r>
            <w:r w:rsidR="00BE48EE" w:rsidRPr="00710F79">
              <w:rPr>
                <w:rFonts w:ascii="Liberation Serif" w:hAnsi="Liberation Serif"/>
                <w:sz w:val="24"/>
                <w:szCs w:val="24"/>
              </w:rPr>
              <w:t>и</w:t>
            </w:r>
            <w:r w:rsidR="00B86C8A">
              <w:rPr>
                <w:rFonts w:ascii="Liberation Serif" w:hAnsi="Liberation Serif"/>
                <w:sz w:val="24"/>
                <w:szCs w:val="24"/>
              </w:rPr>
              <w:t>ц</w:t>
            </w:r>
            <w:r w:rsidR="00BE48EE" w:rsidRPr="00710F79">
              <w:rPr>
                <w:rFonts w:ascii="Liberation Serif" w:hAnsi="Liberation Serif"/>
                <w:sz w:val="24"/>
                <w:szCs w:val="24"/>
              </w:rPr>
              <w:t>ипального образования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 (в </w:t>
            </w:r>
            <w:proofErr w:type="spellStart"/>
            <w:r w:rsidRPr="00710F79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710F79">
              <w:rPr>
                <w:rFonts w:ascii="Liberation Serif" w:hAnsi="Liberation Serif"/>
                <w:sz w:val="24"/>
                <w:szCs w:val="24"/>
              </w:rPr>
              <w:t>. земельными участками);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Ежегодно, до 1 октября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0F79">
              <w:rPr>
                <w:rFonts w:ascii="Liberation Serif" w:hAnsi="Liberation Serif"/>
                <w:sz w:val="24"/>
                <w:szCs w:val="24"/>
                <w:lang w:eastAsia="en-US"/>
              </w:rPr>
              <w:t>Отдел по управлению имуществом и земельными ресурсами</w:t>
            </w:r>
          </w:p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Соответствие ставок арендной платы по действующим договорам аренды муниципального имущества (в </w:t>
            </w:r>
            <w:proofErr w:type="spellStart"/>
            <w:r w:rsidRPr="00710F79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710F79">
              <w:rPr>
                <w:rFonts w:ascii="Liberation Serif" w:hAnsi="Liberation Serif"/>
                <w:sz w:val="24"/>
                <w:szCs w:val="24"/>
              </w:rPr>
              <w:t>. земельным участкам) требованиям законодательства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7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Проведение анализа экономической эффективности деятельности муниципальных унитарных предприятий в целях оценки целесообразности их приватизации, реорганизации или ликвидации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Ежегодно, 4 квартал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строительства и ЖКХ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Доля муниципальных унитарных предприятий, охваченные проведением анализа экономической эффективности деятельности предприятий</w:t>
            </w:r>
          </w:p>
        </w:tc>
      </w:tr>
      <w:tr w:rsidR="00A51D47" w:rsidRPr="00710F79" w:rsidTr="00C84E91">
        <w:tc>
          <w:tcPr>
            <w:tcW w:w="15021" w:type="dxa"/>
            <w:gridSpan w:val="5"/>
          </w:tcPr>
          <w:p w:rsidR="00A51D47" w:rsidRPr="00710F79" w:rsidRDefault="00A51D47" w:rsidP="00B86C8A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Раздел 2. МЕРОПРИЯТИЯ ПО ОПТИМИЗАЦИИ РАСХОДОВ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8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Планирование расходов местного бюджета в программной структуре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Доля расходов местного бюджета, формируемых в рамках программ, в общем объеме расходов местного бюджета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9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Проведение оценки эффективности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реализации муниципальных программ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до 1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Представление отчета о ходе реализации и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оценке эффективности муниципальных программ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Соотношение суммы выявленных органом внутреннего финансового контроля нарушений к общему объему проверенных средств по проведенным контрольным мероприятиям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Проведение оптимизации расходов органов местного самоуправления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Сокращение расходов на содержание органов местного самоуправления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057785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22</w:t>
            </w:r>
            <w:r w:rsidR="00A51D47"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Мониторинг просроченной кредиторской задолженности. Анализ причин возникновения и принятие мер по ее сокращению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Отношение объема просроченной кредиторской задолженности к расходам местного бюджета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Осуществление контроля за заключением муниципальными казенными учреждениями контрактов, иных договоров, подлежащих исполнению за счет средств местного бюджета, в пределах доведенных муниципальным казенным учреждениям лимитов бюджетных обязательств и с учетом принятых и неисполненных обязательств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Доля государственных контрактов и иных договоров, заключенных муниципальными казенными учреждениями и подлежащих исполнению за счет средств местного бюджета, соответствующих лимитам бюджетных обязательств, доведенным муниципальным казенным учреждениям от общего числа таких контрактов и иных договоров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4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Обеспечение проверки обоснования установленной заказчиками начальной (максимальной) цены контракта (цены лота) в целях сокращения расходов местного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Отдел закупок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</w:tr>
      <w:tr w:rsidR="00A51D47" w:rsidRPr="00710F79" w:rsidTr="00C84E91">
        <w:tc>
          <w:tcPr>
            <w:tcW w:w="15021" w:type="dxa"/>
            <w:gridSpan w:val="5"/>
          </w:tcPr>
          <w:p w:rsidR="00A51D47" w:rsidRPr="00710F79" w:rsidRDefault="00A51D47" w:rsidP="00B86C8A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Раздел 3. МЕРОПРИЯТИЯ, НАПРАВЛЕННЫЕ НА СОКРАЩЕНИЕ МУНИЦИПАЛЬНОГО ДОЛГА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5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Формирование равномерного графика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погашения долговых обязательств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 xml:space="preserve">Отношение объема средств, направленных в 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отчетном финансовом году на погашение долговых обязательств и обслуживание муниципального долга, к годовому объему налоговых, неналоговых доходов местного бюджета и дотаций из других бюджетов бюджетной системы Российской Федерации (без учета объемов погашения и расходов, осуществленных за счет новых заимствований)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6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Своевременное погашение и обслуживание долговых обязательств в соответствии со сроками заключенных муниципальных контрактов, договоров и соглашений, в том числе реструктурированной задолженности по бюджетному кредиту и уплаты процентов за рассрочку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Отсутствие неэффективных расходов местного бюджета, связанных с несвоевременным исполнением долговых обязательств</w:t>
            </w:r>
          </w:p>
        </w:tc>
      </w:tr>
      <w:tr w:rsidR="00A51D47" w:rsidRPr="00710F79" w:rsidTr="00C84E91">
        <w:tc>
          <w:tcPr>
            <w:tcW w:w="1020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</w:t>
            </w:r>
            <w:r w:rsidR="00057785" w:rsidRPr="00710F79">
              <w:rPr>
                <w:rFonts w:ascii="Liberation Serif" w:hAnsi="Liberation Serif"/>
                <w:sz w:val="24"/>
                <w:szCs w:val="24"/>
              </w:rPr>
              <w:t>7</w:t>
            </w:r>
            <w:r w:rsidRPr="00710F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1D47" w:rsidRPr="00710F79" w:rsidRDefault="00A51D47" w:rsidP="00B86C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Осуществление заимствований в пределах суммы, направляемой в отчетном финансовом году на финансирование дефицита местного бюджета и (или) погашение долговых обязательств</w:t>
            </w:r>
          </w:p>
        </w:tc>
        <w:tc>
          <w:tcPr>
            <w:tcW w:w="1843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005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5014" w:type="dxa"/>
          </w:tcPr>
          <w:p w:rsidR="00A51D47" w:rsidRPr="00710F79" w:rsidRDefault="00A51D47" w:rsidP="00B86C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Отношение объема заимствований в отчетном финансовом году к сумме, направленной в отчетном финансовом году на финансирование дефицита местного бюджета и (или) погашение долговых обязательств</w:t>
            </w:r>
          </w:p>
        </w:tc>
      </w:tr>
    </w:tbl>
    <w:p w:rsidR="00695F74" w:rsidRPr="00710F79" w:rsidRDefault="00695F74" w:rsidP="00B86C8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51D47" w:rsidRDefault="00A51D47" w:rsidP="00B86C8A">
      <w:pPr>
        <w:pStyle w:val="a7"/>
        <w:tabs>
          <w:tab w:val="clear" w:pos="4153"/>
          <w:tab w:val="clear" w:pos="8306"/>
        </w:tabs>
        <w:ind w:right="-1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B86C8A" w:rsidRDefault="00B86C8A" w:rsidP="00B86C8A">
      <w:pPr>
        <w:pStyle w:val="a7"/>
        <w:tabs>
          <w:tab w:val="clear" w:pos="4153"/>
          <w:tab w:val="clear" w:pos="8306"/>
        </w:tabs>
        <w:ind w:right="-1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B86C8A" w:rsidRDefault="00B86C8A" w:rsidP="00B86C8A">
      <w:pPr>
        <w:pStyle w:val="a7"/>
        <w:tabs>
          <w:tab w:val="clear" w:pos="4153"/>
          <w:tab w:val="clear" w:pos="8306"/>
        </w:tabs>
        <w:ind w:right="-1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B86C8A" w:rsidRPr="00710F79" w:rsidRDefault="00B86C8A" w:rsidP="00B86C8A">
      <w:pPr>
        <w:pStyle w:val="a7"/>
        <w:tabs>
          <w:tab w:val="clear" w:pos="4153"/>
          <w:tab w:val="clear" w:pos="8306"/>
        </w:tabs>
        <w:ind w:right="-1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A51D47" w:rsidRPr="00710F79" w:rsidRDefault="00A51D47" w:rsidP="00B86C8A">
      <w:pPr>
        <w:pStyle w:val="a3"/>
        <w:ind w:left="10065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A51D47" w:rsidRPr="00710F79" w:rsidRDefault="00A51D47" w:rsidP="00B86C8A">
      <w:pPr>
        <w:spacing w:after="0" w:line="240" w:lineRule="auto"/>
        <w:ind w:left="10080" w:right="-10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51D47" w:rsidRPr="00710F79" w:rsidRDefault="00A51D47" w:rsidP="00B86C8A">
      <w:pPr>
        <w:spacing w:after="0" w:line="240" w:lineRule="auto"/>
        <w:ind w:left="10080" w:right="-10"/>
        <w:rPr>
          <w:rFonts w:ascii="Liberation Serif" w:hAnsi="Liberation Serif"/>
          <w:sz w:val="24"/>
          <w:szCs w:val="24"/>
        </w:rPr>
      </w:pPr>
      <w:r w:rsidRPr="00710F79">
        <w:rPr>
          <w:rStyle w:val="FontStyle28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710F79">
        <w:rPr>
          <w:rFonts w:ascii="Liberation Serif" w:hAnsi="Liberation Serif"/>
          <w:sz w:val="24"/>
          <w:szCs w:val="24"/>
        </w:rPr>
        <w:t xml:space="preserve"> от 16.10.2020 № 673</w:t>
      </w: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>ОТЧЕТ</w:t>
      </w:r>
    </w:p>
    <w:p w:rsidR="00A51D47" w:rsidRPr="00710F79" w:rsidRDefault="00A51D47" w:rsidP="00B86C8A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 xml:space="preserve">О выполнении Плана мероприятий по оздоровлению муниципальных финансов </w:t>
      </w:r>
      <w:r w:rsidRPr="00710F79">
        <w:rPr>
          <w:rStyle w:val="FontStyle28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710F79">
        <w:rPr>
          <w:rFonts w:ascii="Liberation Serif" w:hAnsi="Liberation Serif"/>
          <w:sz w:val="24"/>
          <w:szCs w:val="24"/>
        </w:rPr>
        <w:t xml:space="preserve"> </w:t>
      </w:r>
    </w:p>
    <w:p w:rsidR="00A51D47" w:rsidRPr="00710F79" w:rsidRDefault="00A51D47" w:rsidP="00B86C8A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>на 2020-2021 годы</w:t>
      </w:r>
    </w:p>
    <w:p w:rsidR="00A51D47" w:rsidRPr="00710F79" w:rsidRDefault="00A51D47" w:rsidP="00B86C8A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14317" w:type="dxa"/>
        <w:tblInd w:w="250" w:type="dxa"/>
        <w:tblLook w:val="04A0" w:firstRow="1" w:lastRow="0" w:firstColumn="1" w:lastColumn="0" w:noHBand="0" w:noVBand="1"/>
      </w:tblPr>
      <w:tblGrid>
        <w:gridCol w:w="913"/>
        <w:gridCol w:w="4831"/>
        <w:gridCol w:w="3511"/>
        <w:gridCol w:w="2131"/>
        <w:gridCol w:w="2931"/>
      </w:tblGrid>
      <w:tr w:rsidR="00A51D47" w:rsidRPr="00710F79" w:rsidTr="00373C2F">
        <w:tc>
          <w:tcPr>
            <w:tcW w:w="779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891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5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958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A51D47" w:rsidRPr="00710F79" w:rsidTr="00373C2F">
        <w:tc>
          <w:tcPr>
            <w:tcW w:w="779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0F7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51D47" w:rsidRPr="00710F79" w:rsidTr="00373C2F">
        <w:tc>
          <w:tcPr>
            <w:tcW w:w="779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91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5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1D47" w:rsidRPr="00710F79" w:rsidRDefault="00A51D47" w:rsidP="00B86C8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51D47" w:rsidRPr="00710F79" w:rsidRDefault="00A51D47" w:rsidP="00B86C8A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 xml:space="preserve">  Руководитель   ________________________________________________________________________________________ </w:t>
      </w: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 xml:space="preserve">                                                        (</w:t>
      </w:r>
      <w:proofErr w:type="gramStart"/>
      <w:r w:rsidRPr="00710F79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710F7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(расшифровка ФИО)</w:t>
      </w: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 xml:space="preserve">  Исполнитель    _______________________________________</w:t>
      </w:r>
    </w:p>
    <w:p w:rsidR="00A51D47" w:rsidRPr="00710F79" w:rsidRDefault="00A51D47" w:rsidP="00B86C8A">
      <w:pPr>
        <w:pStyle w:val="a3"/>
        <w:rPr>
          <w:rFonts w:ascii="Liberation Serif" w:hAnsi="Liberation Serif"/>
          <w:sz w:val="24"/>
          <w:szCs w:val="24"/>
        </w:rPr>
      </w:pPr>
      <w:r w:rsidRPr="00710F79">
        <w:rPr>
          <w:rFonts w:ascii="Liberation Serif" w:hAnsi="Liberation Serif"/>
          <w:sz w:val="24"/>
          <w:szCs w:val="24"/>
        </w:rPr>
        <w:t xml:space="preserve">                           (должность, подпись, расшифровка ФИО, тел.)</w:t>
      </w:r>
    </w:p>
    <w:p w:rsidR="00A51D47" w:rsidRPr="00710F79" w:rsidRDefault="00A51D47" w:rsidP="00B86C8A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A51D47" w:rsidRPr="00710F79" w:rsidSect="00710F7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99" w:rsidRDefault="00970699" w:rsidP="00B86C8A">
      <w:pPr>
        <w:spacing w:after="0" w:line="240" w:lineRule="auto"/>
      </w:pPr>
      <w:r>
        <w:separator/>
      </w:r>
    </w:p>
  </w:endnote>
  <w:endnote w:type="continuationSeparator" w:id="0">
    <w:p w:rsidR="00970699" w:rsidRDefault="00970699" w:rsidP="00B8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99" w:rsidRDefault="00970699" w:rsidP="00B86C8A">
      <w:pPr>
        <w:spacing w:after="0" w:line="240" w:lineRule="auto"/>
      </w:pPr>
      <w:r>
        <w:separator/>
      </w:r>
    </w:p>
  </w:footnote>
  <w:footnote w:type="continuationSeparator" w:id="0">
    <w:p w:rsidR="00970699" w:rsidRDefault="00970699" w:rsidP="00B8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8D1F49"/>
    <w:multiLevelType w:val="singleLevel"/>
    <w:tmpl w:val="F8FA35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EC4CAD"/>
    <w:multiLevelType w:val="hybridMultilevel"/>
    <w:tmpl w:val="A0F67216"/>
    <w:lvl w:ilvl="0" w:tplc="5E0A379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E45739"/>
    <w:multiLevelType w:val="hybridMultilevel"/>
    <w:tmpl w:val="0C4C0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1"/>
    <w:rsid w:val="000133DE"/>
    <w:rsid w:val="00057785"/>
    <w:rsid w:val="000659D0"/>
    <w:rsid w:val="001C7EF1"/>
    <w:rsid w:val="00280080"/>
    <w:rsid w:val="002D55EC"/>
    <w:rsid w:val="00371F98"/>
    <w:rsid w:val="003772AC"/>
    <w:rsid w:val="00386015"/>
    <w:rsid w:val="00401C75"/>
    <w:rsid w:val="00481AA3"/>
    <w:rsid w:val="004B24B4"/>
    <w:rsid w:val="004E3E6A"/>
    <w:rsid w:val="004F04F0"/>
    <w:rsid w:val="00676E2E"/>
    <w:rsid w:val="00695F74"/>
    <w:rsid w:val="00710F79"/>
    <w:rsid w:val="007669BF"/>
    <w:rsid w:val="0084592A"/>
    <w:rsid w:val="008B34EB"/>
    <w:rsid w:val="008D14B3"/>
    <w:rsid w:val="0094190C"/>
    <w:rsid w:val="00970699"/>
    <w:rsid w:val="009C2907"/>
    <w:rsid w:val="00A36DE4"/>
    <w:rsid w:val="00A51D47"/>
    <w:rsid w:val="00B86C8A"/>
    <w:rsid w:val="00BE48EE"/>
    <w:rsid w:val="00C122DF"/>
    <w:rsid w:val="00C45AD6"/>
    <w:rsid w:val="00C84E91"/>
    <w:rsid w:val="00CE327A"/>
    <w:rsid w:val="00D337B0"/>
    <w:rsid w:val="00DE06D1"/>
    <w:rsid w:val="00E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0638"/>
  <w15:docId w15:val="{13CFF116-A219-4DFA-BE99-C909855D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F"/>
  </w:style>
  <w:style w:type="paragraph" w:styleId="1">
    <w:name w:val="heading 1"/>
    <w:basedOn w:val="a"/>
    <w:next w:val="a"/>
    <w:link w:val="10"/>
    <w:qFormat/>
    <w:rsid w:val="008D14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84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1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7A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28008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80080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008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8008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DE06D1"/>
    <w:pPr>
      <w:widowControl w:val="0"/>
      <w:autoSpaceDE w:val="0"/>
      <w:autoSpaceDN w:val="0"/>
      <w:adjustRightInd w:val="0"/>
      <w:spacing w:after="0" w:line="33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0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E06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1C7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01C7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401C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401C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51D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51D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5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1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D14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D14B3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8D14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065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footer"/>
    <w:basedOn w:val="a"/>
    <w:link w:val="ad"/>
    <w:uiPriority w:val="99"/>
    <w:unhideWhenUsed/>
    <w:rsid w:val="00B8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orgo</cp:lastModifiedBy>
  <cp:revision>8</cp:revision>
  <cp:lastPrinted>2020-11-12T06:53:00Z</cp:lastPrinted>
  <dcterms:created xsi:type="dcterms:W3CDTF">2020-11-10T08:02:00Z</dcterms:created>
  <dcterms:modified xsi:type="dcterms:W3CDTF">2020-11-12T06:54:00Z</dcterms:modified>
</cp:coreProperties>
</file>