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76" w:rsidRDefault="00956997" w:rsidP="00516A76">
      <w:pPr>
        <w:pStyle w:val="ConsPlusNormal"/>
        <w:widowControl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16A76" w:rsidRDefault="00516A76" w:rsidP="00516A76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</w:t>
      </w: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A76" w:rsidRDefault="00516A76" w:rsidP="00516A76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516A76" w:rsidRDefault="00516A76" w:rsidP="00516A76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516A76" w:rsidRDefault="00516A76" w:rsidP="00516A76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16A76" w:rsidRDefault="00516A76" w:rsidP="00516A76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четвертого созыва</w:t>
      </w:r>
    </w:p>
    <w:p w:rsidR="00516A76" w:rsidRDefault="00516A76" w:rsidP="00516A76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516A76" w:rsidRPr="00516A76" w:rsidRDefault="00516A76" w:rsidP="00516A76">
      <w:pPr>
        <w:pStyle w:val="ConsPlusNormal"/>
        <w:rPr>
          <w:lang w:eastAsia="en-US" w:bidi="en-US"/>
        </w:rPr>
      </w:pPr>
    </w:p>
    <w:p w:rsidR="00516A76" w:rsidRDefault="00516A76" w:rsidP="00516A76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956997">
        <w:rPr>
          <w:rFonts w:ascii="Liberation Serif" w:hAnsi="Liberation Serif" w:cs="Times New Roman"/>
          <w:b w:val="0"/>
          <w:sz w:val="28"/>
          <w:szCs w:val="28"/>
        </w:rPr>
        <w:t>29 сентября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  2022   года        п.г.т. Махнёво                               № </w:t>
      </w:r>
      <w:r w:rsidR="00956997">
        <w:rPr>
          <w:rFonts w:ascii="Liberation Serif" w:hAnsi="Liberation Serif" w:cs="Times New Roman"/>
          <w:b w:val="0"/>
          <w:sz w:val="28"/>
          <w:szCs w:val="28"/>
        </w:rPr>
        <w:t>187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16A76" w:rsidRDefault="00516A76" w:rsidP="00516A76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</w:p>
    <w:p w:rsidR="00815D57" w:rsidRPr="00417295" w:rsidRDefault="00815D57" w:rsidP="00815D57">
      <w:pPr>
        <w:pStyle w:val="2"/>
        <w:spacing w:before="0" w:line="240" w:lineRule="auto"/>
        <w:jc w:val="center"/>
        <w:textAlignment w:val="baseline"/>
        <w:rPr>
          <w:rFonts w:ascii="Liberation Serif" w:hAnsi="Liberation Serif" w:cs="Times New Roman"/>
          <w:i/>
          <w:color w:val="auto"/>
          <w:sz w:val="28"/>
          <w:szCs w:val="28"/>
        </w:rPr>
      </w:pPr>
      <w:r w:rsidRPr="00417295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Об утверждении Положения об условиях оплаты труда </w:t>
      </w:r>
    </w:p>
    <w:p w:rsidR="00815D57" w:rsidRPr="00417295" w:rsidRDefault="00815D57" w:rsidP="00815D57">
      <w:pPr>
        <w:pStyle w:val="2"/>
        <w:spacing w:before="0" w:line="240" w:lineRule="auto"/>
        <w:jc w:val="center"/>
        <w:textAlignment w:val="baseline"/>
        <w:rPr>
          <w:rFonts w:ascii="Liberation Serif" w:hAnsi="Liberation Serif" w:cs="Times New Roman"/>
          <w:i/>
          <w:color w:val="auto"/>
          <w:sz w:val="28"/>
          <w:szCs w:val="28"/>
        </w:rPr>
      </w:pPr>
      <w:r w:rsidRPr="00417295">
        <w:rPr>
          <w:rFonts w:ascii="Liberation Serif" w:hAnsi="Liberation Serif" w:cs="Times New Roman"/>
          <w:i/>
          <w:color w:val="auto"/>
          <w:sz w:val="28"/>
          <w:szCs w:val="28"/>
        </w:rPr>
        <w:t xml:space="preserve">руководителей муниципальных унитарных предприятий </w:t>
      </w:r>
    </w:p>
    <w:p w:rsidR="00815D57" w:rsidRPr="00417295" w:rsidRDefault="00815D57" w:rsidP="00815D57">
      <w:pPr>
        <w:pStyle w:val="2"/>
        <w:spacing w:before="0" w:line="240" w:lineRule="auto"/>
        <w:jc w:val="center"/>
        <w:textAlignment w:val="baseline"/>
        <w:rPr>
          <w:rFonts w:ascii="Liberation Serif" w:hAnsi="Liberation Serif" w:cs="Times New Roman"/>
          <w:i/>
          <w:color w:val="auto"/>
          <w:sz w:val="28"/>
          <w:szCs w:val="28"/>
        </w:rPr>
      </w:pPr>
      <w:r w:rsidRPr="00417295">
        <w:rPr>
          <w:rFonts w:ascii="Liberation Serif" w:hAnsi="Liberation Serif" w:cs="Times New Roman"/>
          <w:i/>
          <w:color w:val="auto"/>
          <w:sz w:val="28"/>
          <w:szCs w:val="28"/>
        </w:rPr>
        <w:t>Махнёвского муниципального образования</w:t>
      </w:r>
    </w:p>
    <w:p w:rsidR="00815D57" w:rsidRDefault="00815D57" w:rsidP="00815D57">
      <w:pPr>
        <w:pStyle w:val="formattext"/>
        <w:spacing w:before="0" w:beforeAutospacing="0" w:after="0" w:afterAutospacing="0"/>
        <w:textAlignment w:val="baseline"/>
        <w:rPr>
          <w:rFonts w:ascii="Liberation Serif" w:hAnsi="Liberation Serif"/>
        </w:rPr>
      </w:pPr>
    </w:p>
    <w:p w:rsidR="00815D57" w:rsidRPr="006F363F" w:rsidRDefault="00815D57" w:rsidP="00815D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F363F">
        <w:rPr>
          <w:rFonts w:ascii="Liberation Serif" w:hAnsi="Liberation Serif" w:cs="Times New Roman"/>
          <w:sz w:val="28"/>
          <w:szCs w:val="28"/>
        </w:rPr>
        <w:t>В соответствии с Трудовым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hyperlink r:id="rId6" w:history="1">
        <w:r w:rsidRPr="006F363F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кодексом</w:t>
        </w:r>
      </w:hyperlink>
      <w:r w:rsidRPr="006F363F">
        <w:rPr>
          <w:rFonts w:ascii="Liberation Serif" w:hAnsi="Liberation Serif" w:cs="Times New Roman"/>
          <w:sz w:val="28"/>
          <w:szCs w:val="28"/>
        </w:rPr>
        <w:t xml:space="preserve"> Российской Федерации, руководствуясь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год, утверждёнными решением Российской трехсторонней комиссии по регулированию социально-трудовых отношений от 23.12.2021, протокол № 11, руководствуясь </w:t>
      </w:r>
      <w:hyperlink r:id="rId7" w:history="1">
        <w:r w:rsidRPr="006F363F">
          <w:rPr>
            <w:rStyle w:val="a4"/>
            <w:rFonts w:ascii="Liberation Serif" w:hAnsi="Liberation Serif" w:cs="Times New Roman"/>
            <w:color w:val="auto"/>
            <w:sz w:val="28"/>
            <w:szCs w:val="28"/>
            <w:u w:val="none"/>
          </w:rPr>
          <w:t>Уставом</w:t>
        </w:r>
      </w:hyperlink>
      <w:r w:rsidRPr="006F363F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образования, Дума Махнёвского муниципального образования</w:t>
      </w:r>
      <w:proofErr w:type="gramEnd"/>
    </w:p>
    <w:p w:rsidR="00815D57" w:rsidRDefault="00815D57" w:rsidP="00815D57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15D57" w:rsidRDefault="00815D57" w:rsidP="00815D57">
      <w:pPr>
        <w:pStyle w:val="formattext"/>
        <w:tabs>
          <w:tab w:val="left" w:pos="2400"/>
        </w:tabs>
        <w:spacing w:before="0" w:beforeAutospacing="0" w:after="0" w:afterAutospacing="0"/>
        <w:jc w:val="both"/>
        <w:textAlignment w:val="baseline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РЕШИЛА:</w:t>
      </w:r>
    </w:p>
    <w:p w:rsidR="00815D57" w:rsidRPr="00A16D1F" w:rsidRDefault="00815D57" w:rsidP="00815D5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16D1F">
        <w:rPr>
          <w:rFonts w:ascii="Liberation Serif" w:hAnsi="Liberation Serif"/>
          <w:sz w:val="28"/>
          <w:szCs w:val="28"/>
        </w:rPr>
        <w:t>1. Утвердить Положение об условиях оплаты труда руководителей муниципальных унитарных предприятий Махнёвского муниципального образования (прилагается).</w:t>
      </w:r>
    </w:p>
    <w:p w:rsidR="00815D57" w:rsidRPr="00A16D1F" w:rsidRDefault="00815D57" w:rsidP="00815D5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A16D1F">
        <w:rPr>
          <w:rFonts w:ascii="Liberation Serif" w:hAnsi="Liberation Serif"/>
          <w:sz w:val="28"/>
          <w:szCs w:val="28"/>
        </w:rPr>
        <w:t xml:space="preserve">2. Признать утратившим силу Решение Думы Махнёвского муниципального образования от 25.10.2012 года № 269 «Об утверждений Положения о порядке </w:t>
      </w:r>
      <w:proofErr w:type="gramStart"/>
      <w:r w:rsidRPr="00A16D1F">
        <w:rPr>
          <w:rFonts w:ascii="Liberation Serif" w:hAnsi="Liberation Serif"/>
          <w:sz w:val="28"/>
          <w:szCs w:val="28"/>
        </w:rPr>
        <w:t>определения размеров оплаты труда руководителей муниципальных унитарных предприятий</w:t>
      </w:r>
      <w:proofErr w:type="gramEnd"/>
      <w:r w:rsidRPr="00A16D1F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(с изменениями от 25.12.2012 года №302, от 28.03.2019 года № 405).</w:t>
      </w:r>
    </w:p>
    <w:p w:rsidR="00815D57" w:rsidRPr="00A16D1F" w:rsidRDefault="00815D57" w:rsidP="00815D5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16D1F">
        <w:rPr>
          <w:rFonts w:ascii="Liberation Serif" w:hAnsi="Liberation Serif" w:cs="Times New Roman"/>
          <w:sz w:val="28"/>
          <w:szCs w:val="28"/>
        </w:rPr>
        <w:t xml:space="preserve">3. </w:t>
      </w:r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815D57" w:rsidRPr="00A16D1F" w:rsidRDefault="00815D57" w:rsidP="00815D5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 Настоящее Решение вступает в силу со дня его опубликования в газете «Алапаевская искра».</w:t>
      </w:r>
    </w:p>
    <w:p w:rsidR="00815D57" w:rsidRPr="00A16D1F" w:rsidRDefault="00815D57" w:rsidP="00815D5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экономической политике, бюджету, финансам и налогам (С.В. </w:t>
      </w:r>
      <w:proofErr w:type="spellStart"/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Дюкова</w:t>
      </w:r>
      <w:proofErr w:type="spellEnd"/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).</w:t>
      </w:r>
    </w:p>
    <w:p w:rsidR="00815D57" w:rsidRPr="00A16D1F" w:rsidRDefault="00815D57" w:rsidP="00815D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15D57" w:rsidRPr="00A16D1F" w:rsidRDefault="00815D57" w:rsidP="00815D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Председатель Думы</w:t>
      </w:r>
    </w:p>
    <w:p w:rsidR="00815D57" w:rsidRPr="00A16D1F" w:rsidRDefault="00E63F9D" w:rsidP="00815D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</w:t>
      </w:r>
      <w:r w:rsidR="00815D57"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униципального образования            </w:t>
      </w:r>
      <w:r w:rsid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</w:t>
      </w:r>
      <w:r w:rsidR="00815D57"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            С.Г. Алышов</w:t>
      </w:r>
    </w:p>
    <w:p w:rsidR="00815D57" w:rsidRPr="00A16D1F" w:rsidRDefault="00815D57" w:rsidP="00815D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815D57" w:rsidRDefault="00815D57" w:rsidP="00815D5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</w:t>
      </w:r>
      <w:r w:rsid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</w:t>
      </w:r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А.С. </w:t>
      </w:r>
      <w:proofErr w:type="spellStart"/>
      <w:r w:rsidRPr="00A16D1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Корелин</w:t>
      </w:r>
      <w:proofErr w:type="spellEnd"/>
    </w:p>
    <w:p w:rsidR="00C1793F" w:rsidRDefault="00C1793F" w:rsidP="00C1793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1793F" w:rsidRDefault="00C1793F" w:rsidP="00C1793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 Решению Думы Махнёвского</w:t>
      </w:r>
    </w:p>
    <w:p w:rsidR="00C1793F" w:rsidRDefault="00C1793F" w:rsidP="00C1793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муниципального   образования</w:t>
      </w:r>
    </w:p>
    <w:p w:rsidR="00C1793F" w:rsidRDefault="00C1793F" w:rsidP="00C1793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2F04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29.09.2022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№</w:t>
      </w:r>
      <w:r w:rsidR="002F045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187</w:t>
      </w:r>
    </w:p>
    <w:p w:rsidR="00C1793F" w:rsidRPr="00A16D1F" w:rsidRDefault="00C1793F" w:rsidP="00C1793F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 </w:t>
      </w:r>
      <w:r w:rsidRPr="004E5869">
        <w:rPr>
          <w:rFonts w:ascii="Liberation Serif" w:hAnsi="Liberation Serif"/>
          <w:b/>
          <w:color w:val="000000"/>
        </w:rPr>
        <w:t>П</w:t>
      </w:r>
      <w:r w:rsidRPr="004E5869">
        <w:rPr>
          <w:rStyle w:val="a7"/>
          <w:rFonts w:ascii="Liberation Serif" w:hAnsi="Liberation Serif"/>
          <w:color w:val="000000"/>
        </w:rPr>
        <w:t>ОЛОЖЕНИЕ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об условиях оплаты труда руководителей муниципальных унитарных предприятий Махнёвского муниципального образования</w:t>
      </w:r>
    </w:p>
    <w:p w:rsidR="00C1793F" w:rsidRPr="004E5869" w:rsidRDefault="00C1793F" w:rsidP="00C1793F">
      <w:pPr>
        <w:pStyle w:val="a8"/>
        <w:shd w:val="clear" w:color="auto" w:fill="FFFFFF"/>
        <w:spacing w:line="273" w:lineRule="atLeast"/>
        <w:jc w:val="center"/>
        <w:rPr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1. Общие положения</w:t>
      </w:r>
      <w:r w:rsidRPr="004E5869">
        <w:rPr>
          <w:rFonts w:ascii="Liberation Serif" w:hAnsi="Liberation Serif"/>
          <w:color w:val="000000"/>
        </w:rPr>
        <w:t> 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1.1. Настоящее Положение разработано в соответствии с Трудовым кодексом Российской Федерации, Гражданским кодексом Российской Федерации, Федеральными законами от 14.11.2002 г. № 161-ФЗ «О государственных и муниципальных унитарных предприятиях», от 06.10.2003 г. № 131-ФЗ «Об общих принципах организации местного самоуправления в Российской Федерации».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1.2. Основная цель настоящего Положения - обеспечение единого подхода к определению оплаты руководителей муниципальных унитарных предприятий (далее - руководитель предприятия), зависимости ее размера от конечных результатов финансово-хозяйственной деятельности предприятия. Настоящее Положение предусматривает единый принцип оплаты труда руководителей всех муниципальных унитарных предприятий и является основой для определения оплаты труда при заключении с ними трудовых договоров.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1.3. Оплата труда руководителя предприятия состоит из должностного оклада, компенсационных и стимулирующих выплат, предусмотренных трудовыми договорами и производится из средств </w:t>
      </w:r>
      <w:r w:rsidR="002F045F">
        <w:rPr>
          <w:rFonts w:ascii="Liberation Serif" w:hAnsi="Liberation Serif"/>
          <w:color w:val="000000"/>
        </w:rPr>
        <w:t xml:space="preserve"> </w:t>
      </w:r>
      <w:r w:rsidRPr="004E5869">
        <w:rPr>
          <w:rFonts w:ascii="Liberation Serif" w:hAnsi="Liberation Serif"/>
          <w:color w:val="000000"/>
        </w:rPr>
        <w:t>предприятия.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1.4. Пересмотр размера должностного оклада, дополнительные выплаты в одностороннем порядке, без внесения изменений в трудовой договор и не предусмотренные настоящим Положением, не допускаются и могут явиться основанием для его досрочного расторжения.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1.5. Заключенные ранее трудовые договоры с руководителями предприятий пересматриваются в порядке, установленном статьёй 72 Трудового кодекса Российской Федерации, если предусмотренные в них размеры должностных окладов, условия вознаграждения за результаты финансово-хозяйственной деятельности, премирования и выплаты материальной помощи не соответствуют требованиям настоящего Положения.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1.6. Вопросы, не урегулированные настоящим Положением, решаются в установленном  </w:t>
      </w:r>
      <w:r>
        <w:rPr>
          <w:rFonts w:ascii="Liberation Serif" w:hAnsi="Liberation Serif"/>
          <w:color w:val="000000"/>
        </w:rPr>
        <w:t xml:space="preserve"> </w:t>
      </w:r>
      <w:r w:rsidRPr="004E5869">
        <w:rPr>
          <w:rFonts w:ascii="Liberation Serif" w:hAnsi="Liberation Serif"/>
          <w:color w:val="000000"/>
        </w:rPr>
        <w:t xml:space="preserve"> законодательством порядке.</w:t>
      </w:r>
    </w:p>
    <w:p w:rsidR="00C1793F" w:rsidRPr="004E5869" w:rsidRDefault="00C1793F" w:rsidP="00C1793F">
      <w:pPr>
        <w:pStyle w:val="a8"/>
        <w:shd w:val="clear" w:color="auto" w:fill="FFFFFF"/>
        <w:spacing w:line="273" w:lineRule="atLeast"/>
        <w:jc w:val="center"/>
        <w:rPr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2. Порядок установления должностного оклада 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2.1.Должностной оклад руководителя предприятия устанавливается в зависимости от величины тарифной ставки рабочего основной профессии, установленной на предприятии и внесенной в коллективный договор, заключенный между работниками и работодателем в лице их представителей, по формуле: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О= </w:t>
      </w:r>
      <w:r w:rsidRPr="004E5869">
        <w:rPr>
          <w:rFonts w:ascii="Liberation Serif" w:hAnsi="Liberation Serif"/>
          <w:color w:val="000000"/>
          <w:lang w:val="en-US"/>
        </w:rPr>
        <w:t>C x k</w:t>
      </w:r>
      <w:r w:rsidRPr="004E5869">
        <w:rPr>
          <w:rFonts w:ascii="Liberation Serif" w:hAnsi="Liberation Serif"/>
          <w:color w:val="000000"/>
        </w:rPr>
        <w:t>, где: 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О - должностной оклад;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  <w:lang w:val="en-US"/>
        </w:rPr>
        <w:t>C</w:t>
      </w:r>
      <w:r w:rsidRPr="004E5869">
        <w:rPr>
          <w:rFonts w:ascii="Liberation Serif" w:hAnsi="Liberation Serif"/>
          <w:color w:val="000000"/>
        </w:rPr>
        <w:t> - тарифная ставка рабочего 1 разряда основной профессии (руб.);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  <w:lang w:val="en-US"/>
        </w:rPr>
        <w:t>K</w:t>
      </w:r>
      <w:r w:rsidRPr="004E5869">
        <w:rPr>
          <w:rFonts w:ascii="Liberation Serif" w:hAnsi="Liberation Serif"/>
          <w:color w:val="000000"/>
        </w:rPr>
        <w:t xml:space="preserve"> - коэффициент кратности должностных окладов к величине тарифной ставки, учитывающей списочную численность и конечные результаты финансово- хозяйственной деятельности предприятия.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2.2. Группа по оплате труда руководителя предприятия устанавливается в зависимости от конечных результатов финансово-хозяйственной деятельности предприятия согласно приложению № 1 к настоящему Положению.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lastRenderedPageBreak/>
        <w:t>2.3. Расчетный коэффициент кратности должностного оклада к величине тарифной ставки рабочего 1 разряда основной профессии определяется с учетом списочной численности работников предприятия на 1 число месяца, в котором заключается трудовой договор, и группы по оплате труда руководителя предприятия согласно приложению № 2 к настоящему Положению.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Основанием для определения должностного оклада руководителя  при заключении с ним трудового договора является представление следующих исходных данных: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штатного расписания МУП, действующего на момент расчета величины оклада руководителя;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списочной численности работников МУП на момент расчета оклада;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размера минимальной тарифной ставки (оклада) рабочего, занятого в основной деятельности МУП.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2.4. Размер должностного оклада руководителя предприятия устанавливается распоряжением </w:t>
      </w:r>
      <w:r>
        <w:rPr>
          <w:rFonts w:ascii="Liberation Serif" w:hAnsi="Liberation Serif"/>
          <w:color w:val="000000"/>
        </w:rPr>
        <w:t>А</w:t>
      </w:r>
      <w:r w:rsidRPr="004E5869">
        <w:rPr>
          <w:rFonts w:ascii="Liberation Serif" w:hAnsi="Liberation Serif"/>
          <w:color w:val="000000"/>
        </w:rPr>
        <w:t>дминистрации Махн</w:t>
      </w:r>
      <w:r w:rsidR="00DD5D40">
        <w:rPr>
          <w:rFonts w:ascii="Liberation Serif" w:hAnsi="Liberation Serif"/>
          <w:color w:val="000000"/>
        </w:rPr>
        <w:t>ё</w:t>
      </w:r>
      <w:r w:rsidRPr="004E5869">
        <w:rPr>
          <w:rFonts w:ascii="Liberation Serif" w:hAnsi="Liberation Serif"/>
          <w:color w:val="000000"/>
        </w:rPr>
        <w:t>вского муниципального образования и фиксируется в условиях трудового договора. Для определения размера должностного оклада руководителя предприятием в отдел экономики и потребительского рынка Администрации Махн</w:t>
      </w:r>
      <w:r w:rsidR="00DD5D40">
        <w:rPr>
          <w:rFonts w:ascii="Liberation Serif" w:hAnsi="Liberation Serif"/>
          <w:color w:val="000000"/>
        </w:rPr>
        <w:t>ё</w:t>
      </w:r>
      <w:r w:rsidRPr="004E5869">
        <w:rPr>
          <w:rFonts w:ascii="Liberation Serif" w:hAnsi="Liberation Serif"/>
          <w:color w:val="000000"/>
        </w:rPr>
        <w:t>вского муниципального образования представляются показатели по форме согласно приложению № 3 к настоящему Положению.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2.5. Изменение должностного оклада руководителя предприятия производится путем заключения сторонами дополнительного соглашения о внесении соответствующих изменений в трудовой договор.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2.6. Глава Махнёвского муниципального образования при наличии рекомендаций по утверждению должностных окладов и норматива вознаграждения руководителей муниципальных унитарных предприятий с учетом сложности управления предприятием, его технической оснащенности, объема производства продукции (выполняемых услуг), условий труда и социальной значимости предприятия, квалификацией руководителя.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left="142"/>
        <w:jc w:val="center"/>
        <w:rPr>
          <w:rFonts w:ascii="Liberation Serif" w:hAnsi="Liberation Serif"/>
          <w:b/>
          <w:color w:val="000000"/>
        </w:rPr>
      </w:pPr>
      <w:r w:rsidRPr="004E5869">
        <w:rPr>
          <w:rFonts w:ascii="Liberation Serif" w:hAnsi="Liberation Serif"/>
          <w:b/>
          <w:color w:val="000000"/>
        </w:rPr>
        <w:t>3. Порядок установления и условия стимулирующих выплат</w:t>
      </w:r>
    </w:p>
    <w:p w:rsidR="00C1793F" w:rsidRPr="004519E1" w:rsidRDefault="00C1793F" w:rsidP="00C1793F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Liberation Serif" w:hAnsi="Liberation Serif"/>
        </w:rPr>
      </w:pPr>
      <w:r w:rsidRPr="004519E1">
        <w:rPr>
          <w:rFonts w:ascii="Liberation Serif" w:hAnsi="Liberation Serif"/>
          <w:color w:val="000000"/>
        </w:rPr>
        <w:t xml:space="preserve">Руководителю предприятия </w:t>
      </w:r>
      <w:r>
        <w:rPr>
          <w:rFonts w:ascii="Liberation Serif" w:hAnsi="Liberation Serif"/>
          <w:color w:val="000000"/>
        </w:rPr>
        <w:t>устанавливается в</w:t>
      </w:r>
      <w:r w:rsidRPr="004519E1">
        <w:rPr>
          <w:rFonts w:ascii="Liberation Serif" w:hAnsi="Liberation Serif" w:cs="Arial"/>
          <w:shd w:val="clear" w:color="auto" w:fill="FFFFFF"/>
        </w:rPr>
        <w:t xml:space="preserve">ыплата </w:t>
      </w:r>
      <w:r>
        <w:rPr>
          <w:rFonts w:ascii="Liberation Serif" w:hAnsi="Liberation Serif" w:cs="Arial"/>
          <w:shd w:val="clear" w:color="auto" w:fill="FFFFFF"/>
        </w:rPr>
        <w:t>(</w:t>
      </w:r>
      <w:r>
        <w:rPr>
          <w:rFonts w:ascii="Liberation Serif" w:hAnsi="Liberation Serif"/>
        </w:rPr>
        <w:t>к</w:t>
      </w:r>
      <w:r w:rsidRPr="00BB37E5">
        <w:rPr>
          <w:rFonts w:ascii="Liberation Serif" w:hAnsi="Liberation Serif"/>
        </w:rPr>
        <w:t>омисси</w:t>
      </w:r>
      <w:r>
        <w:rPr>
          <w:rFonts w:ascii="Liberation Serif" w:hAnsi="Liberation Serif"/>
        </w:rPr>
        <w:t>ей</w:t>
      </w:r>
      <w:r w:rsidRPr="00BB37E5">
        <w:rPr>
          <w:rFonts w:ascii="Liberation Serif" w:hAnsi="Liberation Serif"/>
        </w:rPr>
        <w:t xml:space="preserve"> по определению размеров должностных окладов руководителей муниципальных унитарных предприятий Махнёвского муниципального образования</w:t>
      </w:r>
      <w:r>
        <w:rPr>
          <w:rFonts w:ascii="Liberation Serif" w:hAnsi="Liberation Serif"/>
        </w:rPr>
        <w:t>)</w:t>
      </w:r>
      <w:r w:rsidRPr="00BB37E5">
        <w:rPr>
          <w:rFonts w:ascii="Liberation Serif" w:hAnsi="Liberation Serif" w:cs="Arial"/>
          <w:shd w:val="clear" w:color="auto" w:fill="FFFFFF"/>
        </w:rPr>
        <w:t xml:space="preserve"> </w:t>
      </w:r>
      <w:r w:rsidRPr="004519E1">
        <w:rPr>
          <w:rFonts w:ascii="Liberation Serif" w:hAnsi="Liberation Serif" w:cs="Arial"/>
          <w:shd w:val="clear" w:color="auto" w:fill="FFFFFF"/>
        </w:rPr>
        <w:t>за интенсивность, и высокие результаты работы</w:t>
      </w:r>
      <w:r>
        <w:rPr>
          <w:rFonts w:ascii="Liberation Serif" w:hAnsi="Liberation Serif" w:cs="Arial"/>
          <w:shd w:val="clear" w:color="auto" w:fill="FFFFFF"/>
        </w:rPr>
        <w:t>,</w:t>
      </w:r>
      <w:r w:rsidRPr="004519E1">
        <w:rPr>
          <w:rFonts w:ascii="Liberation Serif" w:hAnsi="Liberation Serif" w:cs="Arial"/>
          <w:shd w:val="clear" w:color="auto" w:fill="FFFFFF"/>
        </w:rPr>
        <w:t xml:space="preserve"> устанавливается за выполнение больших объёмов работ с возможно меньшим количеством ресурсов (материальных, трудовых, временных), применение в работе новых методов и технологий, которые существенно повышают результативность труда, напряжённость труда, точность выполняемой работы</w:t>
      </w:r>
      <w:r w:rsidR="00DD5D40">
        <w:rPr>
          <w:rFonts w:ascii="Liberation Serif" w:hAnsi="Liberation Serif" w:cs="Arial"/>
          <w:shd w:val="clear" w:color="auto" w:fill="FFFFFF"/>
        </w:rPr>
        <w:t xml:space="preserve"> </w:t>
      </w:r>
      <w:r w:rsidRPr="004519E1">
        <w:rPr>
          <w:rFonts w:ascii="Liberation Serif" w:hAnsi="Liberation Serif" w:cs="Arial"/>
          <w:shd w:val="clear" w:color="auto" w:fill="FFFFFF"/>
        </w:rPr>
        <w:t xml:space="preserve"> </w:t>
      </w:r>
      <w:r w:rsidR="00DD5D40">
        <w:rPr>
          <w:rFonts w:ascii="Liberation Serif" w:hAnsi="Liberation Serif" w:cs="Arial"/>
          <w:shd w:val="clear" w:color="auto" w:fill="FFFFFF"/>
        </w:rPr>
        <w:t xml:space="preserve"> </w:t>
      </w:r>
      <w:r w:rsidRPr="004519E1">
        <w:rPr>
          <w:rFonts w:ascii="Liberation Serif" w:hAnsi="Liberation Serif" w:cs="Arial"/>
          <w:shd w:val="clear" w:color="auto" w:fill="FFFFFF"/>
        </w:rPr>
        <w:t>в размере до 25 процентов от оклада (должностного оклада);</w:t>
      </w:r>
    </w:p>
    <w:p w:rsidR="00C1793F" w:rsidRPr="003E2C54" w:rsidRDefault="00C1793F" w:rsidP="00C1793F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rFonts w:ascii="Liberation Serif" w:hAnsi="Liberation Serif"/>
          <w:b w:val="0"/>
          <w:color w:val="000000"/>
        </w:rPr>
      </w:pPr>
      <w:r w:rsidRPr="004519E1">
        <w:rPr>
          <w:rFonts w:ascii="Liberation Serif" w:hAnsi="Liberation Serif" w:cs="Arial"/>
          <w:shd w:val="clear" w:color="auto" w:fill="FFFFFF"/>
        </w:rPr>
        <w:t xml:space="preserve">Ежеквартальная премия за </w:t>
      </w:r>
      <w:r w:rsidRPr="003E2C54">
        <w:rPr>
          <w:rStyle w:val="a7"/>
          <w:rFonts w:ascii="Liberation Serif" w:hAnsi="Liberation Serif"/>
          <w:b w:val="0"/>
          <w:color w:val="000000"/>
        </w:rPr>
        <w:t xml:space="preserve">результаты финансово-хозяйственной деятельности руководителей предприятий. </w:t>
      </w:r>
    </w:p>
    <w:p w:rsidR="00C1793F" w:rsidRPr="003E2C54" w:rsidRDefault="00C1793F" w:rsidP="00C1793F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rFonts w:ascii="Liberation Serif" w:hAnsi="Liberation Serif"/>
          <w:b w:val="0"/>
          <w:bCs w:val="0"/>
          <w:color w:val="000000"/>
        </w:rPr>
      </w:pPr>
      <w:r w:rsidRPr="003E2C54">
        <w:rPr>
          <w:rStyle w:val="a7"/>
          <w:rFonts w:ascii="Liberation Serif" w:hAnsi="Liberation Serif"/>
          <w:b w:val="0"/>
          <w:color w:val="000000"/>
        </w:rPr>
        <w:t>Выплата вознаграждений за выслугу лет</w:t>
      </w:r>
      <w:r w:rsidRPr="003E2C54">
        <w:rPr>
          <w:rFonts w:ascii="Liberation Serif" w:hAnsi="Liberation Serif"/>
          <w:b/>
          <w:color w:val="000000"/>
        </w:rPr>
        <w:t xml:space="preserve"> </w:t>
      </w:r>
      <w:r w:rsidRPr="003E2C54">
        <w:rPr>
          <w:rStyle w:val="a7"/>
          <w:rFonts w:ascii="Liberation Serif" w:hAnsi="Liberation Serif"/>
          <w:b w:val="0"/>
          <w:color w:val="000000"/>
        </w:rPr>
        <w:t>руководителям муниципальных унитарных предприятий.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3.4.</w:t>
      </w:r>
      <w:r w:rsidRPr="004519E1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У</w:t>
      </w:r>
      <w:r w:rsidRPr="004E5869">
        <w:rPr>
          <w:rFonts w:ascii="Liberation Serif" w:hAnsi="Liberation Serif"/>
          <w:color w:val="000000"/>
        </w:rPr>
        <w:t xml:space="preserve">станавливается вознаграждение за результаты финансово-хозяйственной деятельности, за год исходя из объемов фактически полученной </w:t>
      </w:r>
      <w:r>
        <w:rPr>
          <w:rFonts w:ascii="Liberation Serif" w:hAnsi="Liberation Serif"/>
          <w:color w:val="000000"/>
        </w:rPr>
        <w:t>прибыли в размере одного оклада.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 w:line="273" w:lineRule="atLeast"/>
        <w:jc w:val="center"/>
        <w:rPr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4. Премирование за результаты финансово-хозяйственной деятельности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 w:line="273" w:lineRule="atLeast"/>
        <w:jc w:val="center"/>
        <w:rPr>
          <w:rStyle w:val="a7"/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руководителей предприятий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4.1. Руководителю предприятия устанавливается ежеквартальная премия в размере, не превышающего 50 процентов  оклада за счет средств на оплату труда, относимых на себестоимость товаров, работ (услуг), при выполнении показателей премирования: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1"/>
        <w:gridCol w:w="6199"/>
        <w:gridCol w:w="2605"/>
      </w:tblGrid>
      <w:tr w:rsidR="00C1793F" w:rsidRPr="004E5869" w:rsidTr="00DC342E">
        <w:trPr>
          <w:trHeight w:val="4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№</w:t>
            </w:r>
          </w:p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4E5869">
              <w:rPr>
                <w:rFonts w:ascii="Liberation Serif" w:hAnsi="Liberation Serif"/>
                <w:color w:val="000000"/>
              </w:rPr>
              <w:t>п</w:t>
            </w:r>
            <w:proofErr w:type="spellEnd"/>
            <w:r w:rsidRPr="004E5869">
              <w:rPr>
                <w:rFonts w:ascii="Liberation Serif" w:hAnsi="Liberation Serif"/>
                <w:color w:val="000000"/>
              </w:rPr>
              <w:t>/</w:t>
            </w:r>
            <w:proofErr w:type="spellStart"/>
            <w:r w:rsidRPr="004E5869">
              <w:rPr>
                <w:rFonts w:ascii="Liberation Serif" w:hAnsi="Liberation Serif"/>
                <w:color w:val="000000"/>
              </w:rPr>
              <w:t>п</w:t>
            </w:r>
            <w:proofErr w:type="spellEnd"/>
          </w:p>
        </w:tc>
        <w:tc>
          <w:tcPr>
            <w:tcW w:w="6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Показатели премирования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Размер</w:t>
            </w:r>
          </w:p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ежеквартальной</w:t>
            </w:r>
          </w:p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премии, проценты</w:t>
            </w:r>
          </w:p>
        </w:tc>
      </w:tr>
      <w:tr w:rsidR="00C1793F" w:rsidRPr="004E5869" w:rsidTr="00DC342E">
        <w:trPr>
          <w:trHeight w:val="4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Обеспечение рентабельной работы предприятия    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30</w:t>
            </w:r>
          </w:p>
        </w:tc>
      </w:tr>
      <w:tr w:rsidR="00C1793F" w:rsidRPr="004E5869" w:rsidTr="00DC342E">
        <w:trPr>
          <w:trHeight w:val="40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lastRenderedPageBreak/>
              <w:t>2.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Выполнение балансовой прибыли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20</w:t>
            </w:r>
          </w:p>
        </w:tc>
      </w:tr>
      <w:tr w:rsidR="00C1793F" w:rsidRPr="004E5869" w:rsidTr="00DC342E">
        <w:trPr>
          <w:trHeight w:val="12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Обеспечение темпов роста доходов над      </w:t>
            </w:r>
          </w:p>
          <w:p w:rsidR="00C1793F" w:rsidRPr="004E5869" w:rsidRDefault="00C1793F" w:rsidP="00DC342E">
            <w:pPr>
              <w:pStyle w:val="a8"/>
              <w:spacing w:before="0" w:beforeAutospacing="0" w:after="0" w:afterAutospacing="0"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расходами, равными или превышающими единицу                           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10</w:t>
            </w:r>
          </w:p>
        </w:tc>
      </w:tr>
    </w:tbl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Премия выплачивается в полном объеме при условии выполнения установленных показателей премирования. В случае невыполнения одного или нескольких показателей премия уменьшается на процент, установленный по данному показателю.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4.2. Премия не выплачивается: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при наличии просроченной задолженности по заработной плате, налоговым и обязательным платежам (при отсутствии задолженности со стороны бюджета);</w:t>
      </w: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- </w:t>
      </w:r>
      <w:r w:rsidR="00DD5D40">
        <w:rPr>
          <w:rFonts w:ascii="Liberation Serif" w:hAnsi="Liberation Serif"/>
          <w:color w:val="000000"/>
        </w:rPr>
        <w:t xml:space="preserve"> </w:t>
      </w:r>
      <w:r w:rsidRPr="004E5869">
        <w:rPr>
          <w:rFonts w:ascii="Liberation Serif" w:hAnsi="Liberation Serif"/>
          <w:color w:val="000000"/>
        </w:rPr>
        <w:t>в случаях применения дисциплинарного взыскания</w:t>
      </w:r>
      <w:r w:rsidR="00DD5D40">
        <w:rPr>
          <w:rFonts w:ascii="Liberation Serif" w:hAnsi="Liberation Serif"/>
          <w:color w:val="000000"/>
        </w:rPr>
        <w:t>;</w:t>
      </w:r>
    </w:p>
    <w:p w:rsidR="00C1793F" w:rsidRPr="00AD01CD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в случае отсутствия прибыли по результатам деятельности предприятия за отчётный период</w:t>
      </w:r>
      <w:r w:rsidR="00DD5D40">
        <w:rPr>
          <w:rFonts w:ascii="Liberation Serif" w:hAnsi="Liberation Serif"/>
        </w:rPr>
        <w:t>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4.3. Расчет премии производится ежеквартально по отношению к соответствующему месяцу предыдущего года с поквартальной корректировкой показателей (приложение № 4).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4.4. </w:t>
      </w:r>
      <w:proofErr w:type="spellStart"/>
      <w:r w:rsidRPr="004E5869">
        <w:rPr>
          <w:rFonts w:ascii="Liberation Serif" w:hAnsi="Liberation Serif"/>
          <w:color w:val="000000"/>
        </w:rPr>
        <w:t>Депремирование</w:t>
      </w:r>
      <w:proofErr w:type="spellEnd"/>
      <w:r w:rsidRPr="004E5869">
        <w:rPr>
          <w:rFonts w:ascii="Liberation Serif" w:hAnsi="Liberation Serif"/>
          <w:color w:val="000000"/>
        </w:rPr>
        <w:t xml:space="preserve"> (снижение размера премий руководителю предприятия) осуществляется согласно </w:t>
      </w:r>
      <w:hyperlink r:id="rId8" w:anchor="Par294" w:tgtFrame="_blank" w:history="1">
        <w:r w:rsidRPr="002F045F">
          <w:rPr>
            <w:rStyle w:val="a4"/>
            <w:rFonts w:ascii="Liberation Serif" w:hAnsi="Liberation Serif"/>
            <w:color w:val="auto"/>
            <w:u w:val="none"/>
          </w:rPr>
          <w:t>перечню</w:t>
        </w:r>
      </w:hyperlink>
      <w:r w:rsidRPr="004E5869">
        <w:rPr>
          <w:rFonts w:ascii="Liberation Serif" w:hAnsi="Liberation Serif"/>
        </w:rPr>
        <w:t xml:space="preserve"> </w:t>
      </w:r>
      <w:r w:rsidRPr="004E5869">
        <w:rPr>
          <w:rFonts w:ascii="Liberation Serif" w:hAnsi="Liberation Serif"/>
          <w:color w:val="000000"/>
        </w:rPr>
        <w:t>производственных упущений.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9"/>
        <w:gridCol w:w="3412"/>
      </w:tblGrid>
      <w:tr w:rsidR="00C1793F" w:rsidRPr="004E5869" w:rsidTr="00DC342E">
        <w:tc>
          <w:tcPr>
            <w:tcW w:w="6487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Перечень производственных упущений</w:t>
            </w:r>
          </w:p>
        </w:tc>
        <w:tc>
          <w:tcPr>
            <w:tcW w:w="3544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Процент снижения премии от установленной, проценты</w:t>
            </w:r>
          </w:p>
        </w:tc>
      </w:tr>
      <w:tr w:rsidR="00C1793F" w:rsidRPr="004E5869" w:rsidTr="00DC342E">
        <w:tc>
          <w:tcPr>
            <w:tcW w:w="6487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1.Наличие случаев производственного травматизма</w:t>
            </w:r>
          </w:p>
        </w:tc>
        <w:tc>
          <w:tcPr>
            <w:tcW w:w="3544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20</w:t>
            </w:r>
          </w:p>
        </w:tc>
      </w:tr>
      <w:tr w:rsidR="00C1793F" w:rsidRPr="004E5869" w:rsidTr="00DC342E">
        <w:tc>
          <w:tcPr>
            <w:tcW w:w="6487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2.Несоблюдение установленных сроков исполнения постановлений, распоряжений, протоколов, писем вышестоящих организаций</w:t>
            </w:r>
          </w:p>
        </w:tc>
        <w:tc>
          <w:tcPr>
            <w:tcW w:w="3544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15</w:t>
            </w:r>
          </w:p>
        </w:tc>
      </w:tr>
      <w:tr w:rsidR="00C1793F" w:rsidRPr="004E5869" w:rsidTr="00DC342E">
        <w:tc>
          <w:tcPr>
            <w:tcW w:w="6487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3.Несоблюдение трудовой производственной дисциплины</w:t>
            </w:r>
          </w:p>
        </w:tc>
        <w:tc>
          <w:tcPr>
            <w:tcW w:w="3544" w:type="dxa"/>
            <w:shd w:val="clear" w:color="auto" w:fill="auto"/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15</w:t>
            </w:r>
          </w:p>
        </w:tc>
      </w:tr>
    </w:tbl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 w:line="273" w:lineRule="atLeast"/>
        <w:rPr>
          <w:rFonts w:ascii="Liberation Serif" w:hAnsi="Liberation Serif"/>
          <w:color w:val="000000"/>
        </w:rPr>
      </w:pPr>
      <w:bookmarkStart w:id="0" w:name="Par347"/>
      <w:bookmarkEnd w:id="0"/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 w:line="273" w:lineRule="atLeast"/>
        <w:jc w:val="center"/>
        <w:rPr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5. Выплата вознаграждений за выслугу лет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руководителям муниципальных унитарных предприятий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bookmarkStart w:id="1" w:name="Par351"/>
      <w:bookmarkEnd w:id="1"/>
      <w:r w:rsidRPr="004E5869">
        <w:rPr>
          <w:rFonts w:ascii="Liberation Serif" w:hAnsi="Liberation Serif"/>
          <w:color w:val="000000"/>
        </w:rPr>
        <w:t>5.1. Выплата вознаграждения за выслугу лет производится в виде ежемесячных надбавок дифференцированно в зависимости от стажа работы на данном предприятии, дающего право на получение этой надбавки, в следующих размерах: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348"/>
        <w:gridCol w:w="4047"/>
      </w:tblGrid>
      <w:tr w:rsidR="00C1793F" w:rsidRPr="004E5869" w:rsidTr="00DC342E">
        <w:trPr>
          <w:trHeight w:val="60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Стаж работы в организации, дающий право на получение вознаграждения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Размер вознаграждения за выслугу лет в процентах к месячной тарифной ставке (должностному окладу)</w:t>
            </w:r>
          </w:p>
        </w:tc>
      </w:tr>
      <w:tr w:rsidR="00C1793F" w:rsidRPr="004E5869" w:rsidTr="00DC342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 xml:space="preserve">от </w:t>
            </w:r>
            <w:r>
              <w:rPr>
                <w:rFonts w:ascii="Liberation Serif" w:hAnsi="Liberation Serif"/>
                <w:color w:val="000000"/>
              </w:rPr>
              <w:t>1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 до 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</w:tr>
      <w:tr w:rsidR="00C1793F" w:rsidRPr="004E5869" w:rsidTr="00DC342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 xml:space="preserve">от 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 до 1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C1793F" w:rsidRPr="004E5869" w:rsidTr="00DC342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от 1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 до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</w:tr>
      <w:tr w:rsidR="00C1793F" w:rsidRPr="004E5869" w:rsidTr="00DC342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от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 до 2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C1793F" w:rsidRPr="004E5869" w:rsidTr="00DC342E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свыше 2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4E5869">
              <w:rPr>
                <w:rFonts w:ascii="Liberation Serif" w:hAnsi="Liberation Serif"/>
                <w:color w:val="000000"/>
              </w:rPr>
              <w:t xml:space="preserve"> лет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</w:tr>
    </w:tbl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bookmarkStart w:id="2" w:name="Par372"/>
      <w:bookmarkEnd w:id="2"/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5.2. Исчисление стажа работы, дающего право на получение ежемесячных надбавок за выслугу лет</w:t>
      </w:r>
      <w:r w:rsidR="002F045F">
        <w:rPr>
          <w:rFonts w:ascii="Liberation Serif" w:hAnsi="Liberation Serif"/>
          <w:color w:val="000000"/>
        </w:rPr>
        <w:t>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В стаж работы, дающий право на получение ежемесячных надбавок за выслугу лет, включается: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lastRenderedPageBreak/>
        <w:t>5.2.1. Время работы на данном предприятии.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5.2.</w:t>
      </w:r>
      <w:r>
        <w:rPr>
          <w:rFonts w:ascii="Liberation Serif" w:hAnsi="Liberation Serif"/>
          <w:color w:val="000000"/>
        </w:rPr>
        <w:t>2</w:t>
      </w:r>
      <w:r w:rsidRPr="004E5869">
        <w:rPr>
          <w:rFonts w:ascii="Liberation Serif" w:hAnsi="Liberation Serif"/>
          <w:color w:val="000000"/>
        </w:rPr>
        <w:t>. Время работы пенсионеров, ранее ушедших на пенсию с данного предприятия и возобновивших работу на данном предприятии. Время временного перерыва в работе пенсионеров в стаж за выслугу лет не включается.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</w:rPr>
      </w:pPr>
      <w:bookmarkStart w:id="3" w:name="Par386"/>
      <w:bookmarkEnd w:id="3"/>
      <w:r w:rsidRPr="004E5869">
        <w:rPr>
          <w:rStyle w:val="a7"/>
          <w:rFonts w:ascii="Liberation Serif" w:hAnsi="Liberation Serif"/>
          <w:color w:val="000000"/>
        </w:rPr>
        <w:t>5.3. Порядок начисления и выплаты надбавки за выслугу лет</w:t>
      </w:r>
      <w:r>
        <w:rPr>
          <w:rStyle w:val="a7"/>
          <w:rFonts w:ascii="Liberation Serif" w:hAnsi="Liberation Serif"/>
          <w:color w:val="000000"/>
        </w:rPr>
        <w:t>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5.3.1. Надбавка за выслугу лет начисляется исходя из должностного оклада, без учета доплат и надбавок и выплачивается ежемесячно одновременно с заработной платой.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5.3.2. Ежемесячная надбавка за выслугу лет выплачивается с момента возникновения права на назначение этой надбавки. В данном случае если у работника право на назначение надбавки за выслугу лет наступило в период исполнения государственных обязанностей, при переподготовке или повышении квалификации с отрывом от производства,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5.3.3. При увольнении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bookmarkStart w:id="4" w:name="Par392"/>
      <w:bookmarkEnd w:id="4"/>
      <w:r w:rsidRPr="004E5869">
        <w:rPr>
          <w:rStyle w:val="a7"/>
          <w:rFonts w:ascii="Liberation Serif" w:hAnsi="Liberation Serif"/>
          <w:color w:val="000000"/>
        </w:rPr>
        <w:t>5.4. Порядок установления стажа работы, дающего право на получение надбавки за выслугу лет</w:t>
      </w:r>
      <w:r>
        <w:rPr>
          <w:rStyle w:val="a7"/>
          <w:rFonts w:ascii="Liberation Serif" w:hAnsi="Liberation Serif"/>
          <w:color w:val="000000"/>
        </w:rPr>
        <w:t>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5.4.1. Стаж работы для выплаты ежемесячной надбавки за выслугу лет определяется комиссией предприятия по установлению трудового стажа.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5.4.2. Основным документом для определения стажа работы, дающего право на получение надбавки за выслугу лет, является трудовая книжка.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Style w:val="a7"/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540"/>
        <w:jc w:val="center"/>
        <w:rPr>
          <w:rFonts w:ascii="Liberation Serif" w:hAnsi="Liberation Serif"/>
          <w:color w:val="000000"/>
        </w:rPr>
      </w:pPr>
      <w:bookmarkStart w:id="5" w:name="Par398"/>
      <w:bookmarkEnd w:id="5"/>
      <w:r w:rsidRPr="004E5869">
        <w:rPr>
          <w:rStyle w:val="a7"/>
          <w:rFonts w:ascii="Liberation Serif" w:hAnsi="Liberation Serif"/>
          <w:color w:val="000000"/>
        </w:rPr>
        <w:t>6. Порядок установления  вознаграждений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по результатам финансово-хозяйственной деятельности предприятия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6.1</w:t>
      </w:r>
      <w:r w:rsidRPr="004E5869">
        <w:rPr>
          <w:rStyle w:val="a7"/>
          <w:rFonts w:ascii="Liberation Serif" w:hAnsi="Liberation Serif"/>
          <w:color w:val="000000"/>
        </w:rPr>
        <w:t>. </w:t>
      </w:r>
      <w:r w:rsidRPr="004E5869">
        <w:rPr>
          <w:rFonts w:ascii="Liberation Serif" w:hAnsi="Liberation Serif"/>
          <w:color w:val="000000"/>
        </w:rPr>
        <w:t xml:space="preserve">Руководителю </w:t>
      </w:r>
      <w:r w:rsidR="00116033">
        <w:rPr>
          <w:rFonts w:ascii="Liberation Serif" w:hAnsi="Liberation Serif"/>
          <w:color w:val="000000"/>
        </w:rPr>
        <w:t xml:space="preserve"> </w:t>
      </w:r>
      <w:r w:rsidRPr="004E5869">
        <w:rPr>
          <w:rFonts w:ascii="Liberation Serif" w:hAnsi="Liberation Serif"/>
          <w:color w:val="000000"/>
        </w:rPr>
        <w:t xml:space="preserve"> предприятия при условии признания его работы за отчетный финансовой год удовлетворительной устанавливается вознаграждение за результаты финансово-хозяйственной деятельности за год исходя из объемов фактически полученной прибыли в размере одного оклада, рассчитанного в соответствии с п. 2.1 настоящего Положения. Выплата вознаграждения осуществляется при наличии у предприятия финансовых средств.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6.2. Вознаграждение по итогам работы за год начисляется руководителям муниципальных унитарных предприятий при условии выполнения следующих показателей: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-темп роста выручки от продажи товаров, продукции, работ, услуг;</w:t>
      </w:r>
    </w:p>
    <w:p w:rsidR="00C1793F" w:rsidRPr="004E5869" w:rsidRDefault="00C1793F" w:rsidP="00116033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-соблюдение соотношения роста производительности труда на                       1 </w:t>
      </w:r>
      <w:r w:rsidR="00116033">
        <w:rPr>
          <w:rFonts w:ascii="Liberation Serif" w:hAnsi="Liberation Serif"/>
          <w:color w:val="000000"/>
        </w:rPr>
        <w:t>р</w:t>
      </w:r>
      <w:r w:rsidRPr="004E5869">
        <w:rPr>
          <w:rFonts w:ascii="Liberation Serif" w:hAnsi="Liberation Serif"/>
          <w:color w:val="000000"/>
        </w:rPr>
        <w:t>аботающего к уровню средней заработной платы;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-темп роста чистой прибыли к аналогичному отчетному периоду.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6.3. Выплата вознаграждения руководителю производится по согласованию с </w:t>
      </w:r>
      <w:r>
        <w:rPr>
          <w:rFonts w:ascii="Liberation Serif" w:hAnsi="Liberation Serif"/>
          <w:color w:val="000000"/>
        </w:rPr>
        <w:t>А</w:t>
      </w:r>
      <w:r w:rsidRPr="004E5869">
        <w:rPr>
          <w:rFonts w:ascii="Liberation Serif" w:hAnsi="Liberation Serif"/>
          <w:color w:val="000000"/>
        </w:rPr>
        <w:t>дминистрацией Махнёвского муниципального образования о выполнении программы финансово-хозяйственной деятельности муниципального унитарного предприятия.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6.4. Расчет вознаграждения по итогам работы предприятия за год производится согласно таблице: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Расчет вознаграждения по итогам работы за год:</w:t>
      </w:r>
    </w:p>
    <w:tbl>
      <w:tblPr>
        <w:tblW w:w="998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55"/>
        <w:gridCol w:w="1405"/>
        <w:gridCol w:w="1276"/>
        <w:gridCol w:w="1405"/>
        <w:gridCol w:w="2942"/>
      </w:tblGrid>
      <w:tr w:rsidR="00C1793F" w:rsidRPr="004E5869" w:rsidTr="00DC342E">
        <w:trPr>
          <w:trHeight w:val="1351"/>
        </w:trPr>
        <w:tc>
          <w:tcPr>
            <w:tcW w:w="2955" w:type="dxa"/>
            <w:tcBorders>
              <w:top w:val="single" w:sz="8" w:space="0" w:color="010101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Наименование</w:t>
            </w:r>
            <w:r w:rsidRPr="004E5869">
              <w:rPr>
                <w:rFonts w:ascii="Liberation Serif" w:hAnsi="Liberation Serif"/>
                <w:color w:val="000000"/>
              </w:rPr>
              <w:br/>
              <w:t>показателя</w:t>
            </w:r>
          </w:p>
        </w:tc>
        <w:tc>
          <w:tcPr>
            <w:tcW w:w="1405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Факт</w:t>
            </w:r>
            <w:r w:rsidRPr="004E5869">
              <w:rPr>
                <w:rFonts w:ascii="Liberation Serif" w:hAnsi="Liberation Serif"/>
                <w:color w:val="000000"/>
              </w:rPr>
              <w:br/>
              <w:t>прошлого </w:t>
            </w:r>
            <w:r w:rsidRPr="004E5869">
              <w:rPr>
                <w:rFonts w:ascii="Liberation Serif" w:hAnsi="Liberation Serif"/>
                <w:color w:val="000000"/>
              </w:rPr>
              <w:br/>
              <w:t>года</w:t>
            </w:r>
          </w:p>
        </w:tc>
        <w:tc>
          <w:tcPr>
            <w:tcW w:w="1276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Факт</w:t>
            </w:r>
            <w:r w:rsidRPr="004E5869">
              <w:rPr>
                <w:rFonts w:ascii="Liberation Serif" w:hAnsi="Liberation Serif"/>
                <w:color w:val="000000"/>
              </w:rPr>
              <w:br/>
              <w:t>отчетного</w:t>
            </w:r>
            <w:r w:rsidRPr="004E5869">
              <w:rPr>
                <w:rFonts w:ascii="Liberation Serif" w:hAnsi="Liberation Serif"/>
                <w:color w:val="000000"/>
              </w:rPr>
              <w:br/>
              <w:t>года</w:t>
            </w:r>
          </w:p>
        </w:tc>
        <w:tc>
          <w:tcPr>
            <w:tcW w:w="1405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Изменения </w:t>
            </w:r>
            <w:r w:rsidRPr="004E5869">
              <w:rPr>
                <w:rFonts w:ascii="Liberation Serif" w:hAnsi="Liberation Serif"/>
                <w:color w:val="000000"/>
              </w:rPr>
              <w:br/>
              <w:t>(+/-)</w:t>
            </w:r>
          </w:p>
        </w:tc>
        <w:tc>
          <w:tcPr>
            <w:tcW w:w="2942" w:type="dxa"/>
            <w:tcBorders>
              <w:top w:val="single" w:sz="8" w:space="0" w:color="010101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% соотношения</w:t>
            </w:r>
            <w:r w:rsidRPr="004E5869">
              <w:rPr>
                <w:rFonts w:ascii="Liberation Serif" w:hAnsi="Liberation Serif"/>
                <w:color w:val="000000"/>
              </w:rPr>
              <w:br/>
              <w:t>факта отчетного</w:t>
            </w:r>
            <w:r w:rsidRPr="004E5869">
              <w:rPr>
                <w:rFonts w:ascii="Liberation Serif" w:hAnsi="Liberation Serif"/>
                <w:color w:val="000000"/>
              </w:rPr>
              <w:br/>
              <w:t>года с фактом</w:t>
            </w:r>
            <w:r w:rsidRPr="004E5869">
              <w:rPr>
                <w:rFonts w:ascii="Liberation Serif" w:hAnsi="Liberation Serif"/>
                <w:color w:val="000000"/>
              </w:rPr>
              <w:br/>
              <w:t>прошлого года</w:t>
            </w:r>
          </w:p>
        </w:tc>
      </w:tr>
      <w:tr w:rsidR="00C1793F" w:rsidRPr="004E5869" w:rsidTr="00DC342E">
        <w:trPr>
          <w:trHeight w:val="885"/>
        </w:trPr>
        <w:tc>
          <w:tcPr>
            <w:tcW w:w="2955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1. Выручка от продажи </w:t>
            </w:r>
            <w:r w:rsidRPr="004E5869">
              <w:rPr>
                <w:rFonts w:ascii="Liberation Serif" w:hAnsi="Liberation Serif"/>
                <w:color w:val="000000"/>
              </w:rPr>
              <w:br/>
              <w:t>товаров, продукции,</w:t>
            </w:r>
            <w:r w:rsidRPr="004E5869">
              <w:rPr>
                <w:rFonts w:ascii="Liberation Serif" w:hAnsi="Liberation Serif"/>
                <w:color w:val="000000"/>
              </w:rPr>
              <w:br/>
              <w:t>работ, услуг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C1793F" w:rsidRPr="004E5869" w:rsidTr="00DC342E">
        <w:trPr>
          <w:trHeight w:val="1605"/>
        </w:trPr>
        <w:tc>
          <w:tcPr>
            <w:tcW w:w="2955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lastRenderedPageBreak/>
              <w:t>2. Соблюдение</w:t>
            </w:r>
            <w:r w:rsidRPr="004E5869">
              <w:rPr>
                <w:rFonts w:ascii="Liberation Serif" w:hAnsi="Liberation Serif"/>
                <w:color w:val="000000"/>
              </w:rPr>
              <w:br/>
              <w:t>соотношения роста</w:t>
            </w:r>
            <w:r w:rsidRPr="004E5869">
              <w:rPr>
                <w:rFonts w:ascii="Liberation Serif" w:hAnsi="Liberation Serif"/>
                <w:color w:val="000000"/>
              </w:rPr>
              <w:br/>
              <w:t>производительности</w:t>
            </w:r>
            <w:r w:rsidRPr="004E5869">
              <w:rPr>
                <w:rFonts w:ascii="Liberation Serif" w:hAnsi="Liberation Serif"/>
                <w:color w:val="000000"/>
              </w:rPr>
              <w:br/>
              <w:t>труда на 1 работающего</w:t>
            </w:r>
            <w:r w:rsidRPr="004E5869">
              <w:rPr>
                <w:rFonts w:ascii="Liberation Serif" w:hAnsi="Liberation Serif"/>
                <w:color w:val="000000"/>
              </w:rPr>
              <w:br/>
              <w:t>к уровню средней</w:t>
            </w:r>
            <w:r w:rsidRPr="004E5869">
              <w:rPr>
                <w:rFonts w:ascii="Liberation Serif" w:hAnsi="Liberation Serif"/>
                <w:color w:val="000000"/>
              </w:rPr>
              <w:br/>
              <w:t>заработной платы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C1793F" w:rsidRPr="004E5869" w:rsidTr="00DC342E">
        <w:trPr>
          <w:trHeight w:val="885"/>
        </w:trPr>
        <w:tc>
          <w:tcPr>
            <w:tcW w:w="2955" w:type="dxa"/>
            <w:tcBorders>
              <w:top w:val="nil"/>
              <w:left w:val="single" w:sz="8" w:space="0" w:color="010101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3. Темпы роста чистой </w:t>
            </w:r>
            <w:r w:rsidRPr="004E5869">
              <w:rPr>
                <w:rFonts w:ascii="Liberation Serif" w:hAnsi="Liberation Serif"/>
                <w:color w:val="000000"/>
              </w:rPr>
              <w:br/>
              <w:t>прибыли к аналогичному</w:t>
            </w:r>
            <w:r w:rsidRPr="004E5869">
              <w:rPr>
                <w:rFonts w:ascii="Liberation Serif" w:hAnsi="Liberation Serif"/>
                <w:color w:val="000000"/>
              </w:rPr>
              <w:br/>
              <w:t>периоду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before="0" w:beforeAutospacing="0" w:after="0" w:afterAutospacing="0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010101"/>
              <w:right w:val="single" w:sz="8" w:space="0" w:color="01010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793F" w:rsidRPr="004E5869" w:rsidRDefault="00C1793F" w:rsidP="00DC342E">
            <w:pPr>
              <w:pStyle w:val="a8"/>
              <w:spacing w:line="273" w:lineRule="atLeast"/>
              <w:rPr>
                <w:rFonts w:ascii="Liberation Serif" w:hAnsi="Liberation Serif"/>
                <w:color w:val="000000"/>
              </w:rPr>
            </w:pPr>
            <w:r w:rsidRPr="004E5869"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Руководитель МУП: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Главный бухгалтер МУП: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Экономист МУП:</w:t>
      </w:r>
    </w:p>
    <w:p w:rsidR="00C1793F" w:rsidRPr="007C4F8D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  <w:i/>
          <w:color w:val="000000"/>
        </w:rPr>
      </w:pPr>
      <w:r w:rsidRPr="007C4F8D">
        <w:rPr>
          <w:rFonts w:ascii="Liberation Serif" w:hAnsi="Liberation Serif"/>
          <w:i/>
          <w:color w:val="000000"/>
        </w:rPr>
        <w:t xml:space="preserve">6.5. </w:t>
      </w:r>
      <w:r w:rsidRPr="007C4F8D">
        <w:rPr>
          <w:rStyle w:val="a9"/>
          <w:rFonts w:ascii="Liberation Serif" w:hAnsi="Liberation Serif"/>
          <w:i w:val="0"/>
          <w:color w:val="000000"/>
        </w:rPr>
        <w:t>Вознаграждение не выплачивается: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при наличии просроченных задолженностей по заработной плате, налоговым и обязательным платежам;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если к руководителю предприятия применены меры дисциплинарной ответственности;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при нарушении руководителем условий заключенного трудового договора.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 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7. Единовременные поощрительные выплаты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7.1. Руководителю предприятия в соответствии с распоряжения </w:t>
      </w:r>
      <w:r w:rsidR="002F045F">
        <w:rPr>
          <w:rFonts w:ascii="Liberation Serif" w:hAnsi="Liberation Serif"/>
          <w:color w:val="000000"/>
        </w:rPr>
        <w:t>Г</w:t>
      </w:r>
      <w:r w:rsidRPr="004E5869">
        <w:rPr>
          <w:rFonts w:ascii="Liberation Serif" w:hAnsi="Liberation Serif"/>
          <w:color w:val="000000"/>
        </w:rPr>
        <w:t>лавы Махнёвского муниципального образования выплачиваются единовременные выплаты за счет прибыли, оставшейся в распоряжении предприятия, с учетом экономии по фонду оплаты труда: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при присвоении Почетного звания, награждения Правительственной наградой, Почетной грамотой министерства или ведомства Российской Федерации в размере до 2-х должностных окладов;</w:t>
      </w:r>
    </w:p>
    <w:p w:rsidR="00C1793F" w:rsidRPr="007C4F8D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4E5869">
        <w:rPr>
          <w:rFonts w:ascii="Liberation Serif" w:hAnsi="Liberation Serif"/>
          <w:color w:val="000000"/>
        </w:rPr>
        <w:t xml:space="preserve">- </w:t>
      </w:r>
      <w:r w:rsidRPr="007C4F8D">
        <w:rPr>
          <w:rFonts w:ascii="Liberation Serif" w:hAnsi="Liberation Serif"/>
        </w:rPr>
        <w:t>к юбилейным датам: 55-летия для женщин и 60-летия для мужчин в размере до 1-го должностного оклада;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к профессиональному празднику в размере до 1-го должностного оклада.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7.2. Решение о выплате и величине единовременного вознаграждения принимается </w:t>
      </w:r>
      <w:r w:rsidR="002F045F">
        <w:rPr>
          <w:rFonts w:ascii="Liberation Serif" w:hAnsi="Liberation Serif"/>
          <w:color w:val="000000"/>
        </w:rPr>
        <w:t>Г</w:t>
      </w:r>
      <w:r w:rsidRPr="004E5869">
        <w:rPr>
          <w:rFonts w:ascii="Liberation Serif" w:hAnsi="Liberation Serif"/>
          <w:color w:val="000000"/>
        </w:rPr>
        <w:t xml:space="preserve">лавой Махнёвского муниципального образования на основании служебной записки заместителя главы </w:t>
      </w:r>
      <w:r>
        <w:rPr>
          <w:rFonts w:ascii="Liberation Serif" w:hAnsi="Liberation Serif"/>
          <w:color w:val="000000"/>
        </w:rPr>
        <w:t>А</w:t>
      </w:r>
      <w:r w:rsidRPr="004E5869">
        <w:rPr>
          <w:rFonts w:ascii="Liberation Serif" w:hAnsi="Liberation Serif"/>
          <w:color w:val="000000"/>
        </w:rPr>
        <w:t>дминистрации Махн</w:t>
      </w:r>
      <w:r w:rsidR="002F045F">
        <w:rPr>
          <w:rFonts w:ascii="Liberation Serif" w:hAnsi="Liberation Serif"/>
          <w:color w:val="000000"/>
        </w:rPr>
        <w:t>ё</w:t>
      </w:r>
      <w:r w:rsidRPr="004E5869">
        <w:rPr>
          <w:rFonts w:ascii="Liberation Serif" w:hAnsi="Liberation Serif"/>
          <w:color w:val="000000"/>
        </w:rPr>
        <w:t>вского муниципального образования по социальным вопросам.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 xml:space="preserve">8. Единовременная выплата к  ежегодному отпуску 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="Liberation Serif" w:hAnsi="Liberation Serif"/>
          <w:color w:val="000000"/>
        </w:rPr>
      </w:pPr>
      <w:r w:rsidRPr="004E5869">
        <w:rPr>
          <w:rStyle w:val="a7"/>
          <w:rFonts w:ascii="Liberation Serif" w:hAnsi="Liberation Serif"/>
          <w:color w:val="000000"/>
        </w:rPr>
        <w:t>(материальная помощь)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8.1. Руководителю предприятия </w:t>
      </w:r>
      <w:r>
        <w:rPr>
          <w:rFonts w:ascii="Liberation Serif" w:hAnsi="Liberation Serif"/>
          <w:color w:val="000000"/>
        </w:rPr>
        <w:t>один раз в год выплачивается материальная помощь к основному или дополнительному отпуску за счет прибыли, остающейся в распоряжении предприятия, в размере одного должностного оклада в соответствии с распоряжением Администрации Махн</w:t>
      </w:r>
      <w:r w:rsidR="002F045F">
        <w:rPr>
          <w:rFonts w:ascii="Liberation Serif" w:hAnsi="Liberation Serif"/>
          <w:color w:val="000000"/>
        </w:rPr>
        <w:t>ё</w:t>
      </w:r>
      <w:r>
        <w:rPr>
          <w:rFonts w:ascii="Liberation Serif" w:hAnsi="Liberation Serif"/>
          <w:color w:val="000000"/>
        </w:rPr>
        <w:t>вского муниципального образования и на основании заявления руководителя предприятия на имя Главы Махн</w:t>
      </w:r>
      <w:r w:rsidR="002F045F">
        <w:rPr>
          <w:rFonts w:ascii="Liberation Serif" w:hAnsi="Liberation Serif"/>
          <w:color w:val="000000"/>
        </w:rPr>
        <w:t>ё</w:t>
      </w:r>
      <w:r>
        <w:rPr>
          <w:rFonts w:ascii="Liberation Serif" w:hAnsi="Liberation Serif"/>
          <w:color w:val="000000"/>
        </w:rPr>
        <w:t xml:space="preserve">вского муниципального образования.  </w:t>
      </w: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8.2. Дополнительно материальная помощь выплачивается в размере одного должностного оклада  в случаи обращения руководителя</w:t>
      </w:r>
      <w:r w:rsidR="007C4F8D">
        <w:rPr>
          <w:rFonts w:ascii="Liberation Serif" w:hAnsi="Liberation Serif"/>
          <w:color w:val="000000"/>
        </w:rPr>
        <w:t xml:space="preserve"> предприятия</w:t>
      </w:r>
      <w:r w:rsidRPr="004E5869">
        <w:rPr>
          <w:rFonts w:ascii="Liberation Serif" w:hAnsi="Liberation Serif"/>
          <w:color w:val="000000"/>
        </w:rPr>
        <w:t xml:space="preserve"> в связи с необходимостью лечения, семейными и иными обстоятельствами, в результате которых он оказался в затруднительном материальном положении. Выплата материальной помощи осуществляется на основании личного заявления руководителя </w:t>
      </w:r>
      <w:r w:rsidR="007C4F8D">
        <w:rPr>
          <w:rFonts w:ascii="Liberation Serif" w:hAnsi="Liberation Serif"/>
          <w:color w:val="000000"/>
        </w:rPr>
        <w:t>предприятия</w:t>
      </w:r>
      <w:r w:rsidRPr="004E5869">
        <w:rPr>
          <w:rFonts w:ascii="Liberation Serif" w:hAnsi="Liberation Serif"/>
          <w:color w:val="000000"/>
        </w:rPr>
        <w:t xml:space="preserve"> по распоряжению Главы Махнёвского муниципального образования.</w:t>
      </w:r>
    </w:p>
    <w:p w:rsidR="00B44644" w:rsidRDefault="00B44644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B44644" w:rsidRPr="004E5869" w:rsidRDefault="00B44644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="Liberation Serif" w:hAnsi="Liberation Serif"/>
          <w:color w:val="2D2D2D"/>
          <w:spacing w:val="2"/>
        </w:rPr>
      </w:pPr>
      <w:r>
        <w:rPr>
          <w:rStyle w:val="a7"/>
          <w:rFonts w:ascii="Liberation Serif" w:hAnsi="Liberation Serif"/>
          <w:color w:val="000000"/>
        </w:rPr>
        <w:t>9</w:t>
      </w:r>
      <w:r w:rsidRPr="004E5869">
        <w:rPr>
          <w:rStyle w:val="a7"/>
          <w:rFonts w:ascii="Liberation Serif" w:hAnsi="Liberation Serif"/>
          <w:color w:val="000000"/>
        </w:rPr>
        <w:t>.</w:t>
      </w:r>
      <w:r w:rsidRPr="004E5869">
        <w:rPr>
          <w:rStyle w:val="apple-converted-space"/>
          <w:rFonts w:ascii="Liberation Serif" w:hAnsi="Liberation Serif"/>
          <w:b/>
          <w:bCs/>
          <w:color w:val="000000"/>
        </w:rPr>
        <w:t> </w:t>
      </w:r>
      <w:r w:rsidRPr="004E5869">
        <w:rPr>
          <w:rStyle w:val="a7"/>
          <w:rFonts w:ascii="Liberation Serif" w:hAnsi="Liberation Serif"/>
          <w:color w:val="2D2D2D"/>
          <w:spacing w:val="2"/>
        </w:rPr>
        <w:t>Предельный уровень соотношения среднемесячной заработной платы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color w:val="000000"/>
        </w:rPr>
      </w:pP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9</w:t>
      </w:r>
      <w:r w:rsidRPr="004E5869">
        <w:rPr>
          <w:rFonts w:ascii="Liberation Serif" w:hAnsi="Liberation Serif"/>
          <w:color w:val="000000"/>
        </w:rPr>
        <w:t>.1. Установить следующий максимальный размер предельного уровня соотношения среднемесячной заработной платы руководителей, их заместителей, главных бухгалтеров муниципальных унитарных предприятий Махн</w:t>
      </w:r>
      <w:r w:rsidR="002F045F">
        <w:rPr>
          <w:rFonts w:ascii="Liberation Serif" w:hAnsi="Liberation Serif"/>
          <w:color w:val="000000"/>
        </w:rPr>
        <w:t>ё</w:t>
      </w:r>
      <w:r w:rsidRPr="004E5869">
        <w:rPr>
          <w:rFonts w:ascii="Liberation Serif" w:hAnsi="Liberation Serif"/>
          <w:color w:val="000000"/>
        </w:rPr>
        <w:t>вского муниципального образования, формируемой за счет всех источников финансового обеспечения и рассчитываемой за календарный год, и среднемесячной заработной платы работников таких предприятий (без учета заработной платы соответствующего руководителя, его заместителей, главного бухгалтера):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- для руководителя муниципального предприятия - </w:t>
      </w:r>
      <w:r w:rsidR="00903D93">
        <w:rPr>
          <w:rFonts w:ascii="Liberation Serif" w:hAnsi="Liberation Serif"/>
          <w:color w:val="000000"/>
        </w:rPr>
        <w:t>4</w:t>
      </w:r>
      <w:r w:rsidRPr="004E5869">
        <w:rPr>
          <w:rFonts w:ascii="Liberation Serif" w:hAnsi="Liberation Serif"/>
          <w:color w:val="000000"/>
        </w:rPr>
        <w:t>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 xml:space="preserve">- для заместителей руководителя муниципального предприятия - </w:t>
      </w:r>
      <w:r w:rsidR="00903D93">
        <w:rPr>
          <w:rFonts w:ascii="Liberation Serif" w:hAnsi="Liberation Serif"/>
          <w:color w:val="000000"/>
        </w:rPr>
        <w:t>3</w:t>
      </w:r>
      <w:r w:rsidRPr="004E5869">
        <w:rPr>
          <w:rFonts w:ascii="Liberation Serif" w:hAnsi="Liberation Serif"/>
          <w:color w:val="000000"/>
        </w:rPr>
        <w:t>;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t>- для главного бухгалтера муниципального предприятия -</w:t>
      </w:r>
      <w:r w:rsidR="00903D93">
        <w:rPr>
          <w:rFonts w:ascii="Liberation Serif" w:hAnsi="Liberation Serif"/>
          <w:color w:val="000000"/>
        </w:rPr>
        <w:t xml:space="preserve"> 3</w:t>
      </w:r>
      <w:r w:rsidRPr="004E5869">
        <w:rPr>
          <w:rFonts w:ascii="Liberation Serif" w:hAnsi="Liberation Serif"/>
          <w:color w:val="000000"/>
        </w:rPr>
        <w:t>.</w:t>
      </w:r>
    </w:p>
    <w:p w:rsidR="00C1793F" w:rsidRPr="004E5869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  <w:color w:val="000000"/>
        </w:rPr>
      </w:pPr>
      <w:r w:rsidRPr="004E5869">
        <w:rPr>
          <w:rFonts w:ascii="Liberation Serif" w:hAnsi="Liberation Serif"/>
          <w:color w:val="000000"/>
        </w:rPr>
        <w:br/>
      </w: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1D3FA3" w:rsidRDefault="001D3FA3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1D3FA3" w:rsidRDefault="001D3FA3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1D3FA3" w:rsidRDefault="001D3FA3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4623" w:type="dxa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</w:tblGrid>
      <w:tr w:rsidR="00903D93" w:rsidTr="00903D93">
        <w:trPr>
          <w:trHeight w:val="184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D93" w:rsidRDefault="00903D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Приложение №1</w:t>
            </w:r>
          </w:p>
          <w:p w:rsidR="00903D93" w:rsidRDefault="00903D93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 Положению об условиях оплаты труда руководителей муниципальных унитарных предприятий</w:t>
            </w:r>
          </w:p>
        </w:tc>
      </w:tr>
    </w:tbl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ПОКАЗАТЕЛИ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для отнесения предприятий к группе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по оплате труда руководителей предприятий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Муниципальные унитарные предприятия распределяются по группам в зависимости от объёма выручки, полученной от продажи товаров, продукции, работ, услуг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5537"/>
      </w:tblGrid>
      <w:tr w:rsidR="00903D93" w:rsidTr="00903D93">
        <w:trPr>
          <w:cantSplit/>
          <w:trHeight w:val="360"/>
        </w:trPr>
        <w:tc>
          <w:tcPr>
            <w:tcW w:w="3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Группы предприятий</w:t>
            </w:r>
          </w:p>
        </w:tc>
        <w:tc>
          <w:tcPr>
            <w:tcW w:w="5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proofErr w:type="gramStart"/>
            <w:r>
              <w:rPr>
                <w:rFonts w:ascii="Liberation Serif" w:hAnsi="Liberation Serif"/>
                <w:color w:val="000000"/>
              </w:rPr>
              <w:t xml:space="preserve">Объём выручки, полученной от продажи товаров, продукции, работ, услуг  (без НДС) </w:t>
            </w:r>
            <w:r>
              <w:rPr>
                <w:rFonts w:ascii="Liberation Serif" w:hAnsi="Liberation Serif"/>
                <w:color w:val="000000"/>
              </w:rPr>
              <w:br/>
              <w:t>(в млн. руб.)</w:t>
            </w:r>
            <w:proofErr w:type="gramEnd"/>
          </w:p>
        </w:tc>
      </w:tr>
      <w:tr w:rsidR="00903D93" w:rsidTr="00903D93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свыше 25</w:t>
            </w:r>
          </w:p>
        </w:tc>
      </w:tr>
      <w:tr w:rsidR="00903D93" w:rsidTr="00903D93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 18 до 25</w:t>
            </w:r>
          </w:p>
        </w:tc>
      </w:tr>
      <w:tr w:rsidR="00903D93" w:rsidTr="00903D93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 12 до 18</w:t>
            </w:r>
          </w:p>
        </w:tc>
      </w:tr>
      <w:tr w:rsidR="00903D93" w:rsidTr="00903D93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 7 до 12</w:t>
            </w:r>
          </w:p>
        </w:tc>
      </w:tr>
      <w:tr w:rsidR="00903D93" w:rsidTr="00903D93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 3 до 7</w:t>
            </w:r>
          </w:p>
        </w:tc>
      </w:tr>
      <w:tr w:rsidR="00903D93" w:rsidTr="00903D93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от 1 до 3</w:t>
            </w:r>
          </w:p>
        </w:tc>
      </w:tr>
      <w:tr w:rsidR="00903D93" w:rsidTr="00903D93">
        <w:trPr>
          <w:cantSplit/>
          <w:trHeight w:val="240"/>
        </w:trPr>
        <w:tc>
          <w:tcPr>
            <w:tcW w:w="3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 группы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менее 1</w:t>
            </w:r>
          </w:p>
        </w:tc>
      </w:tr>
    </w:tbl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tbl>
      <w:tblPr>
        <w:tblW w:w="4765" w:type="dxa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</w:tblGrid>
      <w:tr w:rsidR="00903D93" w:rsidTr="00903D93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D93" w:rsidRDefault="00903D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6" w:name="_GoBack"/>
            <w:bookmarkEnd w:id="6"/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Приложение № 2</w:t>
            </w:r>
          </w:p>
          <w:p w:rsidR="00903D93" w:rsidRDefault="00903D93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 Положению об условиях оплаты труда руководителей муниципальных унитарных предприятий</w:t>
            </w:r>
          </w:p>
        </w:tc>
      </w:tr>
    </w:tbl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 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ПРЕДЕЛЬНЫЕ ВЕЛИЧИНЫ КРАТНОСТИ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должностных окладов руководителей с учётом численности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работников и группы предприятия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7"/>
        <w:gridCol w:w="2172"/>
        <w:gridCol w:w="2059"/>
        <w:gridCol w:w="3793"/>
      </w:tblGrid>
      <w:tr w:rsidR="00903D93" w:rsidTr="00903D93">
        <w:trPr>
          <w:trHeight w:val="555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Группы предприятий</w:t>
            </w:r>
          </w:p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8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Списочная численность работников, чел.</w:t>
            </w:r>
          </w:p>
        </w:tc>
      </w:tr>
      <w:tr w:rsidR="00903D93" w:rsidTr="00903D93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3D93" w:rsidRDefault="00903D9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26-50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51-100</w:t>
            </w:r>
          </w:p>
        </w:tc>
      </w:tr>
      <w:tr w:rsidR="00903D93" w:rsidTr="00903D9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8-10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9-11</w:t>
            </w:r>
          </w:p>
        </w:tc>
      </w:tr>
      <w:tr w:rsidR="00903D93" w:rsidTr="00903D9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7-9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8-10</w:t>
            </w:r>
          </w:p>
        </w:tc>
      </w:tr>
      <w:tr w:rsidR="00903D93" w:rsidTr="00903D9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6-8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7-9</w:t>
            </w:r>
          </w:p>
        </w:tc>
      </w:tr>
      <w:tr w:rsidR="00903D93" w:rsidTr="00903D9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5-7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6-8</w:t>
            </w:r>
          </w:p>
        </w:tc>
      </w:tr>
      <w:tr w:rsidR="00903D93" w:rsidTr="00903D9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4-6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5-7</w:t>
            </w:r>
          </w:p>
        </w:tc>
      </w:tr>
      <w:tr w:rsidR="00903D93" w:rsidTr="00903D9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3-5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4-6</w:t>
            </w:r>
          </w:p>
        </w:tc>
      </w:tr>
      <w:tr w:rsidR="00903D93" w:rsidTr="00903D93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вне группы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2-4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3-5</w:t>
            </w:r>
          </w:p>
        </w:tc>
      </w:tr>
    </w:tbl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Примечание: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1. Коэффициент "</w:t>
      </w:r>
      <w:proofErr w:type="spellStart"/>
      <w:r>
        <w:rPr>
          <w:rFonts w:ascii="Liberation Serif" w:hAnsi="Liberation Serif"/>
          <w:color w:val="000000"/>
        </w:rPr>
        <w:t>k</w:t>
      </w:r>
      <w:proofErr w:type="spellEnd"/>
      <w:r>
        <w:rPr>
          <w:rFonts w:ascii="Liberation Serif" w:hAnsi="Liberation Serif"/>
          <w:color w:val="000000"/>
        </w:rPr>
        <w:t>" определяется на пересечении строки, соответствующей группе по оплате труда руководителя, и столбца, в диапазон которого попадает списочная численность работников предприятия.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2F045F">
        <w:rPr>
          <w:rFonts w:ascii="Liberation Serif" w:hAnsi="Liberation Serif"/>
          <w:color w:val="FF0000"/>
        </w:rPr>
        <w:t xml:space="preserve">2. </w:t>
      </w:r>
      <w:r w:rsidRPr="007C4F8D">
        <w:rPr>
          <w:rFonts w:ascii="Liberation Serif" w:hAnsi="Liberation Serif"/>
        </w:rPr>
        <w:t>Настоящим приложением установлены предельные величины кратности к минимальной тарифной ставке (минимальному окладу (ставке)). Конкретная вели</w:t>
      </w:r>
      <w:r w:rsidR="007C4F8D" w:rsidRPr="007C4F8D">
        <w:rPr>
          <w:rFonts w:ascii="Liberation Serif" w:hAnsi="Liberation Serif"/>
        </w:rPr>
        <w:t>чина кратности устанавливается</w:t>
      </w:r>
      <w:r w:rsidR="007C4F8D">
        <w:rPr>
          <w:rFonts w:ascii="Liberation Serif" w:hAnsi="Liberation Serif"/>
          <w:color w:val="FF0000"/>
        </w:rPr>
        <w:t xml:space="preserve"> </w:t>
      </w:r>
      <w:r>
        <w:rPr>
          <w:rFonts w:ascii="Liberation Serif" w:hAnsi="Liberation Serif"/>
          <w:color w:val="000000"/>
        </w:rPr>
        <w:t>Администрацией Махн</w:t>
      </w:r>
      <w:r w:rsidR="002F045F">
        <w:rPr>
          <w:rFonts w:ascii="Liberation Serif" w:hAnsi="Liberation Serif"/>
          <w:color w:val="000000"/>
        </w:rPr>
        <w:t>ё</w:t>
      </w:r>
      <w:r>
        <w:rPr>
          <w:rFonts w:ascii="Liberation Serif" w:hAnsi="Liberation Serif"/>
          <w:color w:val="000000"/>
        </w:rPr>
        <w:t>вского муниципального образования с учетом сложности управления предприятием, его технической оснащенности,  объемов производства продукции и результатов финансово-хозяйственной деятельности, исходя из любого количества минимальных тарифных ставок (минимальных окладов (ставок)) в пределах, предусмотренных для данной группы предприятий по численности работников.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line="273" w:lineRule="atLeast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line="273" w:lineRule="atLeast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line="273" w:lineRule="atLeast"/>
        <w:ind w:firstLine="540"/>
        <w:jc w:val="both"/>
        <w:rPr>
          <w:rFonts w:ascii="Liberation Serif" w:hAnsi="Liberation Serif"/>
          <w:color w:val="000000"/>
        </w:rPr>
      </w:pPr>
    </w:p>
    <w:p w:rsidR="007C4F8D" w:rsidRDefault="007C4F8D" w:rsidP="00903D93">
      <w:pPr>
        <w:pStyle w:val="a8"/>
        <w:shd w:val="clear" w:color="auto" w:fill="FFFFFF"/>
        <w:spacing w:line="273" w:lineRule="atLeast"/>
        <w:ind w:firstLine="540"/>
        <w:jc w:val="both"/>
        <w:rPr>
          <w:rFonts w:ascii="Liberation Serif" w:hAnsi="Liberation Serif"/>
          <w:color w:val="000000"/>
        </w:rPr>
      </w:pPr>
    </w:p>
    <w:p w:rsidR="007C4F8D" w:rsidRDefault="007C4F8D" w:rsidP="00903D93">
      <w:pPr>
        <w:pStyle w:val="a8"/>
        <w:shd w:val="clear" w:color="auto" w:fill="FFFFFF"/>
        <w:spacing w:line="273" w:lineRule="atLeast"/>
        <w:ind w:firstLine="540"/>
        <w:jc w:val="both"/>
        <w:rPr>
          <w:rFonts w:ascii="Liberation Serif" w:hAnsi="Liberation Serif"/>
          <w:color w:val="000000"/>
        </w:rPr>
      </w:pPr>
    </w:p>
    <w:tbl>
      <w:tblPr>
        <w:tblW w:w="4907" w:type="dxa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7"/>
      </w:tblGrid>
      <w:tr w:rsidR="00903D93" w:rsidTr="00903D93"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903D93" w:rsidRDefault="00903D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Приложение № 3</w:t>
            </w:r>
          </w:p>
          <w:p w:rsidR="00903D93" w:rsidRDefault="00903D93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 Положению об условиях оплаты</w:t>
            </w:r>
          </w:p>
          <w:p w:rsidR="00903D93" w:rsidRDefault="00903D93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труда руководителей муниципальных</w:t>
            </w:r>
          </w:p>
          <w:p w:rsidR="00903D93" w:rsidRDefault="00903D93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унитарных предприятий</w:t>
            </w:r>
          </w:p>
          <w:p w:rsidR="00903D93" w:rsidRDefault="00903D93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03D93" w:rsidRDefault="00903D93" w:rsidP="00903D93">
      <w:pPr>
        <w:pStyle w:val="a8"/>
        <w:shd w:val="clear" w:color="auto" w:fill="FFFFFF"/>
        <w:spacing w:line="273" w:lineRule="atLeast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                                                                                  СОГЛАСОВАНО: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                                                                    Глава Махнёвского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муниципального образования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                                                               _____________________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righ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                                                                «___»___________ 20__ г.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</w:pPr>
      <w:r>
        <w:rPr>
          <w:rStyle w:val="a7"/>
          <w:rFonts w:ascii="Liberation Serif" w:hAnsi="Liberation Serif"/>
          <w:color w:val="000000"/>
        </w:rPr>
        <w:t>ПОКАЗАТЕЛИ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для расчёта размера должностного оклада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руководителя муниципального унитарного предприятия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________________________________________________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(наименование </w:t>
      </w:r>
      <w:proofErr w:type="spellStart"/>
      <w:r>
        <w:rPr>
          <w:rFonts w:ascii="Liberation Serif" w:hAnsi="Liberation Serif"/>
          <w:color w:val="000000"/>
        </w:rPr>
        <w:t>МУПа</w:t>
      </w:r>
      <w:proofErr w:type="spellEnd"/>
      <w:r>
        <w:rPr>
          <w:rFonts w:ascii="Liberation Serif" w:hAnsi="Liberation Serif"/>
          <w:color w:val="000000"/>
        </w:rPr>
        <w:t>)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center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"/>
        <w:gridCol w:w="6702"/>
        <w:gridCol w:w="1926"/>
      </w:tblGrid>
      <w:tr w:rsidR="00903D93" w:rsidTr="00903D93">
        <w:trPr>
          <w:cantSplit/>
          <w:trHeight w:val="24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</w:t>
            </w:r>
            <w:proofErr w:type="spellEnd"/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Значение</w:t>
            </w:r>
          </w:p>
        </w:tc>
      </w:tr>
      <w:tr w:rsidR="00903D93" w:rsidTr="00903D93"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Группа по оплате труда руководителя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903D93" w:rsidTr="00903D93">
        <w:trPr>
          <w:cantSplit/>
          <w:trHeight w:val="4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Списочная численность работников предприятия на</w:t>
            </w:r>
            <w:r>
              <w:rPr>
                <w:rFonts w:ascii="Liberation Serif" w:hAnsi="Liberation Serif"/>
                <w:color w:val="000000"/>
              </w:rPr>
              <w:br/>
              <w:t>1 число месяца, в котором заключается (перезаключается) трудовой договор (чел.)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903D93" w:rsidTr="00903D93">
        <w:trPr>
          <w:cantSplit/>
          <w:trHeight w:val="24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основной профессии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903D93" w:rsidTr="00903D93">
        <w:trPr>
          <w:cantSplit/>
          <w:trHeight w:val="4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Величина тарифной ставки 1 разряда рабочего основной профессии (руб.)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903D93" w:rsidTr="00903D93">
        <w:trPr>
          <w:cantSplit/>
          <w:trHeight w:val="48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Размер предельной кратности к величине тарифной</w:t>
            </w:r>
            <w:r>
              <w:rPr>
                <w:rFonts w:ascii="Liberation Serif" w:hAnsi="Liberation Serif"/>
                <w:color w:val="000000"/>
              </w:rPr>
              <w:br/>
              <w:t>ставки 1 разряда рабочего основной профессии по</w:t>
            </w:r>
            <w:r>
              <w:rPr>
                <w:rFonts w:ascii="Liberation Serif" w:hAnsi="Liberation Serif"/>
                <w:color w:val="000000"/>
              </w:rPr>
              <w:br/>
              <w:t>данной группе предприятий (</w:t>
            </w:r>
            <w:proofErr w:type="spellStart"/>
            <w:r>
              <w:rPr>
                <w:rFonts w:ascii="Liberation Serif" w:hAnsi="Liberation Serif"/>
                <w:color w:val="000000"/>
              </w:rPr>
              <w:t>k</w:t>
            </w:r>
            <w:proofErr w:type="spellEnd"/>
            <w:r>
              <w:rPr>
                <w:rFonts w:ascii="Liberation Serif" w:hAnsi="Liberation Serif"/>
                <w:color w:val="000000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903D93" w:rsidTr="00903D93">
        <w:trPr>
          <w:cantSplit/>
          <w:trHeight w:val="36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Размер  коэффициента кратности, принятый к расчету должностного оклада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903D93" w:rsidTr="00903D93">
        <w:trPr>
          <w:cantSplit/>
          <w:trHeight w:val="360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Расчетный  размер должностного оклада руководителя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Примечание: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Показатели заполняются: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при заключении трудового договора с руководителем предприятия;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- при изменении размера должностного оклада по итогам финансово-хозяйственной деятельности предприятия (предоставляется одновременно с отчетом руководителя муниципального унитарного предприятия).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</w:t>
      </w:r>
    </w:p>
    <w:tbl>
      <w:tblPr>
        <w:tblW w:w="4623" w:type="dxa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3"/>
      </w:tblGrid>
      <w:tr w:rsidR="00903D93" w:rsidTr="00903D93"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 </w:t>
            </w: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03D93" w:rsidRDefault="00903D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Приложение № 4</w:t>
            </w:r>
          </w:p>
          <w:p w:rsidR="00903D93" w:rsidRDefault="00903D93">
            <w:pPr>
              <w:tabs>
                <w:tab w:val="left" w:pos="6810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к Положению об условиях оплаты труда руководителей муниципальных унитарных предприятий</w:t>
            </w:r>
          </w:p>
        </w:tc>
      </w:tr>
    </w:tbl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</w:pPr>
      <w:r>
        <w:rPr>
          <w:rStyle w:val="a7"/>
          <w:rFonts w:ascii="Liberation Serif" w:hAnsi="Liberation Serif"/>
          <w:color w:val="000000"/>
        </w:rPr>
        <w:t>ПОКАЗАТЕЛИ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>для определения размера премирования руководителя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a7"/>
          <w:rFonts w:ascii="Liberation Serif" w:hAnsi="Liberation Serif"/>
          <w:color w:val="000000"/>
        </w:rPr>
        <w:t xml:space="preserve">                </w:t>
      </w:r>
      <w:proofErr w:type="spellStart"/>
      <w:r>
        <w:rPr>
          <w:rStyle w:val="a7"/>
          <w:rFonts w:ascii="Liberation Serif" w:hAnsi="Liberation Serif"/>
          <w:color w:val="000000"/>
        </w:rPr>
        <w:t>____________________________________за</w:t>
      </w:r>
      <w:proofErr w:type="spellEnd"/>
      <w:r>
        <w:rPr>
          <w:rStyle w:val="a7"/>
          <w:rFonts w:ascii="Liberation Serif" w:hAnsi="Liberation Serif"/>
          <w:color w:val="000000"/>
        </w:rPr>
        <w:t xml:space="preserve"> период ____________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                   (наименование </w:t>
      </w:r>
      <w:proofErr w:type="spellStart"/>
      <w:r>
        <w:rPr>
          <w:rFonts w:ascii="Liberation Serif" w:hAnsi="Liberation Serif"/>
          <w:color w:val="000000"/>
        </w:rPr>
        <w:t>МУПа</w:t>
      </w:r>
      <w:proofErr w:type="spellEnd"/>
      <w:r>
        <w:rPr>
          <w:rFonts w:ascii="Liberation Serif" w:hAnsi="Liberation Serif"/>
          <w:color w:val="000000"/>
        </w:rPr>
        <w:t>)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tbl>
      <w:tblPr>
        <w:tblW w:w="9781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2717"/>
        <w:gridCol w:w="1278"/>
        <w:gridCol w:w="1278"/>
        <w:gridCol w:w="1728"/>
        <w:gridCol w:w="1204"/>
        <w:gridCol w:w="1043"/>
      </w:tblGrid>
      <w:tr w:rsidR="00903D93" w:rsidTr="00903D93">
        <w:trPr>
          <w:cantSplit/>
          <w:trHeight w:val="7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№ </w:t>
            </w:r>
            <w:r>
              <w:rPr>
                <w:rFonts w:ascii="Liberation Serif" w:hAnsi="Liberation Serif"/>
                <w:color w:val="000000"/>
              </w:rPr>
              <w:br/>
            </w:r>
            <w:proofErr w:type="spellStart"/>
            <w:proofErr w:type="gramStart"/>
            <w:r>
              <w:rPr>
                <w:rFonts w:ascii="Liberation Serif" w:hAnsi="Liberation Serif"/>
                <w:color w:val="000000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color w:val="000000"/>
              </w:rPr>
              <w:t>/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</w:t>
            </w:r>
            <w:proofErr w:type="spellEnd"/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Наименование показателей </w:t>
            </w:r>
            <w:r>
              <w:rPr>
                <w:rFonts w:ascii="Liberation Serif" w:hAnsi="Liberation Serif"/>
                <w:color w:val="000000"/>
              </w:rPr>
              <w:br/>
              <w:t>премирования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План на </w:t>
            </w:r>
            <w:r>
              <w:rPr>
                <w:rFonts w:ascii="Liberation Serif" w:hAnsi="Liberation Serif"/>
                <w:color w:val="000000"/>
              </w:rPr>
              <w:br/>
              <w:t>отчетный</w:t>
            </w:r>
            <w:r>
              <w:rPr>
                <w:rFonts w:ascii="Liberation Serif" w:hAnsi="Liberation Serif"/>
                <w:color w:val="000000"/>
              </w:rPr>
              <w:br/>
              <w:t>период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Факт за </w:t>
            </w:r>
            <w:r>
              <w:rPr>
                <w:rFonts w:ascii="Liberation Serif" w:hAnsi="Liberation Serif"/>
                <w:color w:val="000000"/>
              </w:rPr>
              <w:br/>
              <w:t>отчетный</w:t>
            </w:r>
            <w:r>
              <w:rPr>
                <w:rFonts w:ascii="Liberation Serif" w:hAnsi="Liberation Serif"/>
                <w:color w:val="000000"/>
              </w:rPr>
              <w:br/>
              <w:t>период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Размер 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пр</w:t>
            </w:r>
            <w:proofErr w:type="gramStart"/>
            <w:r>
              <w:rPr>
                <w:rFonts w:ascii="Liberation Serif" w:hAnsi="Liberation Serif"/>
                <w:color w:val="000000"/>
              </w:rPr>
              <w:t>е</w:t>
            </w:r>
            <w:proofErr w:type="spellEnd"/>
            <w:r>
              <w:rPr>
                <w:rFonts w:ascii="Liberation Serif" w:hAnsi="Liberation Serif"/>
                <w:color w:val="000000"/>
              </w:rPr>
              <w:t>-</w:t>
            </w:r>
            <w:proofErr w:type="gramEnd"/>
            <w:r>
              <w:rPr>
                <w:rFonts w:ascii="Liberation Serif" w:hAnsi="Liberation Serif"/>
                <w:color w:val="000000"/>
              </w:rPr>
              <w:br/>
            </w:r>
            <w:proofErr w:type="spellStart"/>
            <w:r>
              <w:rPr>
                <w:rFonts w:ascii="Liberation Serif" w:hAnsi="Liberation Serif"/>
                <w:color w:val="000000"/>
              </w:rPr>
              <w:t>мирования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за</w:t>
            </w:r>
            <w:r>
              <w:rPr>
                <w:rFonts w:ascii="Liberation Serif" w:hAnsi="Liberation Serif"/>
                <w:color w:val="000000"/>
              </w:rPr>
              <w:br/>
              <w:t>выполнение  </w:t>
            </w:r>
            <w:r>
              <w:rPr>
                <w:rFonts w:ascii="Liberation Serif" w:hAnsi="Liberation Serif"/>
                <w:color w:val="000000"/>
              </w:rPr>
              <w:br/>
              <w:t>показателей,</w:t>
            </w:r>
            <w:r>
              <w:rPr>
                <w:rFonts w:ascii="Liberation Serif" w:hAnsi="Liberation Serif"/>
                <w:color w:val="000000"/>
              </w:rPr>
              <w:br/>
              <w:t>%          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Соглас</w:t>
            </w:r>
            <w:proofErr w:type="gramStart"/>
            <w:r>
              <w:rPr>
                <w:rFonts w:ascii="Liberation Serif" w:hAnsi="Liberation Serif"/>
                <w:color w:val="000000"/>
              </w:rPr>
              <w:t>о</w:t>
            </w:r>
            <w:proofErr w:type="spellEnd"/>
            <w:r>
              <w:rPr>
                <w:rFonts w:ascii="Liberation Serif" w:hAnsi="Liberation Serif"/>
                <w:color w:val="000000"/>
              </w:rPr>
              <w:t>-</w:t>
            </w:r>
            <w:proofErr w:type="gramEnd"/>
            <w:r>
              <w:rPr>
                <w:rFonts w:ascii="Liberation Serif" w:hAnsi="Liberation Serif"/>
                <w:color w:val="000000"/>
              </w:rPr>
              <w:br/>
              <w:t>ванный  </w:t>
            </w:r>
            <w:r>
              <w:rPr>
                <w:rFonts w:ascii="Liberation Serif" w:hAnsi="Liberation Serif"/>
                <w:color w:val="000000"/>
              </w:rPr>
              <w:br/>
              <w:t>размер  </w:t>
            </w:r>
            <w:r>
              <w:rPr>
                <w:rFonts w:ascii="Liberation Serif" w:hAnsi="Liberation Serif"/>
                <w:color w:val="000000"/>
              </w:rPr>
              <w:br/>
              <w:t>премии, </w:t>
            </w:r>
            <w:r>
              <w:rPr>
                <w:rFonts w:ascii="Liberation Serif" w:hAnsi="Liberation Serif"/>
                <w:color w:val="000000"/>
              </w:rPr>
              <w:br/>
              <w:t>%     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Подпись</w:t>
            </w:r>
            <w:r>
              <w:rPr>
                <w:rFonts w:ascii="Liberation Serif" w:hAnsi="Liberation Serif"/>
                <w:color w:val="000000"/>
              </w:rPr>
              <w:br/>
              <w:t>отве</w:t>
            </w:r>
            <w:proofErr w:type="gramStart"/>
            <w:r>
              <w:rPr>
                <w:rFonts w:ascii="Liberation Serif" w:hAnsi="Liberation Serif"/>
                <w:color w:val="000000"/>
              </w:rPr>
              <w:t>т-</w:t>
            </w:r>
            <w:proofErr w:type="gramEnd"/>
            <w:r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br/>
            </w:r>
            <w:proofErr w:type="spellStart"/>
            <w:r>
              <w:rPr>
                <w:rFonts w:ascii="Liberation Serif" w:hAnsi="Liberation Serif"/>
                <w:color w:val="000000"/>
              </w:rPr>
              <w:t>ствен</w:t>
            </w:r>
            <w:proofErr w:type="spellEnd"/>
            <w:r>
              <w:rPr>
                <w:rFonts w:ascii="Liberation Serif" w:hAnsi="Liberation Serif"/>
                <w:color w:val="000000"/>
              </w:rPr>
              <w:t>- </w:t>
            </w:r>
            <w:r>
              <w:rPr>
                <w:rFonts w:ascii="Liberation Serif" w:hAnsi="Liberation Serif"/>
                <w:color w:val="000000"/>
              </w:rPr>
              <w:br/>
            </w:r>
            <w:proofErr w:type="spellStart"/>
            <w:r>
              <w:rPr>
                <w:rFonts w:ascii="Liberation Serif" w:hAnsi="Liberation Serif"/>
                <w:color w:val="000000"/>
              </w:rPr>
              <w:t>ного</w:t>
            </w:r>
            <w:proofErr w:type="spellEnd"/>
            <w:r>
              <w:rPr>
                <w:rFonts w:ascii="Liberation Serif" w:hAnsi="Liberation Serif"/>
                <w:color w:val="000000"/>
              </w:rPr>
              <w:t>   </w:t>
            </w:r>
            <w:r>
              <w:rPr>
                <w:rFonts w:ascii="Liberation Serif" w:hAnsi="Liberation Serif"/>
                <w:color w:val="000000"/>
              </w:rPr>
              <w:br/>
              <w:t>лица  </w:t>
            </w:r>
          </w:p>
        </w:tc>
      </w:tr>
      <w:tr w:rsidR="00903D93" w:rsidTr="00903D93">
        <w:trPr>
          <w:cantSplit/>
          <w:trHeight w:val="2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903D93" w:rsidTr="00903D93">
        <w:trPr>
          <w:cantSplit/>
          <w:trHeight w:val="2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903D93" w:rsidTr="00903D93">
        <w:trPr>
          <w:cantSplit/>
          <w:trHeight w:val="2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903D93" w:rsidTr="00903D93">
        <w:trPr>
          <w:cantSplit/>
          <w:trHeight w:val="24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903D93" w:rsidTr="00903D93">
        <w:trPr>
          <w:cantSplit/>
          <w:trHeight w:val="21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Итого: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03D93" w:rsidRDefault="00903D93">
            <w:pPr>
              <w:pStyle w:val="a8"/>
              <w:spacing w:before="0" w:beforeAutospacing="0" w:after="0" w:afterAutospacing="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  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Примечание: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    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Графы 1, 2, 3, 4, 5 заполняет предприятие.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Графы 6, 7 заполняет  отделом экономики и потребительского рынка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Руководитель МУП                                      ___________   /   ______________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                                                                                     (подпись  / Ф.И.О.)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Главный бухгалтер МУП                             ____________   /____________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                                                                                      (подпись, Ф.И.О.)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 итогам работы за период _______________________ размер   премии руководителю составляет ______%.</w:t>
      </w:r>
    </w:p>
    <w:p w:rsidR="00903D93" w:rsidRDefault="00903D93" w:rsidP="00903D93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</w:p>
    <w:p w:rsidR="00903D93" w:rsidRDefault="00903D93" w:rsidP="00A1775D">
      <w:pPr>
        <w:pStyle w:val="a8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В соответствии с пунктом 3.4 Положения об условиях оплаты труда руководителей муниципальных унитарных предприятий размер премии руководителю снижен за: ____________________________________________ на период ________________.</w:t>
      </w:r>
    </w:p>
    <w:p w:rsidR="00903D93" w:rsidRDefault="00903D93" w:rsidP="00903D93">
      <w:pPr>
        <w:pStyle w:val="formattext"/>
        <w:spacing w:before="0" w:beforeAutospacing="0" w:after="0" w:afterAutospacing="0"/>
        <w:jc w:val="both"/>
        <w:textAlignment w:val="baseline"/>
        <w:rPr>
          <w:rFonts w:ascii="Liberation Serif" w:hAnsi="Liberation Serif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C1793F" w:rsidRDefault="00C1793F" w:rsidP="00C1793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</w:p>
    <w:p w:rsidR="003C51A0" w:rsidRPr="00A16D1F" w:rsidRDefault="003C51A0">
      <w:pPr>
        <w:rPr>
          <w:sz w:val="28"/>
          <w:szCs w:val="28"/>
        </w:rPr>
      </w:pPr>
    </w:p>
    <w:sectPr w:rsidR="003C51A0" w:rsidRPr="00A16D1F" w:rsidSect="00A16D1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747"/>
    <w:multiLevelType w:val="multilevel"/>
    <w:tmpl w:val="CE922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57"/>
    <w:rsid w:val="00021234"/>
    <w:rsid w:val="00102B9D"/>
    <w:rsid w:val="00116033"/>
    <w:rsid w:val="001565E0"/>
    <w:rsid w:val="00176126"/>
    <w:rsid w:val="001D3FA3"/>
    <w:rsid w:val="00236A66"/>
    <w:rsid w:val="002F045F"/>
    <w:rsid w:val="0033558E"/>
    <w:rsid w:val="003C51A0"/>
    <w:rsid w:val="003E2C54"/>
    <w:rsid w:val="00417295"/>
    <w:rsid w:val="00516A76"/>
    <w:rsid w:val="006F363F"/>
    <w:rsid w:val="007C4F8D"/>
    <w:rsid w:val="00815D57"/>
    <w:rsid w:val="00903D93"/>
    <w:rsid w:val="00956997"/>
    <w:rsid w:val="0097443F"/>
    <w:rsid w:val="00A16D1F"/>
    <w:rsid w:val="00A1775D"/>
    <w:rsid w:val="00B44644"/>
    <w:rsid w:val="00C1793F"/>
    <w:rsid w:val="00DD5D40"/>
    <w:rsid w:val="00E63F9D"/>
    <w:rsid w:val="00FA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7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15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1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D5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5D57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516A7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51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76"/>
    <w:rPr>
      <w:rFonts w:ascii="Tahoma" w:hAnsi="Tahoma" w:cs="Tahoma"/>
      <w:sz w:val="16"/>
      <w:szCs w:val="16"/>
    </w:rPr>
  </w:style>
  <w:style w:type="character" w:styleId="a7">
    <w:name w:val="Strong"/>
    <w:qFormat/>
    <w:rsid w:val="00C1793F"/>
    <w:rPr>
      <w:b/>
      <w:bCs/>
    </w:rPr>
  </w:style>
  <w:style w:type="paragraph" w:styleId="a8">
    <w:name w:val="Normal (Web)"/>
    <w:basedOn w:val="a"/>
    <w:rsid w:val="00C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1793F"/>
  </w:style>
  <w:style w:type="character" w:styleId="a9">
    <w:name w:val="Emphasis"/>
    <w:qFormat/>
    <w:rsid w:val="00C179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.ru/bank/dokumenty/2015/post_49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9B2B523D79CFCE97CD9F90F30EC4623FB2C0FC8BDF5E71E1C4F9CFDED8C2EF2AD5D38CA65F27A44D4FC69B2D3000C06709878B4F72B7F65A5C8B94cF0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9B2B523D79CFCE97CD819DE5629A683AB99EF681DC5323BD97FF988188C4BA6A95D5DEEC1821F11C0B93972A3A4A912142888B4Cc60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16</cp:revision>
  <cp:lastPrinted>2022-10-04T06:06:00Z</cp:lastPrinted>
  <dcterms:created xsi:type="dcterms:W3CDTF">2022-09-22T10:35:00Z</dcterms:created>
  <dcterms:modified xsi:type="dcterms:W3CDTF">2022-10-04T06:06:00Z</dcterms:modified>
</cp:coreProperties>
</file>