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106550" w:rsidRDefault="00106550" w:rsidP="0010655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06CF1">
        <w:rPr>
          <w:b/>
          <w:sz w:val="28"/>
          <w:szCs w:val="28"/>
        </w:rPr>
        <w:t xml:space="preserve">Регистрация на </w:t>
      </w:r>
      <w:proofErr w:type="spellStart"/>
      <w:r w:rsidRPr="00006CF1">
        <w:rPr>
          <w:b/>
          <w:sz w:val="28"/>
          <w:szCs w:val="28"/>
        </w:rPr>
        <w:t>госуслугах</w:t>
      </w:r>
      <w:proofErr w:type="spellEnd"/>
      <w:r w:rsidRPr="00006CF1">
        <w:rPr>
          <w:b/>
          <w:sz w:val="28"/>
          <w:szCs w:val="28"/>
        </w:rPr>
        <w:t xml:space="preserve"> – это </w:t>
      </w:r>
      <w:r>
        <w:rPr>
          <w:b/>
          <w:sz w:val="28"/>
          <w:szCs w:val="28"/>
        </w:rPr>
        <w:t>просто!</w:t>
      </w:r>
    </w:p>
    <w:p w:rsidR="00106550" w:rsidRPr="0062107C" w:rsidRDefault="00106550" w:rsidP="00106550">
      <w:pPr>
        <w:spacing w:line="360" w:lineRule="exact"/>
        <w:ind w:firstLine="709"/>
        <w:jc w:val="center"/>
        <w:rPr>
          <w:b/>
          <w:sz w:val="18"/>
          <w:szCs w:val="18"/>
        </w:rPr>
      </w:pP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услуг ПФР можно получить,</w:t>
      </w:r>
      <w:r w:rsidRPr="00006CF1">
        <w:rPr>
          <w:sz w:val="26"/>
          <w:szCs w:val="26"/>
        </w:rPr>
        <w:t xml:space="preserve"> </w:t>
      </w:r>
      <w:r>
        <w:rPr>
          <w:sz w:val="26"/>
          <w:szCs w:val="26"/>
        </w:rPr>
        <w:t>не выходя из дома, через портал</w:t>
      </w:r>
      <w:r w:rsidRPr="00006CF1">
        <w:rPr>
          <w:sz w:val="26"/>
          <w:szCs w:val="26"/>
        </w:rPr>
        <w:t xml:space="preserve"> </w:t>
      </w:r>
      <w:proofErr w:type="spellStart"/>
      <w:r w:rsidRPr="0062107C">
        <w:rPr>
          <w:sz w:val="26"/>
          <w:szCs w:val="26"/>
        </w:rPr>
        <w:t>госуслуг</w:t>
      </w:r>
      <w:proofErr w:type="spellEnd"/>
      <w:r w:rsidRPr="0062107C">
        <w:rPr>
          <w:sz w:val="26"/>
          <w:szCs w:val="26"/>
        </w:rPr>
        <w:t xml:space="preserve"> (</w:t>
      </w:r>
      <w:hyperlink r:id="rId7" w:history="1">
        <w:r w:rsidRPr="0062107C">
          <w:rPr>
            <w:rStyle w:val="ac"/>
            <w:sz w:val="26"/>
            <w:szCs w:val="26"/>
          </w:rPr>
          <w:t>https://www.gosuslugi.ru/</w:t>
        </w:r>
      </w:hyperlink>
      <w:r w:rsidRPr="0062107C">
        <w:rPr>
          <w:rStyle w:val="ac"/>
          <w:sz w:val="26"/>
          <w:szCs w:val="26"/>
        </w:rPr>
        <w:t xml:space="preserve">) </w:t>
      </w:r>
      <w:r w:rsidRPr="0062107C">
        <w:rPr>
          <w:rStyle w:val="ac"/>
          <w:color w:val="auto"/>
          <w:sz w:val="26"/>
          <w:szCs w:val="26"/>
        </w:rPr>
        <w:t xml:space="preserve">и личный кабинет на сайте ПФР </w:t>
      </w:r>
      <w:r w:rsidRPr="0062107C">
        <w:rPr>
          <w:rStyle w:val="ac"/>
          <w:sz w:val="26"/>
          <w:szCs w:val="26"/>
        </w:rPr>
        <w:t>(</w:t>
      </w:r>
      <w:hyperlink r:id="rId8" w:history="1">
        <w:r>
          <w:rPr>
            <w:rStyle w:val="ac"/>
            <w:sz w:val="26"/>
            <w:szCs w:val="26"/>
          </w:rPr>
          <w:t>https://es.pfrf.ru</w:t>
        </w:r>
      </w:hyperlink>
      <w:r w:rsidRPr="0062107C">
        <w:rPr>
          <w:rStyle w:val="ac"/>
          <w:sz w:val="26"/>
          <w:szCs w:val="26"/>
        </w:rPr>
        <w:t>)</w:t>
      </w:r>
      <w:r w:rsidRPr="006210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E023C">
        <w:rPr>
          <w:sz w:val="26"/>
          <w:szCs w:val="26"/>
        </w:rPr>
        <w:t>тобы получить доступ ко всем электронным сервисам</w:t>
      </w:r>
      <w:r>
        <w:rPr>
          <w:sz w:val="26"/>
          <w:szCs w:val="26"/>
        </w:rPr>
        <w:t xml:space="preserve"> нужна подтвержденная учетная запись в ЕСИА (Единая система</w:t>
      </w:r>
      <w:r w:rsidRPr="00A10330">
        <w:rPr>
          <w:sz w:val="26"/>
          <w:szCs w:val="26"/>
        </w:rPr>
        <w:t xml:space="preserve"> идентификац</w:t>
      </w:r>
      <w:proofErr w:type="gramStart"/>
      <w:r w:rsidRPr="00A10330">
        <w:rPr>
          <w:sz w:val="26"/>
          <w:szCs w:val="26"/>
        </w:rPr>
        <w:t>ии и ау</w:t>
      </w:r>
      <w:proofErr w:type="gramEnd"/>
      <w:r w:rsidRPr="00A10330">
        <w:rPr>
          <w:sz w:val="26"/>
          <w:szCs w:val="26"/>
        </w:rPr>
        <w:t>тентификации</w:t>
      </w:r>
      <w:r>
        <w:rPr>
          <w:sz w:val="26"/>
          <w:szCs w:val="26"/>
        </w:rPr>
        <w:t xml:space="preserve">). Зарегистрировать учетную запись ЕСИА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– это просто и быстро.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жителей Свердловской области от 16 до 65 лет уже имеют учетную запись ЕСИА и могут пользоваться всеми электронными услугами ПФР.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1CE7">
        <w:rPr>
          <w:sz w:val="26"/>
          <w:szCs w:val="26"/>
        </w:rPr>
        <w:t>ам</w:t>
      </w:r>
      <w:r>
        <w:rPr>
          <w:sz w:val="26"/>
          <w:szCs w:val="26"/>
        </w:rPr>
        <w:t>ый простой и безопасный способ регистрации</w:t>
      </w:r>
      <w:r w:rsidRPr="007E1CE7">
        <w:rPr>
          <w:sz w:val="26"/>
          <w:szCs w:val="26"/>
        </w:rPr>
        <w:t xml:space="preserve"> – дистанционный</w:t>
      </w:r>
      <w:r>
        <w:rPr>
          <w:sz w:val="26"/>
          <w:szCs w:val="26"/>
        </w:rPr>
        <w:t xml:space="preserve">,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.</w:t>
      </w:r>
      <w:r w:rsidRPr="00305353">
        <w:rPr>
          <w:sz w:val="26"/>
          <w:szCs w:val="26"/>
        </w:rPr>
        <w:t xml:space="preserve"> </w:t>
      </w:r>
      <w:r>
        <w:rPr>
          <w:sz w:val="26"/>
          <w:szCs w:val="26"/>
        </w:rPr>
        <w:t>Для этого понадобится паспорт и СНИЛС. Регистрация в 3 шага.</w:t>
      </w:r>
    </w:p>
    <w:p w:rsidR="00106550" w:rsidRPr="00C709F9" w:rsidRDefault="00106550" w:rsidP="00106550">
      <w:pPr>
        <w:ind w:firstLine="709"/>
        <w:jc w:val="both"/>
        <w:rPr>
          <w:sz w:val="26"/>
          <w:szCs w:val="26"/>
        </w:rPr>
      </w:pPr>
      <w:r w:rsidRPr="00C709F9">
        <w:rPr>
          <w:sz w:val="26"/>
          <w:szCs w:val="26"/>
        </w:rPr>
        <w:t>Шаг 1.</w:t>
      </w:r>
      <w:r>
        <w:rPr>
          <w:sz w:val="26"/>
          <w:szCs w:val="26"/>
        </w:rPr>
        <w:t xml:space="preserve"> </w:t>
      </w:r>
      <w:r w:rsidRPr="00C709F9">
        <w:rPr>
          <w:sz w:val="26"/>
          <w:szCs w:val="26"/>
        </w:rPr>
        <w:t xml:space="preserve">Укажите в регистрационной форме </w:t>
      </w:r>
      <w:r>
        <w:rPr>
          <w:sz w:val="26"/>
          <w:szCs w:val="26"/>
        </w:rPr>
        <w:t>на главной странице портала</w:t>
      </w:r>
      <w:r w:rsidRPr="00C709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свою фамилию, имя и </w:t>
      </w:r>
      <w:r w:rsidRPr="00C709F9">
        <w:rPr>
          <w:sz w:val="26"/>
          <w:szCs w:val="26"/>
        </w:rPr>
        <w:t>мобильный т</w:t>
      </w:r>
      <w:r>
        <w:rPr>
          <w:sz w:val="26"/>
          <w:szCs w:val="26"/>
        </w:rPr>
        <w:t>елефон</w:t>
      </w:r>
      <w:r w:rsidRPr="00C709F9">
        <w:rPr>
          <w:sz w:val="26"/>
          <w:szCs w:val="26"/>
        </w:rPr>
        <w:t xml:space="preserve">. После клика на кнопку регистрации вы получите СМС с кодом подтверждения регистрации. </w:t>
      </w:r>
      <w:r>
        <w:rPr>
          <w:sz w:val="26"/>
          <w:szCs w:val="26"/>
        </w:rPr>
        <w:t xml:space="preserve">Указав код в форме, вы получите </w:t>
      </w:r>
      <w:r w:rsidRPr="00C709F9">
        <w:rPr>
          <w:sz w:val="26"/>
          <w:szCs w:val="26"/>
        </w:rPr>
        <w:t>Упрощенн</w:t>
      </w:r>
      <w:r>
        <w:rPr>
          <w:sz w:val="26"/>
          <w:szCs w:val="26"/>
        </w:rPr>
        <w:t xml:space="preserve">ую </w:t>
      </w:r>
      <w:r w:rsidRPr="00C709F9">
        <w:rPr>
          <w:sz w:val="26"/>
          <w:szCs w:val="26"/>
        </w:rPr>
        <w:t>учетн</w:t>
      </w:r>
      <w:r>
        <w:rPr>
          <w:sz w:val="26"/>
          <w:szCs w:val="26"/>
        </w:rPr>
        <w:t xml:space="preserve">ую </w:t>
      </w:r>
      <w:r w:rsidRPr="00C709F9">
        <w:rPr>
          <w:sz w:val="26"/>
          <w:szCs w:val="26"/>
        </w:rPr>
        <w:t>запис</w:t>
      </w:r>
      <w:r>
        <w:rPr>
          <w:sz w:val="26"/>
          <w:szCs w:val="26"/>
        </w:rPr>
        <w:t>ь.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 w:rsidRPr="00C709F9">
        <w:rPr>
          <w:sz w:val="26"/>
          <w:szCs w:val="26"/>
        </w:rPr>
        <w:t xml:space="preserve">Шаг 2. Заполните </w:t>
      </w:r>
      <w:r>
        <w:rPr>
          <w:sz w:val="26"/>
          <w:szCs w:val="26"/>
        </w:rPr>
        <w:t xml:space="preserve">свой </w:t>
      </w:r>
      <w:r w:rsidRPr="00C709F9">
        <w:rPr>
          <w:sz w:val="26"/>
          <w:szCs w:val="26"/>
        </w:rPr>
        <w:t>профиль пользователя – укажите СНИЛС и паспорт. Данны</w:t>
      </w:r>
      <w:r>
        <w:rPr>
          <w:sz w:val="26"/>
          <w:szCs w:val="26"/>
        </w:rPr>
        <w:t>е проходят проверку в ФМС России</w:t>
      </w:r>
      <w:r w:rsidRPr="00C709F9">
        <w:rPr>
          <w:sz w:val="26"/>
          <w:szCs w:val="26"/>
        </w:rPr>
        <w:t xml:space="preserve"> и в ПФР. </w:t>
      </w:r>
      <w:r>
        <w:rPr>
          <w:sz w:val="26"/>
          <w:szCs w:val="26"/>
        </w:rPr>
        <w:t>После</w:t>
      </w:r>
      <w:r w:rsidRPr="00C7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успешной </w:t>
      </w:r>
      <w:r w:rsidRPr="00C709F9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вы получаете </w:t>
      </w:r>
      <w:r w:rsidRPr="00C709F9">
        <w:rPr>
          <w:sz w:val="26"/>
          <w:szCs w:val="26"/>
        </w:rPr>
        <w:t>Стандартн</w:t>
      </w:r>
      <w:r>
        <w:rPr>
          <w:sz w:val="26"/>
          <w:szCs w:val="26"/>
        </w:rPr>
        <w:t>ую</w:t>
      </w:r>
      <w:r w:rsidRPr="00C709F9">
        <w:rPr>
          <w:sz w:val="26"/>
          <w:szCs w:val="26"/>
        </w:rPr>
        <w:t xml:space="preserve"> учетн</w:t>
      </w:r>
      <w:r>
        <w:rPr>
          <w:sz w:val="26"/>
          <w:szCs w:val="26"/>
        </w:rPr>
        <w:t>ую</w:t>
      </w:r>
      <w:r w:rsidRPr="00C709F9">
        <w:rPr>
          <w:sz w:val="26"/>
          <w:szCs w:val="26"/>
        </w:rPr>
        <w:t xml:space="preserve"> запис</w:t>
      </w:r>
      <w:r>
        <w:rPr>
          <w:sz w:val="26"/>
          <w:szCs w:val="26"/>
        </w:rPr>
        <w:t>ь</w:t>
      </w:r>
      <w:r w:rsidRPr="00C709F9">
        <w:rPr>
          <w:sz w:val="26"/>
          <w:szCs w:val="26"/>
        </w:rPr>
        <w:t>.</w:t>
      </w:r>
    </w:p>
    <w:p w:rsidR="00106550" w:rsidRPr="00C709F9" w:rsidRDefault="00106550" w:rsidP="00106550">
      <w:pPr>
        <w:ind w:firstLine="709"/>
        <w:jc w:val="both"/>
        <w:rPr>
          <w:sz w:val="26"/>
          <w:szCs w:val="26"/>
        </w:rPr>
      </w:pPr>
      <w:r w:rsidRPr="00C709F9">
        <w:rPr>
          <w:sz w:val="26"/>
          <w:szCs w:val="26"/>
        </w:rPr>
        <w:t>Шаг 3. Подтверждение личности</w:t>
      </w:r>
      <w:r>
        <w:rPr>
          <w:sz w:val="26"/>
          <w:szCs w:val="26"/>
        </w:rPr>
        <w:t xml:space="preserve">. </w:t>
      </w:r>
      <w:r w:rsidRPr="00C709F9">
        <w:rPr>
          <w:sz w:val="26"/>
          <w:szCs w:val="26"/>
        </w:rPr>
        <w:t xml:space="preserve"> </w:t>
      </w:r>
      <w:r w:rsidRPr="00B5050D">
        <w:rPr>
          <w:sz w:val="26"/>
          <w:szCs w:val="26"/>
        </w:rPr>
        <w:t xml:space="preserve">Сделать это можно </w:t>
      </w:r>
      <w:proofErr w:type="spellStart"/>
      <w:r w:rsidRPr="00B5050D">
        <w:rPr>
          <w:sz w:val="26"/>
          <w:szCs w:val="26"/>
        </w:rPr>
        <w:t>онлайн</w:t>
      </w:r>
      <w:proofErr w:type="spellEnd"/>
      <w:r w:rsidRPr="00B5050D">
        <w:rPr>
          <w:sz w:val="26"/>
          <w:szCs w:val="26"/>
        </w:rPr>
        <w:t xml:space="preserve"> через </w:t>
      </w:r>
      <w:proofErr w:type="spellStart"/>
      <w:proofErr w:type="gramStart"/>
      <w:r w:rsidRPr="00B5050D">
        <w:rPr>
          <w:sz w:val="26"/>
          <w:szCs w:val="26"/>
        </w:rPr>
        <w:t>интернет-версии</w:t>
      </w:r>
      <w:proofErr w:type="spellEnd"/>
      <w:proofErr w:type="gramEnd"/>
      <w:r w:rsidRPr="00B5050D">
        <w:rPr>
          <w:sz w:val="26"/>
          <w:szCs w:val="26"/>
        </w:rPr>
        <w:t xml:space="preserve"> и мобильные приложения Сбербанка, </w:t>
      </w:r>
      <w:proofErr w:type="spellStart"/>
      <w:r w:rsidRPr="00B5050D">
        <w:rPr>
          <w:sz w:val="26"/>
          <w:szCs w:val="26"/>
        </w:rPr>
        <w:t>Тинькофф</w:t>
      </w:r>
      <w:proofErr w:type="spellEnd"/>
      <w:r w:rsidRPr="00B5050D">
        <w:rPr>
          <w:sz w:val="26"/>
          <w:szCs w:val="26"/>
        </w:rPr>
        <w:t xml:space="preserve"> Банка, Почта Банка, Банка ВТБ (если вы являетесь клиентом банка).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 w:rsidRPr="00B5050D">
        <w:rPr>
          <w:sz w:val="26"/>
          <w:szCs w:val="26"/>
        </w:rPr>
        <w:t xml:space="preserve">Получить подтверждение учетной записи можно почтой, заказав получение кода из профиля на портале </w:t>
      </w:r>
      <w:proofErr w:type="spellStart"/>
      <w:r w:rsidRPr="00B5050D">
        <w:rPr>
          <w:sz w:val="26"/>
          <w:szCs w:val="26"/>
        </w:rPr>
        <w:t>госуслуг</w:t>
      </w:r>
      <w:proofErr w:type="spellEnd"/>
      <w:r w:rsidRPr="00B5050D">
        <w:rPr>
          <w:sz w:val="26"/>
          <w:szCs w:val="26"/>
        </w:rPr>
        <w:t>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 w:rsidRPr="00B5050D">
        <w:rPr>
          <w:sz w:val="26"/>
          <w:szCs w:val="26"/>
        </w:rPr>
        <w:t>Подтвердить учетную запись можно через МФЦ, предварительно записавшись на прием (</w:t>
      </w:r>
      <w:hyperlink r:id="rId9" w:history="1">
        <w:r w:rsidRPr="00B72FEA">
          <w:rPr>
            <w:rStyle w:val="ac"/>
            <w:sz w:val="26"/>
            <w:szCs w:val="26"/>
          </w:rPr>
          <w:t>https://mfc66.ru/cabinet/damask/step4</w:t>
        </w:r>
      </w:hyperlink>
      <w:r w:rsidRPr="00B5050D">
        <w:rPr>
          <w:sz w:val="26"/>
          <w:szCs w:val="26"/>
        </w:rPr>
        <w:t>), или через клиентскую службу ПФР (</w:t>
      </w:r>
      <w:hyperlink r:id="rId10" w:history="1">
        <w:r w:rsidRPr="0092606E">
          <w:rPr>
            <w:rStyle w:val="ac"/>
            <w:sz w:val="26"/>
            <w:szCs w:val="26"/>
          </w:rPr>
          <w:t>https://es.pfrf.ru/znp/</w:t>
        </w:r>
      </w:hyperlink>
      <w:r w:rsidRPr="00B5050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Теперь с подтвержденной учетной записью </w:t>
      </w:r>
      <w:r w:rsidRPr="00B5050D">
        <w:rPr>
          <w:sz w:val="26"/>
          <w:szCs w:val="26"/>
        </w:rPr>
        <w:t xml:space="preserve">ЕСИА вам доступны все электронные услуги </w:t>
      </w:r>
      <w:r>
        <w:rPr>
          <w:sz w:val="26"/>
          <w:szCs w:val="26"/>
        </w:rPr>
        <w:t xml:space="preserve">ПФР на портале </w:t>
      </w:r>
      <w:proofErr w:type="spellStart"/>
      <w:r>
        <w:rPr>
          <w:sz w:val="26"/>
          <w:szCs w:val="26"/>
        </w:rPr>
        <w:t>г</w:t>
      </w:r>
      <w:r w:rsidRPr="00B5050D">
        <w:rPr>
          <w:sz w:val="26"/>
          <w:szCs w:val="26"/>
        </w:rPr>
        <w:t>осуслуг</w:t>
      </w:r>
      <w:proofErr w:type="spellEnd"/>
      <w:r w:rsidRPr="00B5050D">
        <w:rPr>
          <w:sz w:val="26"/>
          <w:szCs w:val="26"/>
        </w:rPr>
        <w:t xml:space="preserve"> и на сайте ПФР.</w:t>
      </w:r>
    </w:p>
    <w:p w:rsidR="00106550" w:rsidRDefault="00106550" w:rsidP="00106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можете </w:t>
      </w:r>
      <w:r w:rsidRPr="00B5050D">
        <w:rPr>
          <w:sz w:val="26"/>
          <w:szCs w:val="26"/>
        </w:rPr>
        <w:t xml:space="preserve">подать электронное заявление на назначение пенсии или ежемесячной денежной выплаты, на установление компенсационной выплаты, связанной с уходом за нетрудоспособными гражданами, выбрать способ доставки пенсии, получить информацию </w:t>
      </w:r>
      <w:r>
        <w:rPr>
          <w:sz w:val="26"/>
          <w:szCs w:val="26"/>
        </w:rPr>
        <w:t xml:space="preserve">о </w:t>
      </w:r>
      <w:r w:rsidRPr="00B5050D">
        <w:rPr>
          <w:sz w:val="26"/>
          <w:szCs w:val="26"/>
        </w:rPr>
        <w:t>выплатах</w:t>
      </w:r>
      <w:r>
        <w:rPr>
          <w:sz w:val="26"/>
          <w:szCs w:val="26"/>
        </w:rPr>
        <w:t xml:space="preserve"> и</w:t>
      </w:r>
      <w:r w:rsidRPr="00B5050D">
        <w:rPr>
          <w:sz w:val="26"/>
          <w:szCs w:val="26"/>
        </w:rPr>
        <w:t xml:space="preserve"> заказать справки.</w:t>
      </w:r>
    </w:p>
    <w:p w:rsidR="005B228B" w:rsidRDefault="00106550" w:rsidP="00106550">
      <w:pPr>
        <w:ind w:firstLine="709"/>
        <w:jc w:val="both"/>
        <w:rPr>
          <w:bCs/>
          <w:color w:val="000000"/>
        </w:rPr>
      </w:pPr>
      <w:r w:rsidRPr="00C82B0F">
        <w:rPr>
          <w:sz w:val="26"/>
          <w:szCs w:val="26"/>
        </w:rPr>
        <w:t xml:space="preserve">Семья, в которой родились дети, сможет </w:t>
      </w:r>
      <w:r>
        <w:rPr>
          <w:sz w:val="26"/>
          <w:szCs w:val="26"/>
        </w:rPr>
        <w:t xml:space="preserve">получить электронный сертификат на материнский </w:t>
      </w:r>
      <w:r w:rsidRPr="00C82B0F">
        <w:rPr>
          <w:sz w:val="26"/>
          <w:szCs w:val="26"/>
        </w:rPr>
        <w:t>капитал</w:t>
      </w:r>
      <w:r>
        <w:rPr>
          <w:sz w:val="26"/>
          <w:szCs w:val="26"/>
        </w:rPr>
        <w:t xml:space="preserve">. После получения свидетельства о  рождения ребенка в личный кабинет мамы направляется СНИЛС </w:t>
      </w:r>
      <w:r w:rsidRPr="00E57E95">
        <w:rPr>
          <w:sz w:val="26"/>
          <w:szCs w:val="26"/>
        </w:rPr>
        <w:t>новорожденного</w:t>
      </w:r>
      <w:r>
        <w:rPr>
          <w:sz w:val="26"/>
          <w:szCs w:val="26"/>
        </w:rPr>
        <w:t xml:space="preserve"> и электронный </w:t>
      </w:r>
      <w:r w:rsidRPr="00E57E95">
        <w:rPr>
          <w:sz w:val="26"/>
          <w:szCs w:val="26"/>
        </w:rPr>
        <w:t xml:space="preserve">сертификат. Подать заявление на распоряжение средствами </w:t>
      </w:r>
      <w:proofErr w:type="spellStart"/>
      <w:r w:rsidRPr="00E57E95">
        <w:rPr>
          <w:sz w:val="26"/>
          <w:szCs w:val="26"/>
        </w:rPr>
        <w:t>матка</w:t>
      </w:r>
      <w:r>
        <w:rPr>
          <w:sz w:val="26"/>
          <w:szCs w:val="26"/>
        </w:rPr>
        <w:t>питала</w:t>
      </w:r>
      <w:proofErr w:type="spellEnd"/>
      <w:r>
        <w:rPr>
          <w:sz w:val="26"/>
          <w:szCs w:val="26"/>
        </w:rPr>
        <w:t xml:space="preserve"> можно также дистанционно, </w:t>
      </w:r>
      <w:r w:rsidRPr="00E57E95">
        <w:rPr>
          <w:sz w:val="26"/>
          <w:szCs w:val="26"/>
        </w:rPr>
        <w:t xml:space="preserve">обращаться в Пенсионный фонд лично </w:t>
      </w:r>
      <w:r>
        <w:rPr>
          <w:sz w:val="26"/>
          <w:szCs w:val="26"/>
        </w:rPr>
        <w:t>нет необходимости</w:t>
      </w:r>
      <w:r w:rsidRPr="00E57E9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10330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«</w:t>
      </w:r>
      <w:r w:rsidRPr="00A10330">
        <w:rPr>
          <w:sz w:val="26"/>
          <w:szCs w:val="26"/>
        </w:rPr>
        <w:t>горячей линии</w:t>
      </w:r>
      <w:r>
        <w:rPr>
          <w:sz w:val="26"/>
          <w:szCs w:val="26"/>
        </w:rPr>
        <w:t>»</w:t>
      </w:r>
      <w:r w:rsidRPr="00A10330">
        <w:rPr>
          <w:sz w:val="26"/>
          <w:szCs w:val="26"/>
        </w:rPr>
        <w:t xml:space="preserve"> </w:t>
      </w:r>
      <w:r w:rsidR="00657A2D"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 w:rsidR="00657A2D"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8 (343</w:t>
      </w:r>
      <w:r w:rsidR="00657A2D">
        <w:rPr>
          <w:sz w:val="26"/>
          <w:szCs w:val="26"/>
        </w:rPr>
        <w:t>46</w:t>
      </w:r>
      <w:r w:rsidRPr="00A10330">
        <w:rPr>
          <w:sz w:val="26"/>
          <w:szCs w:val="26"/>
        </w:rPr>
        <w:t>) </w:t>
      </w:r>
      <w:r w:rsidR="00657A2D">
        <w:rPr>
          <w:sz w:val="26"/>
          <w:szCs w:val="26"/>
        </w:rPr>
        <w:t>3-07</w:t>
      </w:r>
      <w:r w:rsidRPr="00A10330">
        <w:rPr>
          <w:sz w:val="26"/>
          <w:szCs w:val="26"/>
        </w:rPr>
        <w:t>-</w:t>
      </w:r>
      <w:r w:rsidR="00657A2D">
        <w:rPr>
          <w:sz w:val="26"/>
          <w:szCs w:val="26"/>
        </w:rPr>
        <w:t>19</w:t>
      </w:r>
      <w:r w:rsidRPr="00A10330">
        <w:rPr>
          <w:sz w:val="26"/>
          <w:szCs w:val="26"/>
        </w:rPr>
        <w:t>.</w:t>
      </w: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11"/>
      <w:footerReference w:type="even" r:id="rId12"/>
      <w:footerReference w:type="default" r:id="rId13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7B" w:rsidRDefault="006A487B">
      <w:r>
        <w:separator/>
      </w:r>
    </w:p>
  </w:endnote>
  <w:endnote w:type="continuationSeparator" w:id="0">
    <w:p w:rsidR="006A487B" w:rsidRDefault="006A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E63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E63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A2D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DE63F8" w:rsidP="005B228B">
    <w:pPr>
      <w:pStyle w:val="a4"/>
      <w:jc w:val="center"/>
      <w:rPr>
        <w:rFonts w:ascii="Arial" w:hAnsi="Arial"/>
        <w:b/>
      </w:rPr>
    </w:pPr>
    <w:r w:rsidRPr="00DE63F8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7B" w:rsidRDefault="006A487B">
      <w:r>
        <w:separator/>
      </w:r>
    </w:p>
  </w:footnote>
  <w:footnote w:type="continuationSeparator" w:id="0">
    <w:p w:rsidR="006A487B" w:rsidRDefault="006A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E63F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76B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2012-07-02T04:50:00Z</cp:lastPrinted>
  <dcterms:created xsi:type="dcterms:W3CDTF">2020-11-12T11:22:00Z</dcterms:created>
  <dcterms:modified xsi:type="dcterms:W3CDTF">2020-11-12T11:28:00Z</dcterms:modified>
</cp:coreProperties>
</file>