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80" w:rsidRPr="00943880" w:rsidRDefault="00943880" w:rsidP="00943880">
      <w:pPr>
        <w:spacing w:after="0" w:line="240" w:lineRule="auto"/>
        <w:ind w:left="6300"/>
        <w:rPr>
          <w:rFonts w:ascii="Times New Roman" w:eastAsia="Times New Roman" w:hAnsi="Times New Roman" w:cs="Times New Roman"/>
          <w:sz w:val="24"/>
          <w:szCs w:val="24"/>
        </w:rPr>
      </w:pPr>
      <w:bookmarkStart w:id="0" w:name="_Toc15890874"/>
      <w:bookmarkStart w:id="1" w:name="_Toc123405431"/>
      <w:r w:rsidRPr="00943880">
        <w:rPr>
          <w:rFonts w:ascii="Times New Roman" w:eastAsia="Times New Roman" w:hAnsi="Times New Roman" w:cs="Times New Roman"/>
          <w:sz w:val="24"/>
          <w:szCs w:val="24"/>
        </w:rPr>
        <w:t>Утверждаю:</w:t>
      </w:r>
    </w:p>
    <w:p w:rsidR="00943880" w:rsidRPr="00943880" w:rsidRDefault="00943880" w:rsidP="00943880">
      <w:pPr>
        <w:spacing w:after="0" w:line="240" w:lineRule="auto"/>
        <w:ind w:left="6300"/>
        <w:rPr>
          <w:rFonts w:ascii="Times New Roman" w:eastAsia="Times New Roman" w:hAnsi="Times New Roman" w:cs="Times New Roman"/>
          <w:sz w:val="24"/>
          <w:szCs w:val="24"/>
        </w:rPr>
      </w:pPr>
      <w:r w:rsidRPr="00943880">
        <w:rPr>
          <w:rFonts w:ascii="Times New Roman" w:eastAsia="Times New Roman" w:hAnsi="Times New Roman" w:cs="Times New Roman"/>
          <w:sz w:val="24"/>
          <w:szCs w:val="24"/>
        </w:rPr>
        <w:t>Глава Администрации Махнёвского муниципального образования</w:t>
      </w:r>
    </w:p>
    <w:p w:rsidR="00943880" w:rsidRPr="00943880" w:rsidRDefault="00943880" w:rsidP="00943880">
      <w:pPr>
        <w:spacing w:after="0" w:line="240" w:lineRule="auto"/>
        <w:ind w:left="4248" w:firstLine="708"/>
        <w:jc w:val="center"/>
        <w:rPr>
          <w:rFonts w:ascii="Times New Roman" w:eastAsia="Times New Roman" w:hAnsi="Times New Roman" w:cs="Times New Roman"/>
          <w:sz w:val="24"/>
          <w:szCs w:val="24"/>
        </w:rPr>
      </w:pPr>
      <w:r w:rsidRPr="00943880">
        <w:rPr>
          <w:rFonts w:ascii="Times New Roman" w:eastAsia="Times New Roman" w:hAnsi="Times New Roman" w:cs="Times New Roman"/>
          <w:sz w:val="24"/>
          <w:szCs w:val="24"/>
        </w:rPr>
        <w:t xml:space="preserve">                  __________________ Н.Д. Бузань</w:t>
      </w:r>
    </w:p>
    <w:p w:rsidR="00943880" w:rsidRPr="00943880" w:rsidRDefault="00943880" w:rsidP="00943880">
      <w:pPr>
        <w:spacing w:after="0" w:line="240" w:lineRule="auto"/>
        <w:ind w:left="6372"/>
        <w:jc w:val="right"/>
        <w:rPr>
          <w:rFonts w:ascii="Times New Roman" w:eastAsia="Times New Roman" w:hAnsi="Times New Roman" w:cs="Times New Roman"/>
          <w:sz w:val="24"/>
          <w:szCs w:val="24"/>
        </w:rPr>
      </w:pPr>
      <w:r w:rsidRPr="00402280">
        <w:rPr>
          <w:rFonts w:ascii="Times New Roman" w:eastAsia="Times New Roman" w:hAnsi="Times New Roman" w:cs="Times New Roman"/>
          <w:sz w:val="24"/>
          <w:szCs w:val="24"/>
        </w:rPr>
        <w:t>«</w:t>
      </w:r>
      <w:r w:rsidR="0092460F">
        <w:rPr>
          <w:rFonts w:ascii="Times New Roman" w:eastAsia="Times New Roman" w:hAnsi="Times New Roman" w:cs="Times New Roman"/>
          <w:sz w:val="24"/>
          <w:szCs w:val="24"/>
        </w:rPr>
        <w:t>12</w:t>
      </w:r>
      <w:r w:rsidRPr="00402280">
        <w:rPr>
          <w:rFonts w:ascii="Times New Roman" w:eastAsia="Times New Roman" w:hAnsi="Times New Roman" w:cs="Times New Roman"/>
          <w:sz w:val="24"/>
          <w:szCs w:val="24"/>
        </w:rPr>
        <w:t>» мая</w:t>
      </w:r>
      <w:r w:rsidRPr="00943880">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4</w:t>
      </w:r>
      <w:r w:rsidRPr="00943880">
        <w:rPr>
          <w:rFonts w:ascii="Times New Roman" w:eastAsia="Times New Roman" w:hAnsi="Times New Roman" w:cs="Times New Roman"/>
          <w:sz w:val="24"/>
          <w:szCs w:val="24"/>
        </w:rPr>
        <w:t xml:space="preserve"> г.</w:t>
      </w:r>
    </w:p>
    <w:p w:rsidR="00943880" w:rsidRPr="00943880" w:rsidRDefault="00943880" w:rsidP="00943880">
      <w:pPr>
        <w:spacing w:after="0" w:line="240" w:lineRule="auto"/>
        <w:ind w:left="6372"/>
        <w:jc w:val="center"/>
        <w:rPr>
          <w:rFonts w:ascii="Times New Roman" w:eastAsia="Times New Roman" w:hAnsi="Times New Roman" w:cs="Times New Roman"/>
          <w:sz w:val="24"/>
          <w:szCs w:val="24"/>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rPr>
          <w:rFonts w:ascii="Times New Roman" w:eastAsia="Times New Roman" w:hAnsi="Times New Roman" w:cs="Times New Roman"/>
          <w:sz w:val="24"/>
          <w:szCs w:val="24"/>
        </w:rPr>
      </w:pPr>
    </w:p>
    <w:p w:rsidR="00943880" w:rsidRPr="00943880" w:rsidRDefault="00943880" w:rsidP="00943880">
      <w:pPr>
        <w:spacing w:after="0" w:line="360" w:lineRule="auto"/>
        <w:jc w:val="center"/>
        <w:rPr>
          <w:rFonts w:ascii="Times New Roman" w:eastAsia="Times New Roman" w:hAnsi="Times New Roman" w:cs="Times New Roman"/>
          <w:b/>
          <w:sz w:val="24"/>
          <w:szCs w:val="24"/>
        </w:rPr>
      </w:pPr>
      <w:r w:rsidRPr="003C42AF">
        <w:rPr>
          <w:rFonts w:ascii="Times New Roman" w:eastAsia="Times New Roman" w:hAnsi="Times New Roman" w:cs="Times New Roman"/>
          <w:b/>
          <w:sz w:val="24"/>
          <w:szCs w:val="24"/>
        </w:rPr>
        <w:t>ДОКУМЕНТАЦИЯ ОБ</w:t>
      </w:r>
      <w:r w:rsidR="003C42AF" w:rsidRPr="003C42AF">
        <w:rPr>
          <w:rFonts w:ascii="Times New Roman" w:eastAsia="Times New Roman" w:hAnsi="Times New Roman" w:cs="Times New Roman"/>
          <w:b/>
          <w:sz w:val="24"/>
          <w:szCs w:val="24"/>
        </w:rPr>
        <w:t xml:space="preserve"> ЭЛЕКТРОННОМ</w:t>
      </w:r>
      <w:r w:rsidRPr="003C42AF">
        <w:rPr>
          <w:rFonts w:ascii="Times New Roman" w:eastAsia="Times New Roman" w:hAnsi="Times New Roman" w:cs="Times New Roman"/>
          <w:b/>
          <w:sz w:val="24"/>
          <w:szCs w:val="24"/>
        </w:rPr>
        <w:t xml:space="preserve"> АУКЦИОНЕ </w:t>
      </w:r>
    </w:p>
    <w:p w:rsidR="00CA7189" w:rsidRPr="00CA7189" w:rsidRDefault="00943880" w:rsidP="00CA7189">
      <w:pPr>
        <w:keepNext/>
        <w:suppressAutoHyphens/>
        <w:spacing w:after="0" w:line="240" w:lineRule="auto"/>
        <w:jc w:val="center"/>
        <w:rPr>
          <w:rFonts w:ascii="Times New Roman" w:eastAsia="Times New Roman" w:hAnsi="Times New Roman" w:cs="Times New Roman"/>
          <w:sz w:val="24"/>
          <w:szCs w:val="24"/>
          <w:lang w:eastAsia="ar-SA"/>
        </w:rPr>
      </w:pPr>
      <w:r w:rsidRPr="00943880">
        <w:rPr>
          <w:rFonts w:ascii="Times New Roman" w:eastAsia="Times New Roman" w:hAnsi="Times New Roman" w:cs="Times New Roman"/>
          <w:sz w:val="24"/>
          <w:szCs w:val="24"/>
        </w:rPr>
        <w:t xml:space="preserve">на право заключения муниципального </w:t>
      </w:r>
      <w:proofErr w:type="gramStart"/>
      <w:r w:rsidRPr="00943880">
        <w:rPr>
          <w:rFonts w:ascii="Times New Roman" w:eastAsia="Times New Roman" w:hAnsi="Times New Roman" w:cs="Times New Roman"/>
          <w:sz w:val="24"/>
          <w:szCs w:val="24"/>
        </w:rPr>
        <w:t>контракта</w:t>
      </w:r>
      <w:proofErr w:type="gramEnd"/>
      <w:r w:rsidRPr="00943880">
        <w:rPr>
          <w:rFonts w:ascii="Times New Roman" w:eastAsia="Times New Roman" w:hAnsi="Times New Roman" w:cs="Times New Roman"/>
          <w:sz w:val="24"/>
          <w:szCs w:val="24"/>
        </w:rPr>
        <w:t xml:space="preserve"> </w:t>
      </w:r>
      <w:r w:rsidR="00B3596B">
        <w:rPr>
          <w:rFonts w:ascii="Times New Roman" w:eastAsia="Times New Roman" w:hAnsi="Times New Roman" w:cs="Times New Roman"/>
          <w:sz w:val="24"/>
          <w:szCs w:val="24"/>
        </w:rPr>
        <w:t xml:space="preserve">на оказание услуг </w:t>
      </w:r>
      <w:r w:rsidR="00CA7189" w:rsidRPr="00CA7189">
        <w:rPr>
          <w:rFonts w:ascii="Times New Roman" w:eastAsia="Times New Roman" w:hAnsi="Times New Roman" w:cs="Times New Roman"/>
          <w:sz w:val="24"/>
          <w:szCs w:val="24"/>
          <w:lang w:eastAsia="ar-SA"/>
        </w:rPr>
        <w:t>по обеспечению отдыха и оздоровления детей организациями, оказывающими данные услуги на основании приобретённых путёвок в период июнь-август 2014 года в загородный стационарный детский оздоровительный лагерь для нужд Администрации Махнёвского муниципального образования</w:t>
      </w:r>
    </w:p>
    <w:p w:rsidR="00943880" w:rsidRPr="00943880" w:rsidRDefault="00943880" w:rsidP="00CA7189">
      <w:pPr>
        <w:spacing w:after="0" w:line="240" w:lineRule="auto"/>
        <w:ind w:firstLine="709"/>
        <w:contextualSpacing/>
        <w:jc w:val="center"/>
        <w:rPr>
          <w:rFonts w:ascii="Times New Roman" w:eastAsia="Times New Roman" w:hAnsi="Times New Roman" w:cs="Times New Roman"/>
          <w:sz w:val="28"/>
          <w:szCs w:val="28"/>
        </w:rPr>
      </w:pPr>
    </w:p>
    <w:p w:rsidR="00943880" w:rsidRPr="00943880" w:rsidRDefault="00943880" w:rsidP="00943880">
      <w:pPr>
        <w:spacing w:after="0" w:line="36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6"/>
          <w:szCs w:val="26"/>
        </w:rPr>
      </w:pPr>
    </w:p>
    <w:p w:rsidR="00943880" w:rsidRPr="00943880" w:rsidRDefault="00943880" w:rsidP="00943880">
      <w:pPr>
        <w:spacing w:after="0" w:line="240" w:lineRule="auto"/>
        <w:rPr>
          <w:rFonts w:ascii="Times New Roman" w:eastAsia="Times New Roman" w:hAnsi="Times New Roman" w:cs="Times New Roman"/>
          <w:sz w:val="26"/>
          <w:szCs w:val="26"/>
        </w:rPr>
      </w:pPr>
    </w:p>
    <w:p w:rsidR="00943880" w:rsidRPr="00943880" w:rsidRDefault="00943880" w:rsidP="00943880">
      <w:pPr>
        <w:spacing w:after="0" w:line="240" w:lineRule="auto"/>
        <w:jc w:val="center"/>
        <w:rPr>
          <w:rFonts w:ascii="Times New Roman" w:eastAsia="Times New Roman" w:hAnsi="Times New Roman" w:cs="Times New Roman"/>
          <w:sz w:val="24"/>
          <w:szCs w:val="24"/>
        </w:rPr>
      </w:pPr>
      <w:r w:rsidRPr="00943880">
        <w:rPr>
          <w:rFonts w:ascii="Times New Roman" w:eastAsia="Times New Roman" w:hAnsi="Times New Roman" w:cs="Times New Roman"/>
          <w:sz w:val="24"/>
          <w:szCs w:val="24"/>
        </w:rPr>
        <w:t>п.</w:t>
      </w:r>
      <w:r>
        <w:rPr>
          <w:rFonts w:ascii="Times New Roman" w:eastAsia="Times New Roman" w:hAnsi="Times New Roman" w:cs="Times New Roman"/>
          <w:sz w:val="24"/>
          <w:szCs w:val="24"/>
        </w:rPr>
        <w:t>г.т.</w:t>
      </w:r>
      <w:r w:rsidRPr="00943880">
        <w:rPr>
          <w:rFonts w:ascii="Times New Roman" w:eastAsia="Times New Roman" w:hAnsi="Times New Roman" w:cs="Times New Roman"/>
          <w:sz w:val="24"/>
          <w:szCs w:val="24"/>
        </w:rPr>
        <w:t xml:space="preserve"> Махнёво</w:t>
      </w:r>
    </w:p>
    <w:p w:rsidR="00943880" w:rsidRPr="00943880" w:rsidRDefault="00943880" w:rsidP="00943880">
      <w:pPr>
        <w:spacing w:after="0" w:line="240" w:lineRule="auto"/>
        <w:jc w:val="center"/>
        <w:rPr>
          <w:rFonts w:ascii="Times New Roman" w:eastAsia="Times New Roman" w:hAnsi="Times New Roman" w:cs="Times New Roman"/>
          <w:sz w:val="24"/>
          <w:szCs w:val="24"/>
        </w:rPr>
      </w:pPr>
      <w:r w:rsidRPr="00943880">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r w:rsidRPr="00943880">
        <w:rPr>
          <w:rFonts w:ascii="Times New Roman" w:eastAsia="Times New Roman" w:hAnsi="Times New Roman" w:cs="Times New Roman"/>
          <w:sz w:val="24"/>
          <w:szCs w:val="24"/>
        </w:rPr>
        <w:t>г.</w:t>
      </w:r>
    </w:p>
    <w:p w:rsidR="00943880" w:rsidRPr="00943880" w:rsidRDefault="00943880" w:rsidP="00943880">
      <w:pPr>
        <w:spacing w:after="0" w:line="240" w:lineRule="auto"/>
        <w:jc w:val="center"/>
        <w:rPr>
          <w:rFonts w:ascii="Times New Roman" w:eastAsia="Times New Roman" w:hAnsi="Times New Roman" w:cs="Times New Roman"/>
          <w:b/>
          <w:sz w:val="24"/>
          <w:szCs w:val="24"/>
        </w:rPr>
      </w:pPr>
    </w:p>
    <w:p w:rsidR="00712A27" w:rsidRPr="006D17A5" w:rsidRDefault="00CF72E9" w:rsidP="00712A27">
      <w:pPr>
        <w:pageBreakBefore/>
        <w:jc w:val="center"/>
        <w:rPr>
          <w:rFonts w:ascii="Times New Roman" w:hAnsi="Times New Roman" w:cs="Times New Roman"/>
          <w:b/>
          <w:bCs/>
          <w:kern w:val="32"/>
          <w:sz w:val="20"/>
          <w:szCs w:val="20"/>
        </w:rPr>
      </w:pPr>
      <w:r>
        <w:rPr>
          <w:rFonts w:ascii="Times New Roman" w:hAnsi="Times New Roman" w:cs="Times New Roman"/>
          <w:b/>
          <w:bCs/>
          <w:sz w:val="20"/>
          <w:szCs w:val="20"/>
        </w:rPr>
        <w:lastRenderedPageBreak/>
        <w:t xml:space="preserve">  </w:t>
      </w:r>
      <w:r w:rsidR="00712A27" w:rsidRPr="006D17A5">
        <w:rPr>
          <w:rFonts w:ascii="Times New Roman" w:hAnsi="Times New Roman" w:cs="Times New Roman"/>
          <w:b/>
          <w:bCs/>
          <w:sz w:val="20"/>
          <w:szCs w:val="20"/>
        </w:rPr>
        <w:t xml:space="preserve">Часть </w:t>
      </w:r>
      <w:r w:rsidR="00712A27" w:rsidRPr="006D17A5">
        <w:rPr>
          <w:rFonts w:ascii="Times New Roman" w:hAnsi="Times New Roman" w:cs="Times New Roman"/>
          <w:b/>
          <w:bCs/>
          <w:sz w:val="20"/>
          <w:szCs w:val="20"/>
          <w:lang w:val="en-US"/>
        </w:rPr>
        <w:t>I</w:t>
      </w:r>
      <w:r w:rsidR="00712A27" w:rsidRPr="006D17A5">
        <w:rPr>
          <w:rFonts w:ascii="Times New Roman" w:hAnsi="Times New Roman" w:cs="Times New Roman"/>
          <w:b/>
          <w:bCs/>
          <w:sz w:val="20"/>
          <w:szCs w:val="20"/>
        </w:rPr>
        <w:t xml:space="preserve">. </w:t>
      </w:r>
      <w:r w:rsidR="00712A27" w:rsidRPr="006D17A5">
        <w:rPr>
          <w:rFonts w:ascii="Times New Roman" w:hAnsi="Times New Roman" w:cs="Times New Roman"/>
          <w:b/>
          <w:bCs/>
          <w:kern w:val="32"/>
          <w:sz w:val="20"/>
          <w:szCs w:val="20"/>
        </w:rPr>
        <w:t xml:space="preserve"> АУКЦИОН В ЭЛЕКТРОННОЙ ФОРМЕ</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bookmarkStart w:id="2" w:name="_РАЗДЕЛ_1_1__ТЕРМИНЫ_"/>
      <w:bookmarkEnd w:id="0"/>
      <w:bookmarkEnd w:id="1"/>
      <w:bookmarkEnd w:id="2"/>
      <w:r w:rsidRPr="006D17A5">
        <w:rPr>
          <w:rFonts w:ascii="Times New Roman" w:hAnsi="Times New Roman" w:cs="Times New Roman"/>
          <w:b/>
          <w:bCs/>
          <w:kern w:val="32"/>
          <w:sz w:val="20"/>
          <w:szCs w:val="20"/>
        </w:rPr>
        <w:t>Раздел 1.1.</w:t>
      </w:r>
      <w:r w:rsidRPr="006D17A5">
        <w:rPr>
          <w:rFonts w:ascii="Times New Roman" w:hAnsi="Times New Roman" w:cs="Times New Roman"/>
          <w:kern w:val="32"/>
          <w:sz w:val="20"/>
          <w:szCs w:val="20"/>
        </w:rPr>
        <w:t xml:space="preserve"> </w:t>
      </w:r>
      <w:r w:rsidRPr="006D17A5">
        <w:rPr>
          <w:rFonts w:ascii="Times New Roman" w:hAnsi="Times New Roman" w:cs="Times New Roman"/>
          <w:b/>
          <w:bCs/>
          <w:kern w:val="32"/>
          <w:sz w:val="20"/>
          <w:szCs w:val="20"/>
        </w:rPr>
        <w:t>ПРИГЛАШЕНИЕ К УЧАСТИЮ В АУКЦИОНЕ</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Настоящим приглашаются к участию </w:t>
      </w:r>
      <w:r w:rsidRPr="006D17A5">
        <w:rPr>
          <w:rFonts w:ascii="Times New Roman" w:hAnsi="Times New Roman" w:cs="Times New Roman"/>
          <w:b/>
          <w:kern w:val="32"/>
          <w:sz w:val="20"/>
          <w:szCs w:val="20"/>
        </w:rPr>
        <w:t>в аукционе в электронной форме</w:t>
      </w:r>
      <w:r w:rsidRPr="006D17A5">
        <w:rPr>
          <w:rFonts w:ascii="Times New Roman" w:hAnsi="Times New Roman" w:cs="Times New Roman"/>
          <w:kern w:val="32"/>
          <w:sz w:val="20"/>
          <w:szCs w:val="20"/>
        </w:rPr>
        <w:t xml:space="preserve"> (далее - аукцион), полная информация о котором указана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Заинтересованные лица могут бесплатно получить полный комплект документации об аукционе на официальном сайте Российской Федерации для размещения информации о закупках </w:t>
      </w:r>
      <w:hyperlink r:id="rId7" w:history="1">
        <w:r w:rsidRPr="006D17A5">
          <w:rPr>
            <w:rStyle w:val="a8"/>
            <w:rFonts w:ascii="Times New Roman" w:hAnsi="Times New Roman" w:cs="Times New Roman"/>
            <w:kern w:val="32"/>
            <w:sz w:val="20"/>
            <w:szCs w:val="20"/>
          </w:rPr>
          <w:t>www.zakupki.gov.ru</w:t>
        </w:r>
      </w:hyperlink>
      <w:r w:rsidRPr="006D17A5">
        <w:rPr>
          <w:rFonts w:ascii="Times New Roman" w:hAnsi="Times New Roman" w:cs="Times New Roman"/>
          <w:kern w:val="32"/>
          <w:sz w:val="20"/>
          <w:szCs w:val="20"/>
        </w:rPr>
        <w:t xml:space="preserve"> и на электронной торговой площадке в сети Интернет </w:t>
      </w:r>
      <w:hyperlink r:id="rId8" w:history="1">
        <w:r w:rsidRPr="006D17A5">
          <w:rPr>
            <w:rStyle w:val="a8"/>
            <w:rFonts w:ascii="Times New Roman" w:hAnsi="Times New Roman" w:cs="Times New Roman"/>
            <w:kern w:val="32"/>
            <w:sz w:val="20"/>
            <w:szCs w:val="20"/>
            <w:lang w:val="en-US"/>
          </w:rPr>
          <w:t>www</w:t>
        </w:r>
        <w:r w:rsidRPr="006D17A5">
          <w:rPr>
            <w:rStyle w:val="a8"/>
            <w:rFonts w:ascii="Times New Roman" w:hAnsi="Times New Roman" w:cs="Times New Roman"/>
            <w:kern w:val="32"/>
            <w:sz w:val="20"/>
            <w:szCs w:val="20"/>
          </w:rPr>
          <w:t>.</w:t>
        </w:r>
        <w:proofErr w:type="spellStart"/>
        <w:r w:rsidRPr="006D17A5">
          <w:rPr>
            <w:rStyle w:val="a8"/>
            <w:rFonts w:ascii="Times New Roman" w:hAnsi="Times New Roman" w:cs="Times New Roman"/>
            <w:kern w:val="32"/>
            <w:sz w:val="20"/>
            <w:szCs w:val="20"/>
            <w:lang w:val="en-US"/>
          </w:rPr>
          <w:t>sberbank</w:t>
        </w:r>
        <w:proofErr w:type="spellEnd"/>
        <w:r w:rsidRPr="006D17A5">
          <w:rPr>
            <w:rStyle w:val="a8"/>
            <w:rFonts w:ascii="Times New Roman" w:hAnsi="Times New Roman" w:cs="Times New Roman"/>
            <w:kern w:val="32"/>
            <w:sz w:val="20"/>
            <w:szCs w:val="20"/>
          </w:rPr>
          <w:t>-</w:t>
        </w:r>
        <w:proofErr w:type="spellStart"/>
        <w:r w:rsidRPr="006D17A5">
          <w:rPr>
            <w:rStyle w:val="a8"/>
            <w:rFonts w:ascii="Times New Roman" w:hAnsi="Times New Roman" w:cs="Times New Roman"/>
            <w:kern w:val="32"/>
            <w:sz w:val="20"/>
            <w:szCs w:val="20"/>
            <w:lang w:val="en-US"/>
          </w:rPr>
          <w:t>ast</w:t>
        </w:r>
        <w:proofErr w:type="spellEnd"/>
        <w:r w:rsidRPr="006D17A5">
          <w:rPr>
            <w:rStyle w:val="a8"/>
            <w:rFonts w:ascii="Times New Roman" w:hAnsi="Times New Roman" w:cs="Times New Roman"/>
            <w:kern w:val="32"/>
            <w:sz w:val="20"/>
            <w:szCs w:val="20"/>
          </w:rPr>
          <w:t>.</w:t>
        </w:r>
        <w:r w:rsidRPr="006D17A5">
          <w:rPr>
            <w:rStyle w:val="a8"/>
            <w:rFonts w:ascii="Times New Roman" w:hAnsi="Times New Roman" w:cs="Times New Roman"/>
            <w:kern w:val="32"/>
            <w:sz w:val="20"/>
            <w:szCs w:val="20"/>
            <w:lang w:val="en-US"/>
          </w:rPr>
          <w:t>ru</w:t>
        </w:r>
      </w:hyperlink>
      <w:r w:rsidRPr="006D17A5">
        <w:rPr>
          <w:rFonts w:ascii="Times New Roman" w:hAnsi="Times New Roman" w:cs="Times New Roman"/>
          <w:kern w:val="32"/>
          <w:sz w:val="20"/>
          <w:szCs w:val="20"/>
        </w:rPr>
        <w:t>.</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Раздел 1.2. ОБЩИЕ СВЕДЕНИЯ И УСЛОВИЯ ПРОВЕДЕНИЯ АУКЦИОНА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1. ОБЩИЕ СВЕДЕНИЯ.</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1.1. Законодательное регулирование.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roofErr w:type="gramStart"/>
      <w:r w:rsidRPr="006D17A5">
        <w:rPr>
          <w:rFonts w:ascii="Times New Roman" w:hAnsi="Times New Roman" w:cs="Times New Roman"/>
          <w:kern w:val="32"/>
          <w:sz w:val="20"/>
          <w:szCs w:val="20"/>
        </w:rPr>
        <w:t>Настоящая документация об  аукционе (далее – документация об аукционе) составлена в соответствии  с положениями Гражданского кодекса РФ, Бюджетного кодекса РФ,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 44-ФЗ), Федерального закона от 26.07.2006 г. № 135-ФЗ «О защите конкуренции», и иными нормативными правовыми актами</w:t>
      </w:r>
      <w:proofErr w:type="gramEnd"/>
      <w:r w:rsidRPr="006D17A5">
        <w:rPr>
          <w:rFonts w:ascii="Times New Roman" w:hAnsi="Times New Roman" w:cs="Times New Roman"/>
          <w:kern w:val="32"/>
          <w:sz w:val="20"/>
          <w:szCs w:val="20"/>
        </w:rPr>
        <w:t xml:space="preserve">, </w:t>
      </w:r>
      <w:proofErr w:type="gramStart"/>
      <w:r w:rsidRPr="006D17A5">
        <w:rPr>
          <w:rFonts w:ascii="Times New Roman" w:hAnsi="Times New Roman" w:cs="Times New Roman"/>
          <w:kern w:val="32"/>
          <w:sz w:val="20"/>
          <w:szCs w:val="20"/>
        </w:rPr>
        <w:t>регулирующими</w:t>
      </w:r>
      <w:proofErr w:type="gramEnd"/>
      <w:r w:rsidRPr="006D17A5">
        <w:rPr>
          <w:rFonts w:ascii="Times New Roman" w:hAnsi="Times New Roman" w:cs="Times New Roman"/>
          <w:kern w:val="32"/>
          <w:sz w:val="20"/>
          <w:szCs w:val="20"/>
        </w:rPr>
        <w:t xml:space="preserve"> отношения, связанные с осуществлением закупок для муниципальных нужд.</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В части, прямо не урегулированной законодательством Российской Федерации, проведение аукциона регулируется документацией об аукционе.</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 xml:space="preserve">1.2. Уполномоченный орган. </w:t>
      </w:r>
      <w:r w:rsidR="002126DF">
        <w:rPr>
          <w:rFonts w:ascii="Times New Roman" w:hAnsi="Times New Roman" w:cs="Times New Roman"/>
          <w:b/>
          <w:bCs/>
          <w:kern w:val="32"/>
          <w:sz w:val="20"/>
          <w:szCs w:val="20"/>
        </w:rPr>
        <w:t>Еди</w:t>
      </w:r>
      <w:r w:rsidRPr="006D17A5">
        <w:rPr>
          <w:rFonts w:ascii="Times New Roman" w:hAnsi="Times New Roman" w:cs="Times New Roman"/>
          <w:b/>
          <w:bCs/>
          <w:kern w:val="32"/>
          <w:sz w:val="20"/>
          <w:szCs w:val="20"/>
        </w:rPr>
        <w:t>ная комиссия.</w:t>
      </w:r>
    </w:p>
    <w:p w:rsidR="00712A27" w:rsidRPr="006D17A5" w:rsidRDefault="002126DF" w:rsidP="00712A27">
      <w:pPr>
        <w:spacing w:after="0" w:line="240" w:lineRule="auto"/>
        <w:ind w:firstLine="567"/>
        <w:jc w:val="both"/>
        <w:rPr>
          <w:rFonts w:ascii="Times New Roman" w:hAnsi="Times New Roman" w:cs="Times New Roman"/>
          <w:kern w:val="32"/>
          <w:sz w:val="20"/>
          <w:szCs w:val="20"/>
        </w:rPr>
      </w:pPr>
      <w:r>
        <w:rPr>
          <w:rFonts w:ascii="Times New Roman" w:hAnsi="Times New Roman" w:cs="Times New Roman"/>
          <w:kern w:val="32"/>
          <w:sz w:val="20"/>
          <w:szCs w:val="20"/>
        </w:rPr>
        <w:t>Уполномоченный орган</w:t>
      </w:r>
      <w:r w:rsidR="00712A27" w:rsidRPr="006D17A5">
        <w:rPr>
          <w:rFonts w:ascii="Times New Roman" w:hAnsi="Times New Roman" w:cs="Times New Roman"/>
          <w:kern w:val="32"/>
          <w:sz w:val="20"/>
          <w:szCs w:val="20"/>
        </w:rPr>
        <w:t xml:space="preserve">, указанный в </w:t>
      </w:r>
      <w:r w:rsidR="00712A27" w:rsidRPr="006D17A5">
        <w:rPr>
          <w:rFonts w:ascii="Times New Roman" w:hAnsi="Times New Roman" w:cs="Times New Roman"/>
          <w:b/>
          <w:bCs/>
          <w:i/>
          <w:iCs/>
          <w:kern w:val="32"/>
          <w:sz w:val="20"/>
          <w:szCs w:val="20"/>
        </w:rPr>
        <w:t>Информационной карте аукциона</w:t>
      </w:r>
      <w:r w:rsidR="00712A27" w:rsidRPr="006D17A5">
        <w:rPr>
          <w:rFonts w:ascii="Times New Roman" w:hAnsi="Times New Roman" w:cs="Times New Roman"/>
          <w:b/>
          <w:bCs/>
          <w:kern w:val="32"/>
          <w:sz w:val="20"/>
          <w:szCs w:val="20"/>
        </w:rPr>
        <w:t>,</w:t>
      </w:r>
      <w:r w:rsidR="00712A27" w:rsidRPr="006D17A5">
        <w:rPr>
          <w:rFonts w:ascii="Times New Roman" w:hAnsi="Times New Roman" w:cs="Times New Roman"/>
          <w:kern w:val="32"/>
          <w:sz w:val="20"/>
          <w:szCs w:val="20"/>
        </w:rPr>
        <w:t xml:space="preserve"> проводит аукцион в соответствии с процедурами, условиями и положениями документации об аукционе.</w:t>
      </w:r>
    </w:p>
    <w:p w:rsidR="00712A27" w:rsidRPr="006D17A5" w:rsidRDefault="002126DF" w:rsidP="00712A27">
      <w:pPr>
        <w:spacing w:after="0" w:line="240" w:lineRule="auto"/>
        <w:ind w:firstLine="567"/>
        <w:jc w:val="both"/>
        <w:rPr>
          <w:rFonts w:ascii="Times New Roman" w:hAnsi="Times New Roman" w:cs="Times New Roman"/>
          <w:kern w:val="32"/>
          <w:sz w:val="20"/>
          <w:szCs w:val="20"/>
        </w:rPr>
      </w:pPr>
      <w:r>
        <w:rPr>
          <w:rFonts w:ascii="Times New Roman" w:hAnsi="Times New Roman" w:cs="Times New Roman"/>
          <w:kern w:val="32"/>
          <w:sz w:val="20"/>
          <w:szCs w:val="20"/>
        </w:rPr>
        <w:t>Уполномоченным органом</w:t>
      </w:r>
      <w:r w:rsidRPr="006D17A5">
        <w:rPr>
          <w:rFonts w:ascii="Times New Roman" w:hAnsi="Times New Roman" w:cs="Times New Roman"/>
          <w:kern w:val="32"/>
          <w:sz w:val="20"/>
          <w:szCs w:val="20"/>
        </w:rPr>
        <w:t xml:space="preserve"> </w:t>
      </w:r>
      <w:r w:rsidR="00712A27" w:rsidRPr="006D17A5">
        <w:rPr>
          <w:rFonts w:ascii="Times New Roman" w:hAnsi="Times New Roman" w:cs="Times New Roman"/>
          <w:kern w:val="32"/>
          <w:sz w:val="20"/>
          <w:szCs w:val="20"/>
        </w:rPr>
        <w:t xml:space="preserve">в соответствии с законодательством создана </w:t>
      </w:r>
      <w:r w:rsidR="000C7A40">
        <w:rPr>
          <w:rFonts w:ascii="Times New Roman" w:hAnsi="Times New Roman" w:cs="Times New Roman"/>
          <w:kern w:val="32"/>
          <w:sz w:val="20"/>
          <w:szCs w:val="20"/>
        </w:rPr>
        <w:t>Един</w:t>
      </w:r>
      <w:r w:rsidR="00712A27" w:rsidRPr="006D17A5">
        <w:rPr>
          <w:rFonts w:ascii="Times New Roman" w:hAnsi="Times New Roman" w:cs="Times New Roman"/>
          <w:kern w:val="32"/>
          <w:sz w:val="20"/>
          <w:szCs w:val="20"/>
        </w:rPr>
        <w:t xml:space="preserve">ая комиссия (далее – Комиссия).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Комиссией осуществляется:</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рассмотрение первых частей заявок на участие в аукционе и отбор Участников аукциона;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ведение и оформление протокола рассмотрения заявок на участие в аукционе;</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рассмотрение вторых частей заявок на участие в аукционе и принятие решения о соответствии их требованиям документации об аукционе;</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оформление протокола подведения итогов аукциона.</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b/>
          <w:bCs/>
          <w:kern w:val="32"/>
          <w:sz w:val="20"/>
          <w:szCs w:val="20"/>
        </w:rPr>
        <w:t xml:space="preserve">1.3. Предмет аукциона. Место и сроки оказания услуг.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1.3.1. </w:t>
      </w:r>
      <w:r w:rsidR="00A57D6F">
        <w:rPr>
          <w:rFonts w:ascii="Times New Roman" w:hAnsi="Times New Roman" w:cs="Times New Roman"/>
          <w:kern w:val="32"/>
          <w:sz w:val="20"/>
          <w:szCs w:val="20"/>
        </w:rPr>
        <w:t>Уполномоченный орган</w:t>
      </w:r>
      <w:r w:rsidR="00A57D6F" w:rsidRPr="006D17A5">
        <w:rPr>
          <w:rFonts w:ascii="Times New Roman" w:hAnsi="Times New Roman" w:cs="Times New Roman"/>
          <w:kern w:val="32"/>
          <w:sz w:val="20"/>
          <w:szCs w:val="20"/>
        </w:rPr>
        <w:t xml:space="preserve"> </w:t>
      </w:r>
      <w:r w:rsidRPr="006D17A5">
        <w:rPr>
          <w:rFonts w:ascii="Times New Roman" w:hAnsi="Times New Roman" w:cs="Times New Roman"/>
          <w:kern w:val="32"/>
          <w:sz w:val="20"/>
          <w:szCs w:val="20"/>
        </w:rPr>
        <w:t xml:space="preserve">осуществляет выбор организации для оказания услуг, информация о которых содержится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 xml:space="preserve">, в соответствии с процедурами и условиями, приведенными в документации об аукционе, в том числе в проекте муниципального контракта (далее – контракт).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1.3.2. Победивший Участник аукциона должен будет оказать услуги, являющиеся предметом аукциона, в течение периода времени указанного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 xml:space="preserve">. Требования к сроку и (или) объёму предоставления гарантий качества на оказываемые услуги, указаны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 xml:space="preserve"> Части </w:t>
      </w:r>
      <w:r w:rsidRPr="006D17A5">
        <w:rPr>
          <w:rFonts w:ascii="Times New Roman" w:hAnsi="Times New Roman" w:cs="Times New Roman"/>
          <w:kern w:val="32"/>
          <w:sz w:val="20"/>
          <w:szCs w:val="20"/>
          <w:lang w:val="en-US"/>
        </w:rPr>
        <w:t>II</w:t>
      </w:r>
      <w:r w:rsidRPr="006D17A5">
        <w:rPr>
          <w:rFonts w:ascii="Times New Roman" w:hAnsi="Times New Roman" w:cs="Times New Roman"/>
          <w:kern w:val="32"/>
          <w:sz w:val="20"/>
          <w:szCs w:val="20"/>
        </w:rPr>
        <w:t xml:space="preserve"> «Техническое задание на аукцион».</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 xml:space="preserve">1.4. Начальная (максимальная) цена контракта.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Начальная (максимальная) цена контракта указана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 xml:space="preserve">. Данная цена не может быть превышена при заключении контракта по итогам аукциона.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 xml:space="preserve">1.5. Источник финансирования и порядок оплаты. </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kern w:val="32"/>
          <w:sz w:val="20"/>
          <w:szCs w:val="20"/>
        </w:rPr>
        <w:t xml:space="preserve">1.5.1. Финансирование оплаты контракта, который будет заключен по результатам аукциона, будет осуществляться из источника, указанного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b/>
          <w:bCs/>
          <w:kern w:val="32"/>
          <w:sz w:val="20"/>
          <w:szCs w:val="20"/>
        </w:rPr>
        <w:t xml:space="preserve">.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1.5.2. Порядок оплаты за оказанные услуги определяется в проекте контракта, прилагаемом к документации об аукционе, и указан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 xml:space="preserve">1.6. Требования к Участникам аукциона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1.6.1. </w:t>
      </w:r>
      <w:proofErr w:type="gramStart"/>
      <w:r w:rsidRPr="006D17A5">
        <w:rPr>
          <w:rFonts w:ascii="Times New Roman" w:hAnsi="Times New Roman" w:cs="Times New Roman"/>
          <w:kern w:val="32"/>
          <w:sz w:val="20"/>
          <w:szCs w:val="20"/>
        </w:rPr>
        <w:t>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а также при наличии на счете Участника аукциона, открытом для проведения операций по обеспечению участия в аукционах, денежных средств в размере не менее чем размер</w:t>
      </w:r>
      <w:proofErr w:type="gramEnd"/>
      <w:r w:rsidRPr="006D17A5">
        <w:rPr>
          <w:rFonts w:ascii="Times New Roman" w:hAnsi="Times New Roman" w:cs="Times New Roman"/>
          <w:kern w:val="32"/>
          <w:sz w:val="20"/>
          <w:szCs w:val="20"/>
        </w:rPr>
        <w:t xml:space="preserve"> обеспечения заявки на участие в аукционе, </w:t>
      </w:r>
      <w:proofErr w:type="gramStart"/>
      <w:r w:rsidRPr="006D17A5">
        <w:rPr>
          <w:rFonts w:ascii="Times New Roman" w:hAnsi="Times New Roman" w:cs="Times New Roman"/>
          <w:kern w:val="32"/>
          <w:sz w:val="20"/>
          <w:szCs w:val="20"/>
        </w:rPr>
        <w:t>предусмотренный</w:t>
      </w:r>
      <w:proofErr w:type="gramEnd"/>
      <w:r w:rsidRPr="006D17A5">
        <w:rPr>
          <w:rFonts w:ascii="Times New Roman" w:hAnsi="Times New Roman" w:cs="Times New Roman"/>
          <w:kern w:val="32"/>
          <w:sz w:val="20"/>
          <w:szCs w:val="20"/>
        </w:rPr>
        <w:t xml:space="preserve"> документацией об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1.6.2. Участники аукциона имеют право выступать в отношениях, связанных с участием в аукционе, как непосредственно, так и через своих представителей. Полномочия представителей Участников аукциона </w:t>
      </w:r>
      <w:r w:rsidRPr="006D17A5">
        <w:rPr>
          <w:rFonts w:ascii="Times New Roman" w:hAnsi="Times New Roman" w:cs="Times New Roman"/>
          <w:kern w:val="32"/>
          <w:sz w:val="20"/>
          <w:szCs w:val="20"/>
        </w:rPr>
        <w:lastRenderedPageBreak/>
        <w:t>подтверждаются доверенностью, выданной и оформленной в соответствии с гражданским законодательством, или ее нотариально заверенной копией.</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1.6.3. При проведен</w:t>
      </w:r>
      <w:proofErr w:type="gramStart"/>
      <w:r w:rsidRPr="006D17A5">
        <w:rPr>
          <w:rFonts w:ascii="Times New Roman" w:hAnsi="Times New Roman" w:cs="Times New Roman"/>
          <w:kern w:val="32"/>
          <w:sz w:val="20"/>
          <w:szCs w:val="20"/>
        </w:rPr>
        <w:t>ии ау</w:t>
      </w:r>
      <w:proofErr w:type="gramEnd"/>
      <w:r w:rsidRPr="006D17A5">
        <w:rPr>
          <w:rFonts w:ascii="Times New Roman" w:hAnsi="Times New Roman" w:cs="Times New Roman"/>
          <w:kern w:val="32"/>
          <w:sz w:val="20"/>
          <w:szCs w:val="20"/>
        </w:rPr>
        <w:t xml:space="preserve">кциона устанавливаются следующие требования к Участникам аукциона: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 соответствие Участников аукциона требованиям, устанавливаемым в соответствии с законодательством Российской Федерации к лицам, осуществляющим оказание услуг, являющихся предметом аукциона (если такие требования установлены, информация о них содержится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 xml:space="preserve">);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отсутствие в предусмотренном Федеральным законом № 44-ФЗ реестре недобросовестных поставщиков сведений об Участниках аукциона;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roofErr w:type="gramStart"/>
      <w:r w:rsidRPr="006D17A5">
        <w:rPr>
          <w:rFonts w:ascii="Times New Roman" w:hAnsi="Times New Roman" w:cs="Times New Roman"/>
          <w:kern w:val="32"/>
          <w:sz w:val="20"/>
          <w:szCs w:val="20"/>
        </w:rPr>
        <w:t>- 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6D17A5">
        <w:rPr>
          <w:rFonts w:ascii="Times New Roman" w:hAnsi="Times New Roman" w:cs="Times New Roman"/>
          <w:kern w:val="32"/>
          <w:sz w:val="20"/>
          <w:szCs w:val="20"/>
        </w:rPr>
        <w:t xml:space="preserve"> услуги, являющейся объектом аукциона, и административного наказания в виде дисквалификации;</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roofErr w:type="gramStart"/>
      <w:r w:rsidRPr="006D17A5">
        <w:rPr>
          <w:rFonts w:ascii="Times New Roman" w:hAnsi="Times New Roman" w:cs="Times New Roman"/>
          <w:kern w:val="32"/>
          <w:sz w:val="20"/>
          <w:szCs w:val="20"/>
        </w:rPr>
        <w:t>-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6D17A5">
        <w:rPr>
          <w:rFonts w:ascii="Times New Roman" w:hAnsi="Times New Roman" w:cs="Times New Roman"/>
          <w:kern w:val="32"/>
          <w:sz w:val="20"/>
          <w:szCs w:val="20"/>
        </w:rPr>
        <w:t xml:space="preserve"> </w:t>
      </w:r>
      <w:proofErr w:type="gramStart"/>
      <w:r w:rsidRPr="006D17A5">
        <w:rPr>
          <w:rFonts w:ascii="Times New Roman" w:hAnsi="Times New Roman" w:cs="Times New Roman"/>
          <w:kern w:val="32"/>
          <w:sz w:val="20"/>
          <w:szCs w:val="20"/>
        </w:rPr>
        <w:t xml:space="preserve">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17A5">
        <w:rPr>
          <w:rFonts w:ascii="Times New Roman" w:hAnsi="Times New Roman" w:cs="Times New Roman"/>
          <w:kern w:val="32"/>
          <w:sz w:val="20"/>
          <w:szCs w:val="20"/>
        </w:rPr>
        <w:t>неполнородными</w:t>
      </w:r>
      <w:proofErr w:type="spellEnd"/>
      <w:r w:rsidRPr="006D17A5">
        <w:rPr>
          <w:rFonts w:ascii="Times New Roman" w:hAnsi="Times New Roman" w:cs="Times New Roman"/>
          <w:kern w:val="32"/>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6D17A5">
        <w:rPr>
          <w:rFonts w:ascii="Times New Roman" w:hAnsi="Times New Roman" w:cs="Times New Roman"/>
          <w:kern w:val="32"/>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 xml:space="preserve">1.7. Расходы на участие в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Участник аукциона несет все расходы, связанные с подготовкой и подачей заявки на участие в аукционе. </w:t>
      </w:r>
      <w:r w:rsidR="00A57D6F">
        <w:rPr>
          <w:rFonts w:ascii="Times New Roman" w:hAnsi="Times New Roman" w:cs="Times New Roman"/>
          <w:kern w:val="32"/>
          <w:sz w:val="20"/>
          <w:szCs w:val="20"/>
        </w:rPr>
        <w:t>Уполномоченный орган</w:t>
      </w:r>
      <w:r w:rsidRPr="006D17A5">
        <w:rPr>
          <w:rFonts w:ascii="Times New Roman" w:hAnsi="Times New Roman" w:cs="Times New Roman"/>
          <w:kern w:val="32"/>
          <w:sz w:val="20"/>
          <w:szCs w:val="20"/>
        </w:rPr>
        <w:t>, Заказчик не имеют обязатель</w:t>
      </w:r>
      <w:proofErr w:type="gramStart"/>
      <w:r w:rsidRPr="006D17A5">
        <w:rPr>
          <w:rFonts w:ascii="Times New Roman" w:hAnsi="Times New Roman" w:cs="Times New Roman"/>
          <w:kern w:val="32"/>
          <w:sz w:val="20"/>
          <w:szCs w:val="20"/>
        </w:rPr>
        <w:t>ств в св</w:t>
      </w:r>
      <w:proofErr w:type="gramEnd"/>
      <w:r w:rsidRPr="006D17A5">
        <w:rPr>
          <w:rFonts w:ascii="Times New Roman" w:hAnsi="Times New Roman" w:cs="Times New Roman"/>
          <w:kern w:val="32"/>
          <w:sz w:val="20"/>
          <w:szCs w:val="20"/>
        </w:rPr>
        <w:t xml:space="preserve">язи с такими расходами независимо от того, как проводится и чем завершается процесс аукциона, за исключением случаев, предусмотренных законодательством Российской Федерации.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 xml:space="preserve">1.8. Преимущества учреждениям и предприятиям уголовно-исполнительной системы, организациям инвалидов при </w:t>
      </w:r>
      <w:r>
        <w:rPr>
          <w:rFonts w:ascii="Times New Roman" w:hAnsi="Times New Roman" w:cs="Times New Roman"/>
          <w:b/>
          <w:bCs/>
          <w:kern w:val="32"/>
          <w:sz w:val="20"/>
          <w:szCs w:val="20"/>
        </w:rPr>
        <w:t>участии в аукционе</w:t>
      </w:r>
      <w:r w:rsidRPr="006D17A5">
        <w:rPr>
          <w:rFonts w:ascii="Times New Roman" w:hAnsi="Times New Roman" w:cs="Times New Roman"/>
          <w:b/>
          <w:bCs/>
          <w:kern w:val="32"/>
          <w:sz w:val="20"/>
          <w:szCs w:val="20"/>
        </w:rPr>
        <w:t>.</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В случае если </w:t>
      </w:r>
      <w:r w:rsidR="00A57D6F">
        <w:rPr>
          <w:rFonts w:ascii="Times New Roman" w:hAnsi="Times New Roman" w:cs="Times New Roman"/>
          <w:kern w:val="32"/>
          <w:sz w:val="20"/>
          <w:szCs w:val="20"/>
        </w:rPr>
        <w:t>Уполномоченный орган</w:t>
      </w:r>
      <w:r w:rsidR="00A57D6F" w:rsidRPr="006D17A5">
        <w:rPr>
          <w:rFonts w:ascii="Times New Roman" w:hAnsi="Times New Roman" w:cs="Times New Roman"/>
          <w:kern w:val="32"/>
          <w:sz w:val="20"/>
          <w:szCs w:val="20"/>
        </w:rPr>
        <w:t xml:space="preserve"> </w:t>
      </w:r>
      <w:r w:rsidRPr="006D17A5">
        <w:rPr>
          <w:rFonts w:ascii="Times New Roman" w:hAnsi="Times New Roman" w:cs="Times New Roman"/>
          <w:kern w:val="32"/>
          <w:sz w:val="20"/>
          <w:szCs w:val="20"/>
        </w:rPr>
        <w:t xml:space="preserve">установил преимущества учреждениям уголовно-исполнительной системы и организациям инвалидов, то сведения о предоставлении вышеуказанных преимуществ содержатся в Информационной карте аукциона. Преимущества к данным категориям лиц устанавливаются в отношении предлагаемой цены контракта в размере процента, указанного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bookmarkStart w:id="3" w:name="_Toc260131451"/>
    </w:p>
    <w:bookmarkEnd w:id="3"/>
    <w:p w:rsidR="00712A27" w:rsidRPr="006D17A5" w:rsidRDefault="00712A27" w:rsidP="00712A27">
      <w:pPr>
        <w:spacing w:after="0" w:line="240" w:lineRule="auto"/>
        <w:jc w:val="center"/>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2. ДОКУМЕНТАЦИЯ ОБ АУКЦИОНЕ.</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 xml:space="preserve">2.1. Содержание документации об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2.1.1. Документация об аукционе раскрывает, конкретизирует и дополняет информацию, опубликованную в Извещении о проведен</w:t>
      </w:r>
      <w:proofErr w:type="gramStart"/>
      <w:r w:rsidRPr="006D17A5">
        <w:rPr>
          <w:rFonts w:ascii="Times New Roman" w:hAnsi="Times New Roman" w:cs="Times New Roman"/>
          <w:kern w:val="32"/>
          <w:sz w:val="20"/>
          <w:szCs w:val="20"/>
        </w:rPr>
        <w:t>ии ау</w:t>
      </w:r>
      <w:proofErr w:type="gramEnd"/>
      <w:r w:rsidRPr="006D17A5">
        <w:rPr>
          <w:rFonts w:ascii="Times New Roman" w:hAnsi="Times New Roman" w:cs="Times New Roman"/>
          <w:kern w:val="32"/>
          <w:sz w:val="20"/>
          <w:szCs w:val="20"/>
        </w:rPr>
        <w:t>кциона.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2.1.2. Предполагается, что Участник аукциона изучит всю документацию об аукционе, включая изменения, дополнения к документации об аукционе, и разъяснения к документации об аукционе, выпущенные </w:t>
      </w:r>
      <w:r w:rsidR="00A57D6F">
        <w:rPr>
          <w:rFonts w:ascii="Times New Roman" w:hAnsi="Times New Roman" w:cs="Times New Roman"/>
          <w:kern w:val="32"/>
          <w:sz w:val="20"/>
          <w:szCs w:val="20"/>
        </w:rPr>
        <w:t>уполномоченным орган</w:t>
      </w:r>
      <w:r w:rsidRPr="006D17A5">
        <w:rPr>
          <w:rFonts w:ascii="Times New Roman" w:hAnsi="Times New Roman" w:cs="Times New Roman"/>
          <w:kern w:val="32"/>
          <w:sz w:val="20"/>
          <w:szCs w:val="20"/>
        </w:rPr>
        <w:t xml:space="preserve">ом в соответствии с пунктом 2.3. настоящего Раздела. Неполное предоставление информации, запрашиваемой в документации об аукционе, или же предоставление заявки на участие в аукционе, </w:t>
      </w:r>
      <w:r w:rsidRPr="006D17A5">
        <w:rPr>
          <w:rFonts w:ascii="Times New Roman" w:hAnsi="Times New Roman" w:cs="Times New Roman"/>
          <w:kern w:val="32"/>
          <w:sz w:val="20"/>
          <w:szCs w:val="20"/>
        </w:rPr>
        <w:lastRenderedPageBreak/>
        <w:t>не отвечающей всем требованиям документации об аукционе, может привести к отклонению заявки на участие в аукционе на этапе ее рассмотрения.</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b/>
          <w:bCs/>
          <w:kern w:val="32"/>
          <w:sz w:val="20"/>
          <w:szCs w:val="20"/>
        </w:rPr>
        <w:t>2.2. Разъяснение документации об аукционе</w:t>
      </w:r>
      <w:r w:rsidRPr="006D17A5">
        <w:rPr>
          <w:rFonts w:ascii="Times New Roman" w:hAnsi="Times New Roman" w:cs="Times New Roman"/>
          <w:kern w:val="32"/>
          <w:sz w:val="20"/>
          <w:szCs w:val="20"/>
        </w:rPr>
        <w:t xml:space="preserve">.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2.2.1. При проведен</w:t>
      </w:r>
      <w:proofErr w:type="gramStart"/>
      <w:r w:rsidRPr="006D17A5">
        <w:rPr>
          <w:rFonts w:ascii="Times New Roman" w:hAnsi="Times New Roman" w:cs="Times New Roman"/>
          <w:kern w:val="32"/>
          <w:sz w:val="20"/>
          <w:szCs w:val="20"/>
        </w:rPr>
        <w:t>ии ау</w:t>
      </w:r>
      <w:proofErr w:type="gramEnd"/>
      <w:r w:rsidRPr="006D17A5">
        <w:rPr>
          <w:rFonts w:ascii="Times New Roman" w:hAnsi="Times New Roman" w:cs="Times New Roman"/>
          <w:kern w:val="32"/>
          <w:sz w:val="20"/>
          <w:szCs w:val="20"/>
        </w:rPr>
        <w:t xml:space="preserve">кциона какие-либо переговоры </w:t>
      </w:r>
      <w:r w:rsidR="00A57D6F">
        <w:rPr>
          <w:rFonts w:ascii="Times New Roman" w:hAnsi="Times New Roman" w:cs="Times New Roman"/>
          <w:kern w:val="32"/>
          <w:sz w:val="20"/>
          <w:szCs w:val="20"/>
        </w:rPr>
        <w:t>Уполномоченного органа</w:t>
      </w:r>
      <w:r w:rsidRPr="006D17A5">
        <w:rPr>
          <w:rFonts w:ascii="Times New Roman" w:hAnsi="Times New Roman" w:cs="Times New Roman"/>
          <w:kern w:val="32"/>
          <w:sz w:val="20"/>
          <w:szCs w:val="20"/>
        </w:rPr>
        <w:t>, Заказчик</w:t>
      </w:r>
      <w:r w:rsidR="00A57D6F">
        <w:rPr>
          <w:rFonts w:ascii="Times New Roman" w:hAnsi="Times New Roman" w:cs="Times New Roman"/>
          <w:kern w:val="32"/>
          <w:sz w:val="20"/>
          <w:szCs w:val="20"/>
        </w:rPr>
        <w:t>а</w:t>
      </w:r>
      <w:r w:rsidRPr="006D17A5">
        <w:rPr>
          <w:rFonts w:ascii="Times New Roman" w:hAnsi="Times New Roman" w:cs="Times New Roman"/>
          <w:kern w:val="32"/>
          <w:sz w:val="20"/>
          <w:szCs w:val="20"/>
        </w:rPr>
        <w:t xml:space="preserve"> или Комиссии с участниками аукциона не допускаются, если в результате таких переговоров создаются преимущественные условия для участия в аукционе и (или) условия для разглашения конфиденциальных сведений.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 </w:t>
      </w:r>
      <w:r w:rsidR="00A57D6F">
        <w:rPr>
          <w:rFonts w:ascii="Times New Roman" w:hAnsi="Times New Roman" w:cs="Times New Roman"/>
          <w:kern w:val="32"/>
          <w:sz w:val="20"/>
          <w:szCs w:val="20"/>
        </w:rPr>
        <w:t>Уполномоченный орган</w:t>
      </w:r>
      <w:r w:rsidR="00A57D6F" w:rsidRPr="006D17A5">
        <w:rPr>
          <w:rFonts w:ascii="Times New Roman" w:hAnsi="Times New Roman" w:cs="Times New Roman"/>
          <w:kern w:val="32"/>
          <w:sz w:val="20"/>
          <w:szCs w:val="20"/>
        </w:rPr>
        <w:t xml:space="preserve"> </w:t>
      </w:r>
      <w:r w:rsidRPr="006D17A5">
        <w:rPr>
          <w:rFonts w:ascii="Times New Roman" w:hAnsi="Times New Roman" w:cs="Times New Roman"/>
          <w:kern w:val="32"/>
          <w:sz w:val="20"/>
          <w:szCs w:val="20"/>
        </w:rPr>
        <w:t>может давать разъяснения положений документации об аукционе.</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2.2.2. Любой участник аукциона, получивший аккредитацию на электронной площадке, вправе направить на адрес электронной площадки, запрос о разъяснении положений документации об аукционе. При этом такой участник аукциона вправе направить не более чем три запроса о разъяснении положений документации об аукционе.</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2.2.3. В течение 1 (одного) часа с момента поступления указанного запроса оператор электронной площадки направляет запрос </w:t>
      </w:r>
      <w:r w:rsidR="00A57D6F">
        <w:rPr>
          <w:rFonts w:ascii="Times New Roman" w:hAnsi="Times New Roman" w:cs="Times New Roman"/>
          <w:kern w:val="32"/>
          <w:sz w:val="20"/>
          <w:szCs w:val="20"/>
        </w:rPr>
        <w:t>Уполномоченному органу</w:t>
      </w:r>
      <w:r w:rsidRPr="006D17A5">
        <w:rPr>
          <w:rFonts w:ascii="Times New Roman" w:hAnsi="Times New Roman" w:cs="Times New Roman"/>
          <w:kern w:val="32"/>
          <w:sz w:val="20"/>
          <w:szCs w:val="20"/>
        </w:rPr>
        <w:t xml:space="preserve">. </w:t>
      </w:r>
      <w:proofErr w:type="gramStart"/>
      <w:r w:rsidRPr="006D17A5">
        <w:rPr>
          <w:rFonts w:ascii="Times New Roman" w:hAnsi="Times New Roman" w:cs="Times New Roman"/>
          <w:kern w:val="32"/>
          <w:sz w:val="20"/>
          <w:szCs w:val="20"/>
        </w:rPr>
        <w:t xml:space="preserve">В течение 2 (двух) дней со дня поступления от оператора электронной площадки запроса </w:t>
      </w:r>
      <w:r w:rsidR="00A57D6F">
        <w:rPr>
          <w:rFonts w:ascii="Times New Roman" w:hAnsi="Times New Roman" w:cs="Times New Roman"/>
          <w:kern w:val="32"/>
          <w:sz w:val="20"/>
          <w:szCs w:val="20"/>
        </w:rPr>
        <w:t>Уполномоченный орган</w:t>
      </w:r>
      <w:r w:rsidR="00A57D6F" w:rsidRPr="006D17A5">
        <w:rPr>
          <w:rFonts w:ascii="Times New Roman" w:hAnsi="Times New Roman" w:cs="Times New Roman"/>
          <w:kern w:val="32"/>
          <w:sz w:val="20"/>
          <w:szCs w:val="20"/>
        </w:rPr>
        <w:t xml:space="preserve"> </w:t>
      </w:r>
      <w:r w:rsidRPr="006D17A5">
        <w:rPr>
          <w:rFonts w:ascii="Times New Roman" w:hAnsi="Times New Roman" w:cs="Times New Roman"/>
          <w:kern w:val="32"/>
          <w:sz w:val="20"/>
          <w:szCs w:val="20"/>
        </w:rPr>
        <w:t xml:space="preserve">размещает разъяснение положений документации об аукционе с указанием предмета запроса, но без указания Участника аукциона, от которого поступил запрос, на официальном сайте и/или на электронной площадке при условии, что указанный запрос поступил </w:t>
      </w:r>
      <w:r w:rsidR="00A57D6F">
        <w:rPr>
          <w:rFonts w:ascii="Times New Roman" w:hAnsi="Times New Roman" w:cs="Times New Roman"/>
          <w:kern w:val="32"/>
          <w:sz w:val="20"/>
          <w:szCs w:val="20"/>
        </w:rPr>
        <w:t>Уполномоченному органу</w:t>
      </w:r>
      <w:r w:rsidRPr="006D17A5">
        <w:rPr>
          <w:rFonts w:ascii="Times New Roman" w:hAnsi="Times New Roman" w:cs="Times New Roman"/>
          <w:kern w:val="32"/>
          <w:sz w:val="20"/>
          <w:szCs w:val="20"/>
        </w:rPr>
        <w:t xml:space="preserve"> не позднее, чем за 3 (три) дня до дня окончания</w:t>
      </w:r>
      <w:proofErr w:type="gramEnd"/>
      <w:r w:rsidRPr="006D17A5">
        <w:rPr>
          <w:rFonts w:ascii="Times New Roman" w:hAnsi="Times New Roman" w:cs="Times New Roman"/>
          <w:kern w:val="32"/>
          <w:sz w:val="20"/>
          <w:szCs w:val="20"/>
        </w:rPr>
        <w:t xml:space="preserve"> подачи заявок.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 xml:space="preserve">2.3. Изменения к документации об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2.3.1. </w:t>
      </w:r>
      <w:r w:rsidR="00A57D6F">
        <w:rPr>
          <w:rFonts w:ascii="Times New Roman" w:hAnsi="Times New Roman" w:cs="Times New Roman"/>
          <w:kern w:val="32"/>
          <w:sz w:val="20"/>
          <w:szCs w:val="20"/>
        </w:rPr>
        <w:t>Уполномоченный орган</w:t>
      </w:r>
      <w:r w:rsidR="00A57D6F" w:rsidRPr="006D17A5">
        <w:rPr>
          <w:rFonts w:ascii="Times New Roman" w:hAnsi="Times New Roman" w:cs="Times New Roman"/>
          <w:kern w:val="32"/>
          <w:sz w:val="20"/>
          <w:szCs w:val="20"/>
        </w:rPr>
        <w:t xml:space="preserve"> </w:t>
      </w:r>
      <w:r w:rsidRPr="006D17A5">
        <w:rPr>
          <w:rFonts w:ascii="Times New Roman" w:hAnsi="Times New Roman" w:cs="Times New Roman"/>
          <w:kern w:val="32"/>
          <w:sz w:val="20"/>
          <w:szCs w:val="20"/>
        </w:rPr>
        <w:t xml:space="preserve">по собственной инициативе или в соответствии с запросом Участника аукциона вправе внести изменения в документацию об аукционе не позднее, чем за 2 (два) дня до дня окончания срока подачи заявок на участие в аукционе, указанного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i/>
          <w:iCs/>
          <w:kern w:val="32"/>
          <w:sz w:val="20"/>
          <w:szCs w:val="20"/>
        </w:rPr>
        <w:t xml:space="preserve"> </w:t>
      </w:r>
      <w:r w:rsidRPr="006D17A5">
        <w:rPr>
          <w:rFonts w:ascii="Times New Roman" w:hAnsi="Times New Roman" w:cs="Times New Roman"/>
          <w:kern w:val="32"/>
          <w:sz w:val="20"/>
          <w:szCs w:val="20"/>
        </w:rPr>
        <w:t xml:space="preserve">изменение предмета аукциона не допускаются.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2.3.2. В течение 1 (одного) дня такие изменения размещаются </w:t>
      </w:r>
      <w:r w:rsidR="00A57D6F">
        <w:rPr>
          <w:rFonts w:ascii="Times New Roman" w:hAnsi="Times New Roman" w:cs="Times New Roman"/>
          <w:kern w:val="32"/>
          <w:sz w:val="20"/>
          <w:szCs w:val="20"/>
        </w:rPr>
        <w:t>Уполномоченным органом</w:t>
      </w:r>
      <w:r w:rsidR="00A57D6F" w:rsidRPr="006D17A5">
        <w:rPr>
          <w:rFonts w:ascii="Times New Roman" w:hAnsi="Times New Roman" w:cs="Times New Roman"/>
          <w:kern w:val="32"/>
          <w:sz w:val="20"/>
          <w:szCs w:val="20"/>
        </w:rPr>
        <w:t xml:space="preserve"> </w:t>
      </w:r>
      <w:r w:rsidRPr="006D17A5">
        <w:rPr>
          <w:rFonts w:ascii="Times New Roman" w:hAnsi="Times New Roman" w:cs="Times New Roman"/>
          <w:kern w:val="32"/>
          <w:sz w:val="20"/>
          <w:szCs w:val="20"/>
        </w:rPr>
        <w:t>на официальном сайте и/или на электронной площадке в порядке, установленном для опубликования и размещения извещения о проведен</w:t>
      </w:r>
      <w:proofErr w:type="gramStart"/>
      <w:r w:rsidRPr="006D17A5">
        <w:rPr>
          <w:rFonts w:ascii="Times New Roman" w:hAnsi="Times New Roman" w:cs="Times New Roman"/>
          <w:kern w:val="32"/>
          <w:sz w:val="20"/>
          <w:szCs w:val="20"/>
        </w:rPr>
        <w:t>ии ау</w:t>
      </w:r>
      <w:proofErr w:type="gramEnd"/>
      <w:r w:rsidRPr="006D17A5">
        <w:rPr>
          <w:rFonts w:ascii="Times New Roman" w:hAnsi="Times New Roman" w:cs="Times New Roman"/>
          <w:kern w:val="32"/>
          <w:sz w:val="20"/>
          <w:szCs w:val="20"/>
        </w:rPr>
        <w:t xml:space="preserve">кциона.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2.3.3. В случае если в документацию об аукционе были внесены изменения, срок подачи заявок на участие в аукционе должен быть продлен так, чтобы со дня размещения таких изменений до даты окончания подачи заявок на участие в аукционе этот срок составлял не менее чем 7 (семь) дней.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 xml:space="preserve">2.4. Отказ от проведения аукциона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2.4.1. </w:t>
      </w:r>
      <w:r w:rsidR="00A57D6F">
        <w:rPr>
          <w:rFonts w:ascii="Times New Roman" w:hAnsi="Times New Roman" w:cs="Times New Roman"/>
          <w:kern w:val="32"/>
          <w:sz w:val="20"/>
          <w:szCs w:val="20"/>
        </w:rPr>
        <w:t xml:space="preserve">Уполномоченный орган, Заказчик </w:t>
      </w:r>
      <w:r w:rsidRPr="006D17A5">
        <w:rPr>
          <w:rFonts w:ascii="Times New Roman" w:hAnsi="Times New Roman" w:cs="Times New Roman"/>
          <w:kern w:val="32"/>
          <w:sz w:val="20"/>
          <w:szCs w:val="20"/>
        </w:rPr>
        <w:t xml:space="preserve">вправе отказаться от проведения аукциона не </w:t>
      </w:r>
      <w:proofErr w:type="gramStart"/>
      <w:r w:rsidRPr="006D17A5">
        <w:rPr>
          <w:rFonts w:ascii="Times New Roman" w:hAnsi="Times New Roman" w:cs="Times New Roman"/>
          <w:kern w:val="32"/>
          <w:sz w:val="20"/>
          <w:szCs w:val="20"/>
        </w:rPr>
        <w:t>позднее</w:t>
      </w:r>
      <w:proofErr w:type="gramEnd"/>
      <w:r w:rsidRPr="006D17A5">
        <w:rPr>
          <w:rFonts w:ascii="Times New Roman" w:hAnsi="Times New Roman" w:cs="Times New Roman"/>
          <w:kern w:val="32"/>
          <w:sz w:val="20"/>
          <w:szCs w:val="20"/>
        </w:rPr>
        <w:t xml:space="preserve"> чем за 5 (пять) дней.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2.4.2. Извещение об отказе от проведения аукциона размещается на официальном сайте и/или на электронной площадке </w:t>
      </w:r>
      <w:r w:rsidR="00A57D6F">
        <w:rPr>
          <w:rFonts w:ascii="Times New Roman" w:hAnsi="Times New Roman" w:cs="Times New Roman"/>
          <w:kern w:val="32"/>
          <w:sz w:val="20"/>
          <w:szCs w:val="20"/>
        </w:rPr>
        <w:t>Уполномоченным органом</w:t>
      </w:r>
      <w:r w:rsidR="00A57D6F" w:rsidRPr="006D17A5">
        <w:rPr>
          <w:rFonts w:ascii="Times New Roman" w:hAnsi="Times New Roman" w:cs="Times New Roman"/>
          <w:kern w:val="32"/>
          <w:sz w:val="20"/>
          <w:szCs w:val="20"/>
        </w:rPr>
        <w:t xml:space="preserve"> </w:t>
      </w:r>
      <w:r w:rsidRPr="006D17A5">
        <w:rPr>
          <w:rFonts w:ascii="Times New Roman" w:hAnsi="Times New Roman" w:cs="Times New Roman"/>
          <w:kern w:val="32"/>
          <w:sz w:val="20"/>
          <w:szCs w:val="20"/>
        </w:rPr>
        <w:t>в течение 1 (одного) дня со дня принятия решения об отказе от проведения аукциона в порядке, установленном для размещения на официальном сайте и/или на электронной площадке извещения о проведен</w:t>
      </w:r>
      <w:proofErr w:type="gramStart"/>
      <w:r w:rsidRPr="006D17A5">
        <w:rPr>
          <w:rFonts w:ascii="Times New Roman" w:hAnsi="Times New Roman" w:cs="Times New Roman"/>
          <w:kern w:val="32"/>
          <w:sz w:val="20"/>
          <w:szCs w:val="20"/>
        </w:rPr>
        <w:t>ии ау</w:t>
      </w:r>
      <w:proofErr w:type="gramEnd"/>
      <w:r w:rsidRPr="006D17A5">
        <w:rPr>
          <w:rFonts w:ascii="Times New Roman" w:hAnsi="Times New Roman" w:cs="Times New Roman"/>
          <w:kern w:val="32"/>
          <w:sz w:val="20"/>
          <w:szCs w:val="20"/>
        </w:rPr>
        <w:t>кциона.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
    <w:p w:rsidR="00712A27" w:rsidRPr="006D17A5" w:rsidRDefault="00712A27" w:rsidP="00712A27">
      <w:pPr>
        <w:spacing w:after="0" w:line="240" w:lineRule="auto"/>
        <w:jc w:val="center"/>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3. ПОДГОТОВКА ЗАЯВКИ НА УЧАСТИЕ В АУКЦИОНЕ.</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 xml:space="preserve">3.1. Язык документов, входящих в состав заявки.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Заявка на участие в аукционе, подготовленная Участником </w:t>
      </w:r>
      <w:r>
        <w:rPr>
          <w:rFonts w:ascii="Times New Roman" w:hAnsi="Times New Roman" w:cs="Times New Roman"/>
          <w:kern w:val="32"/>
          <w:sz w:val="20"/>
          <w:szCs w:val="20"/>
        </w:rPr>
        <w:t>аукциона</w:t>
      </w:r>
      <w:r w:rsidRPr="006D17A5">
        <w:rPr>
          <w:rFonts w:ascii="Times New Roman" w:hAnsi="Times New Roman" w:cs="Times New Roman"/>
          <w:kern w:val="32"/>
          <w:sz w:val="20"/>
          <w:szCs w:val="20"/>
        </w:rPr>
        <w:t xml:space="preserve">, а также все запросы о разъяснении положений документации об аукционе, должны быть написаны на русском языке, если иное не предусмотрено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 xml:space="preserve">. </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 xml:space="preserve">3.2. Требования к заявке и документам, входящим в состав заявки на участие в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3.2.1. Заявка на участие в аукционе состоит из двух частей, направляемых Участником аукциона оператору электронной площадки в форме 2 (двух) электронных документов одновременно.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3.2.2. Первая часть заявки на участие в аукционе должна содержать следующие сведения, если это указано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 xml:space="preserve">: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согласие Участника аукциона на оказание услуг, соответствующих требованиям документации об аукционе, на условиях, предусмотренных документацией об аукционе.</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kern w:val="32"/>
          <w:sz w:val="20"/>
          <w:szCs w:val="20"/>
        </w:rPr>
        <w:t xml:space="preserve">3.2.3. Вторая часть заявки на участие в аукционе должна содержать следующие документы и сведения, если это указано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b/>
          <w:bCs/>
          <w:kern w:val="32"/>
          <w:sz w:val="20"/>
          <w:szCs w:val="20"/>
        </w:rPr>
        <w:t xml:space="preserve">: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roofErr w:type="gramStart"/>
      <w:r w:rsidRPr="006D17A5">
        <w:rPr>
          <w:rFonts w:ascii="Times New Roman" w:hAnsi="Times New Roman" w:cs="Times New Roman"/>
          <w:kern w:val="32"/>
          <w:sz w:val="20"/>
          <w:szCs w:val="20"/>
        </w:rPr>
        <w:t>-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w:t>
      </w:r>
      <w:proofErr w:type="gramEnd"/>
      <w:r w:rsidRPr="006D17A5">
        <w:rPr>
          <w:rFonts w:ascii="Times New Roman" w:hAnsi="Times New Roman" w:cs="Times New Roman"/>
          <w:kern w:val="32"/>
          <w:sz w:val="20"/>
          <w:szCs w:val="20"/>
        </w:rPr>
        <w:t xml:space="preserve"> единоличного исполнительного органа участника аукциона;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lastRenderedPageBreak/>
        <w:t xml:space="preserve">- копии документов, подтверждающих соответствие Участника аукциона требованиям, устанавливаемым в соответствии с законодательством Российской Федерации к лицам, осуществляющим оказание услуг, являющихся предметом аукциона. Перечень документов приведен в </w:t>
      </w:r>
      <w:r w:rsidRPr="006D17A5">
        <w:rPr>
          <w:rFonts w:ascii="Times New Roman" w:hAnsi="Times New Roman" w:cs="Times New Roman"/>
          <w:b/>
          <w:bCs/>
          <w:i/>
          <w:iCs/>
          <w:kern w:val="32"/>
          <w:sz w:val="20"/>
          <w:szCs w:val="20"/>
        </w:rPr>
        <w:t>Информационной карте аукциона;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 копии документов, подтверждающих соответствие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услугам. Перечень документов приведён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 документы, подтверждающие соответствие участника аукциона требованиям, установленным </w:t>
      </w:r>
      <w:hyperlink r:id="rId9" w:history="1">
        <w:r w:rsidRPr="006D17A5">
          <w:rPr>
            <w:rFonts w:ascii="Times New Roman" w:hAnsi="Times New Roman" w:cs="Times New Roman"/>
            <w:sz w:val="20"/>
            <w:szCs w:val="20"/>
          </w:rPr>
          <w:t>пунктами 1</w:t>
        </w:r>
      </w:hyperlink>
      <w:r w:rsidRPr="006D17A5">
        <w:rPr>
          <w:rFonts w:ascii="Times New Roman" w:hAnsi="Times New Roman" w:cs="Times New Roman"/>
          <w:kern w:val="32"/>
          <w:sz w:val="20"/>
          <w:szCs w:val="20"/>
        </w:rPr>
        <w:t xml:space="preserve"> и </w:t>
      </w:r>
      <w:hyperlink r:id="rId10" w:history="1">
        <w:r w:rsidRPr="006D17A5">
          <w:rPr>
            <w:rFonts w:ascii="Times New Roman" w:hAnsi="Times New Roman" w:cs="Times New Roman"/>
            <w:sz w:val="20"/>
            <w:szCs w:val="20"/>
          </w:rPr>
          <w:t>2 части 1</w:t>
        </w:r>
      </w:hyperlink>
      <w:r w:rsidRPr="006D17A5">
        <w:rPr>
          <w:rFonts w:ascii="Times New Roman" w:hAnsi="Times New Roman" w:cs="Times New Roman"/>
          <w:kern w:val="32"/>
          <w:sz w:val="20"/>
          <w:szCs w:val="20"/>
        </w:rPr>
        <w:t xml:space="preserve"> и </w:t>
      </w:r>
      <w:hyperlink r:id="rId11" w:history="1">
        <w:r w:rsidRPr="006D17A5">
          <w:rPr>
            <w:rFonts w:ascii="Times New Roman" w:hAnsi="Times New Roman" w:cs="Times New Roman"/>
            <w:sz w:val="20"/>
            <w:szCs w:val="20"/>
          </w:rPr>
          <w:t>частью 2 статьи 31</w:t>
        </w:r>
      </w:hyperlink>
      <w:r w:rsidRPr="006D17A5">
        <w:rPr>
          <w:rFonts w:ascii="Times New Roman" w:hAnsi="Times New Roman" w:cs="Times New Roman"/>
          <w:kern w:val="32"/>
          <w:sz w:val="20"/>
          <w:szCs w:val="20"/>
        </w:rPr>
        <w:t xml:space="preserve"> (при наличии таких требований) Федерального закона № 44-ФЗ, или копии этих документов, а также декларация о соответствии участника аукциона требованиям, установленным </w:t>
      </w:r>
      <w:hyperlink r:id="rId12" w:history="1">
        <w:r w:rsidRPr="006D17A5">
          <w:rPr>
            <w:rFonts w:ascii="Times New Roman" w:hAnsi="Times New Roman" w:cs="Times New Roman"/>
            <w:sz w:val="20"/>
            <w:szCs w:val="20"/>
          </w:rPr>
          <w:t>пунктами 3</w:t>
        </w:r>
      </w:hyperlink>
      <w:r w:rsidRPr="006D17A5">
        <w:rPr>
          <w:rFonts w:ascii="Times New Roman" w:hAnsi="Times New Roman" w:cs="Times New Roman"/>
          <w:kern w:val="32"/>
          <w:sz w:val="20"/>
          <w:szCs w:val="20"/>
        </w:rPr>
        <w:t xml:space="preserve"> - </w:t>
      </w:r>
      <w:hyperlink r:id="rId13" w:history="1">
        <w:r w:rsidRPr="006D17A5">
          <w:rPr>
            <w:rFonts w:ascii="Times New Roman" w:hAnsi="Times New Roman" w:cs="Times New Roman"/>
            <w:sz w:val="20"/>
            <w:szCs w:val="20"/>
          </w:rPr>
          <w:t>9 части 1 статьи 31</w:t>
        </w:r>
      </w:hyperlink>
      <w:r w:rsidRPr="006D17A5">
        <w:rPr>
          <w:rFonts w:ascii="Times New Roman" w:hAnsi="Times New Roman" w:cs="Times New Roman"/>
          <w:kern w:val="32"/>
          <w:sz w:val="20"/>
          <w:szCs w:val="20"/>
        </w:rPr>
        <w:t xml:space="preserve"> Федерального закона № 44-ФЗ;</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roofErr w:type="gramStart"/>
      <w:r w:rsidRPr="006D17A5">
        <w:rPr>
          <w:rFonts w:ascii="Times New Roman" w:hAnsi="Times New Roman" w:cs="Times New Roman"/>
          <w:kern w:val="32"/>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оказание услуг,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являются</w:t>
      </w:r>
      <w:proofErr w:type="gramEnd"/>
      <w:r w:rsidRPr="006D17A5">
        <w:rPr>
          <w:rFonts w:ascii="Times New Roman" w:hAnsi="Times New Roman" w:cs="Times New Roman"/>
          <w:kern w:val="32"/>
          <w:sz w:val="20"/>
          <w:szCs w:val="20"/>
        </w:rPr>
        <w:t xml:space="preserve"> крупной сделкой.</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аукциона на электронной площадке.</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3.2.4. Непредставление необходимых документов в составе заявки, наличие в таких документах недостоверных сведений об Участнике аукциона или об услугах, на оказание которых осуществляется </w:t>
      </w:r>
      <w:r>
        <w:rPr>
          <w:rFonts w:ascii="Times New Roman" w:hAnsi="Times New Roman" w:cs="Times New Roman"/>
          <w:kern w:val="32"/>
          <w:sz w:val="20"/>
          <w:szCs w:val="20"/>
        </w:rPr>
        <w:t>аукцион</w:t>
      </w:r>
      <w:r w:rsidRPr="006D17A5">
        <w:rPr>
          <w:rFonts w:ascii="Times New Roman" w:hAnsi="Times New Roman" w:cs="Times New Roman"/>
          <w:kern w:val="32"/>
          <w:sz w:val="20"/>
          <w:szCs w:val="20"/>
        </w:rPr>
        <w:t xml:space="preserve">, является риском Участника аукциона, подавшего такую заявку, и является основанием для отказа в допуске Участника аукциона к участию в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В случае установления недостоверности сведений, содержащихся в документах, предоставленных Участником аукциона в составе заявки на участие в аукционе, такой Участник может быть отстранен </w:t>
      </w:r>
      <w:r w:rsidR="00A57D6F">
        <w:rPr>
          <w:rFonts w:ascii="Times New Roman" w:hAnsi="Times New Roman" w:cs="Times New Roman"/>
          <w:kern w:val="32"/>
          <w:sz w:val="20"/>
          <w:szCs w:val="20"/>
        </w:rPr>
        <w:t>Уполномоченным органом</w:t>
      </w:r>
      <w:r w:rsidRPr="006D17A5">
        <w:rPr>
          <w:rFonts w:ascii="Times New Roman" w:hAnsi="Times New Roman" w:cs="Times New Roman"/>
          <w:kern w:val="32"/>
          <w:sz w:val="20"/>
          <w:szCs w:val="20"/>
        </w:rPr>
        <w:t>, Комиссией от участия в аукционе на любом этапе его проведения вплоть до заключения контракта.</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3.3.</w:t>
      </w:r>
      <w:r w:rsidRPr="006D17A5">
        <w:rPr>
          <w:rFonts w:ascii="Times New Roman" w:hAnsi="Times New Roman" w:cs="Times New Roman"/>
          <w:kern w:val="32"/>
          <w:sz w:val="20"/>
          <w:szCs w:val="20"/>
        </w:rPr>
        <w:t xml:space="preserve"> </w:t>
      </w:r>
      <w:r w:rsidRPr="006D17A5">
        <w:rPr>
          <w:rFonts w:ascii="Times New Roman" w:hAnsi="Times New Roman" w:cs="Times New Roman"/>
          <w:b/>
          <w:bCs/>
          <w:kern w:val="32"/>
          <w:sz w:val="20"/>
          <w:szCs w:val="20"/>
        </w:rPr>
        <w:t xml:space="preserve">Количество заявок на участие в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Участник аукциона вправе подать только одну заявку на участие в аукционе. Если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 xml:space="preserve"> указано, что аукцион состоит из нескольких лотов, Участник аукциона вправе подать одну заявку на участие в аукционе в отношении каждого лота. В данном случае лот рассматривается как отдельный аукцион, в отношении каждого лота оформляется отдельная заявка.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3.4. Обеспечение заявок на участие в аукционе.</w:t>
      </w:r>
    </w:p>
    <w:p w:rsidR="00712A27" w:rsidRPr="006D17A5" w:rsidRDefault="00A57D6F" w:rsidP="00712A27">
      <w:pPr>
        <w:spacing w:after="0" w:line="240" w:lineRule="auto"/>
        <w:ind w:firstLine="567"/>
        <w:jc w:val="both"/>
        <w:rPr>
          <w:rFonts w:ascii="Times New Roman" w:hAnsi="Times New Roman" w:cs="Times New Roman"/>
          <w:kern w:val="32"/>
          <w:sz w:val="20"/>
          <w:szCs w:val="20"/>
        </w:rPr>
      </w:pPr>
      <w:r>
        <w:rPr>
          <w:rFonts w:ascii="Times New Roman" w:hAnsi="Times New Roman" w:cs="Times New Roman"/>
          <w:kern w:val="32"/>
          <w:sz w:val="20"/>
          <w:szCs w:val="20"/>
        </w:rPr>
        <w:t>Уполномоченным органом, Заказчиком</w:t>
      </w:r>
      <w:r w:rsidRPr="006D17A5">
        <w:rPr>
          <w:rFonts w:ascii="Times New Roman" w:hAnsi="Times New Roman" w:cs="Times New Roman"/>
          <w:kern w:val="32"/>
          <w:sz w:val="20"/>
          <w:szCs w:val="20"/>
        </w:rPr>
        <w:t xml:space="preserve"> </w:t>
      </w:r>
      <w:r w:rsidR="00712A27" w:rsidRPr="006D17A5">
        <w:rPr>
          <w:rFonts w:ascii="Times New Roman" w:hAnsi="Times New Roman" w:cs="Times New Roman"/>
          <w:kern w:val="32"/>
          <w:sz w:val="20"/>
          <w:szCs w:val="20"/>
        </w:rPr>
        <w:t xml:space="preserve">устанавливается требование обеспечения заявки на участие в аукционе. Размер обеспечения заявки на участие в аукционе не может быть менее чем 0,5 процента и не может превышать 5 (пять) процентов начальной (максимальной) цены контракта, информация о размере обеспечения заявки содержится в </w:t>
      </w:r>
      <w:r w:rsidR="00712A27" w:rsidRPr="006D17A5">
        <w:rPr>
          <w:rFonts w:ascii="Times New Roman" w:hAnsi="Times New Roman" w:cs="Times New Roman"/>
          <w:b/>
          <w:bCs/>
          <w:i/>
          <w:iCs/>
          <w:kern w:val="32"/>
          <w:sz w:val="20"/>
          <w:szCs w:val="20"/>
        </w:rPr>
        <w:t>Информационной карте аукциона</w:t>
      </w:r>
      <w:r w:rsidR="00712A27" w:rsidRPr="006D17A5">
        <w:rPr>
          <w:rFonts w:ascii="Times New Roman" w:hAnsi="Times New Roman" w:cs="Times New Roman"/>
          <w:b/>
          <w:bCs/>
          <w:kern w:val="32"/>
          <w:sz w:val="20"/>
          <w:szCs w:val="20"/>
        </w:rPr>
        <w:t>.</w:t>
      </w:r>
      <w:r w:rsidR="00712A27" w:rsidRPr="006D17A5">
        <w:rPr>
          <w:rFonts w:ascii="Times New Roman" w:hAnsi="Times New Roman" w:cs="Times New Roman"/>
          <w:kern w:val="32"/>
          <w:sz w:val="20"/>
          <w:szCs w:val="20"/>
        </w:rPr>
        <w:t xml:space="preserve"> Требование обеспечения заявки на участие в аукционе в равной мере распространяется на всех Участников аукциона.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3.5. Форма аукционного предложения по цене контракта.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Участник аукциона, направляя заявку на участие в аукционе, заявляет о своем согласии на оказание услуг, являющихся предметом аукциона, на условиях, предусмотренных документацией об аукционе, в пределах стоимости, не превышающей начальную (максимальную) цену контракта, указанную в извещении о проведен</w:t>
      </w:r>
      <w:proofErr w:type="gramStart"/>
      <w:r w:rsidRPr="006D17A5">
        <w:rPr>
          <w:rFonts w:ascii="Times New Roman" w:hAnsi="Times New Roman" w:cs="Times New Roman"/>
          <w:kern w:val="32"/>
          <w:sz w:val="20"/>
          <w:szCs w:val="20"/>
        </w:rPr>
        <w:t>ии ау</w:t>
      </w:r>
      <w:proofErr w:type="gramEnd"/>
      <w:r w:rsidRPr="006D17A5">
        <w:rPr>
          <w:rFonts w:ascii="Times New Roman" w:hAnsi="Times New Roman" w:cs="Times New Roman"/>
          <w:kern w:val="32"/>
          <w:sz w:val="20"/>
          <w:szCs w:val="20"/>
        </w:rPr>
        <w:t>кциона. При этом конкретное предложени</w:t>
      </w:r>
      <w:proofErr w:type="gramStart"/>
      <w:r w:rsidRPr="006D17A5">
        <w:rPr>
          <w:rFonts w:ascii="Times New Roman" w:hAnsi="Times New Roman" w:cs="Times New Roman"/>
          <w:kern w:val="32"/>
          <w:sz w:val="20"/>
          <w:szCs w:val="20"/>
        </w:rPr>
        <w:t>е(</w:t>
      </w:r>
      <w:proofErr w:type="gramEnd"/>
      <w:r w:rsidRPr="006D17A5">
        <w:rPr>
          <w:rFonts w:ascii="Times New Roman" w:hAnsi="Times New Roman" w:cs="Times New Roman"/>
          <w:kern w:val="32"/>
          <w:sz w:val="20"/>
          <w:szCs w:val="20"/>
        </w:rPr>
        <w:t xml:space="preserve">я) о цене контракта объявляется Участником аукциона непосредственно во время процедуры аукциона в порядке, определенном в пункте 5.2. настоящего раздела.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b/>
          <w:bCs/>
          <w:kern w:val="32"/>
          <w:sz w:val="20"/>
          <w:szCs w:val="20"/>
        </w:rPr>
        <w:t xml:space="preserve">3.6. Сведения о валюте, используемой для формирования цены контракта и расчетов с исполнителями.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Валютой, используемой для формирования цены контракта и расчетов с исполнителями, является рубль Российской Федерации, если иное не предусмотрено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jc w:val="center"/>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4. ПОДАЧА ЗАЯВКИ НА УЧАСТИЕ В АУКЦИОНЕ.</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b/>
          <w:bCs/>
          <w:kern w:val="32"/>
          <w:sz w:val="20"/>
          <w:szCs w:val="20"/>
        </w:rPr>
        <w:t xml:space="preserve">4.1. Место и срок подачи и регистрации заявок на участие в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4.1.1. Заявки на участие в аукционе принимаются оператором электронной площадки, на которой будет проводиться аукцион (адрес электронной площадки, указан в извещении о проведен</w:t>
      </w:r>
      <w:proofErr w:type="gramStart"/>
      <w:r w:rsidRPr="006D17A5">
        <w:rPr>
          <w:rFonts w:ascii="Times New Roman" w:hAnsi="Times New Roman" w:cs="Times New Roman"/>
          <w:kern w:val="32"/>
          <w:sz w:val="20"/>
          <w:szCs w:val="20"/>
        </w:rPr>
        <w:t>ии ау</w:t>
      </w:r>
      <w:proofErr w:type="gramEnd"/>
      <w:r w:rsidRPr="006D17A5">
        <w:rPr>
          <w:rFonts w:ascii="Times New Roman" w:hAnsi="Times New Roman" w:cs="Times New Roman"/>
          <w:kern w:val="32"/>
          <w:sz w:val="20"/>
          <w:szCs w:val="20"/>
        </w:rPr>
        <w:t xml:space="preserve">кциона), в срок, указанный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 xml:space="preserve">.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4.1.2. В течение дня, следующего за днем окончания срока подачи заявок на участие в аукционе, оператор электронной площадки направляет </w:t>
      </w:r>
      <w:r w:rsidR="00A57D6F">
        <w:rPr>
          <w:rFonts w:ascii="Times New Roman" w:hAnsi="Times New Roman" w:cs="Times New Roman"/>
          <w:kern w:val="32"/>
          <w:sz w:val="20"/>
          <w:szCs w:val="20"/>
        </w:rPr>
        <w:t>в Уполномоченный орган,</w:t>
      </w:r>
      <w:r w:rsidRPr="006D17A5">
        <w:rPr>
          <w:rFonts w:ascii="Times New Roman" w:hAnsi="Times New Roman" w:cs="Times New Roman"/>
          <w:kern w:val="32"/>
          <w:sz w:val="20"/>
          <w:szCs w:val="20"/>
        </w:rPr>
        <w:t xml:space="preserve"> Заказчик</w:t>
      </w:r>
      <w:r w:rsidR="00A57D6F">
        <w:rPr>
          <w:rFonts w:ascii="Times New Roman" w:hAnsi="Times New Roman" w:cs="Times New Roman"/>
          <w:kern w:val="32"/>
          <w:sz w:val="20"/>
          <w:szCs w:val="20"/>
        </w:rPr>
        <w:t>у</w:t>
      </w:r>
      <w:r w:rsidRPr="006D17A5">
        <w:rPr>
          <w:rFonts w:ascii="Times New Roman" w:hAnsi="Times New Roman" w:cs="Times New Roman"/>
          <w:kern w:val="32"/>
          <w:sz w:val="20"/>
          <w:szCs w:val="20"/>
        </w:rPr>
        <w:t xml:space="preserve"> первую часть заявки на участие в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4.1.3. Заявка на участие в аукционе направляется Участником аукциона оператору электронной площадки в форме двух электронных документов (пункт 3.2.1. настоящего Раздела). Указанные электронные документы подаются одновременно.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lastRenderedPageBreak/>
        <w:t xml:space="preserve">4.1.4. Каждая заявка на участие в аукционе, поступившая в срок, регистрируется и ей присваивается порядковый номер, в соответствии с поступлением заявки.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4.1.6. Заявки на участие в аукционе, поступившие по истечении срока их приема признаются опоздавшими. Такие заявки не рассматриваются.</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 xml:space="preserve">4.2. Отзыв заявок на участие в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Участник аукциона, подавший заявку на участие в аукционе, вправе отозвать её не позднее окончания срока подачи заявок, указанного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 xml:space="preserve">, направив об этом уведомление </w:t>
      </w:r>
      <w:bookmarkStart w:id="4" w:name="_Toc147809669"/>
      <w:bookmarkStart w:id="5" w:name="_Toc166907715"/>
      <w:r w:rsidRPr="006D17A5">
        <w:rPr>
          <w:rFonts w:ascii="Times New Roman" w:hAnsi="Times New Roman" w:cs="Times New Roman"/>
          <w:kern w:val="32"/>
          <w:sz w:val="20"/>
          <w:szCs w:val="20"/>
        </w:rPr>
        <w:t>оператору электронной площадки.</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
    <w:p w:rsidR="00712A27" w:rsidRPr="006D17A5" w:rsidRDefault="00712A27" w:rsidP="00712A27">
      <w:pPr>
        <w:spacing w:after="0" w:line="240" w:lineRule="auto"/>
        <w:jc w:val="center"/>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5. РАССМОТРЕНИЕ ЗАЯВОК НА УЧАСТИЕ В АУКЦИОНЕ.</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 xml:space="preserve">5.1. Рассмотрение первых частей заявок на участие в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5.1.1. Комиссия проверяет первые части заявок на соответствие требованиям, установленным документацией об аукционе в отношении услуг, на оказание которых осуществляется закупка.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5.1.2. Срок рассмотрения первых частей заявок указан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i/>
          <w:iCs/>
          <w:kern w:val="32"/>
          <w:sz w:val="20"/>
          <w:szCs w:val="20"/>
        </w:rPr>
        <w:t xml:space="preserve"> </w:t>
      </w:r>
      <w:r w:rsidRPr="006D17A5">
        <w:rPr>
          <w:rFonts w:ascii="Times New Roman" w:hAnsi="Times New Roman" w:cs="Times New Roman"/>
          <w:kern w:val="32"/>
          <w:sz w:val="20"/>
          <w:szCs w:val="20"/>
        </w:rPr>
        <w:t xml:space="preserve">и не может превышать 7 (семь) дней со дня окончания срока подачи заявок.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5.1.3. На основании результатов рассмотрения первых частей заявок Комиссией принимается решение о допуске к участию в аукционе Участника аукциона и о признании его Участником аукциона или об отказе в допуске такого Участника аукциона к участию в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5.1.4. Участник аукциона не допускается к участию в аукционе в случае: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 несоответствия сведений, предусмотренных пунктом 3.2.2. настоящего Раздела, входящих в состав заявки, требованиям документации об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u w:val="single"/>
        </w:rPr>
      </w:pPr>
      <w:r w:rsidRPr="006D17A5">
        <w:rPr>
          <w:rFonts w:ascii="Times New Roman" w:hAnsi="Times New Roman" w:cs="Times New Roman"/>
          <w:kern w:val="32"/>
          <w:sz w:val="20"/>
          <w:szCs w:val="20"/>
        </w:rPr>
        <w:t>- не предоставления сведений, предусмотренных пунктом 3.2.2. настоящего Раздела или предоставления недостоверных сведений.</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b/>
          <w:bCs/>
          <w:kern w:val="32"/>
          <w:sz w:val="20"/>
          <w:szCs w:val="20"/>
        </w:rPr>
        <w:t xml:space="preserve">5.2. Процедура проведения аукциона.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5.2.1. В аукционе могут участвовать только Участники аукциона, признанные Участниками аукциона.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5.2.2. Аукцион проводится на электронной площадке в день, указанный в извещении о проведен</w:t>
      </w:r>
      <w:proofErr w:type="gramStart"/>
      <w:r w:rsidRPr="006D17A5">
        <w:rPr>
          <w:rFonts w:ascii="Times New Roman" w:hAnsi="Times New Roman" w:cs="Times New Roman"/>
          <w:kern w:val="32"/>
          <w:sz w:val="20"/>
          <w:szCs w:val="20"/>
        </w:rPr>
        <w:t>ии ау</w:t>
      </w:r>
      <w:proofErr w:type="gramEnd"/>
      <w:r w:rsidRPr="006D17A5">
        <w:rPr>
          <w:rFonts w:ascii="Times New Roman" w:hAnsi="Times New Roman" w:cs="Times New Roman"/>
          <w:kern w:val="32"/>
          <w:sz w:val="20"/>
          <w:szCs w:val="20"/>
        </w:rPr>
        <w:t xml:space="preserve">кциона и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 Время начала проведения аукциона устанавливается оператором электронной площадки.</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5.2.3. Днем проведения аукциона является рабочий день, следующий после истечения 2 (двух) дней со дня </w:t>
      </w:r>
      <w:proofErr w:type="gramStart"/>
      <w:r w:rsidRPr="006D17A5">
        <w:rPr>
          <w:rFonts w:ascii="Times New Roman" w:hAnsi="Times New Roman" w:cs="Times New Roman"/>
          <w:kern w:val="32"/>
          <w:sz w:val="20"/>
          <w:szCs w:val="20"/>
        </w:rPr>
        <w:t>окончания срока рассмотрения первых частей заявок</w:t>
      </w:r>
      <w:proofErr w:type="gramEnd"/>
      <w:r w:rsidRPr="006D17A5">
        <w:rPr>
          <w:rFonts w:ascii="Times New Roman" w:hAnsi="Times New Roman" w:cs="Times New Roman"/>
          <w:kern w:val="32"/>
          <w:sz w:val="20"/>
          <w:szCs w:val="20"/>
        </w:rPr>
        <w:t>.</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5.2.4. Аукцион проводится путем снижения, за исключением случая, установленного пунктом 5.2.15. настоящего Раздела, начальной (максимальной) цены контракта, указанной в извещении о проведен</w:t>
      </w:r>
      <w:proofErr w:type="gramStart"/>
      <w:r w:rsidRPr="006D17A5">
        <w:rPr>
          <w:rFonts w:ascii="Times New Roman" w:hAnsi="Times New Roman" w:cs="Times New Roman"/>
          <w:kern w:val="32"/>
          <w:sz w:val="20"/>
          <w:szCs w:val="20"/>
        </w:rPr>
        <w:t>ии ау</w:t>
      </w:r>
      <w:proofErr w:type="gramEnd"/>
      <w:r w:rsidRPr="006D17A5">
        <w:rPr>
          <w:rFonts w:ascii="Times New Roman" w:hAnsi="Times New Roman" w:cs="Times New Roman"/>
          <w:kern w:val="32"/>
          <w:sz w:val="20"/>
          <w:szCs w:val="20"/>
        </w:rPr>
        <w:t>кциона.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5.2.5. «Шаг аукциона» составляет от 0,5 процента до 5 (пяти) процентов начальной (максимальной) цены контракта.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5.2.6. Участники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5.2.7. Участник аукциона также вправе подать предложение о цене контракта независимо от «шага аукциона» при условии соблюдения требований, предусмотренных пунктом 5.2.8. настоящего Раздела.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5.2.8. Участники аукциона подают предложения о цене контракта с учетом следующих требований: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Участник аукциона не вправе подавать предложение о цене контракта, равное или большее чем предложение о цене контракта, которое подано им ранее, а также равное нулю;</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Участник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 Участник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5.2.9. От начала проведения аукциона на электронной площадке до истечения срока подачи предложений о цене контракта указываются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5.2.10. настоящего Раздела.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5.2.10. При проведен</w:t>
      </w:r>
      <w:proofErr w:type="gramStart"/>
      <w:r w:rsidRPr="006D17A5">
        <w:rPr>
          <w:rFonts w:ascii="Times New Roman" w:hAnsi="Times New Roman" w:cs="Times New Roman"/>
          <w:kern w:val="32"/>
          <w:sz w:val="20"/>
          <w:szCs w:val="20"/>
        </w:rPr>
        <w:t>ии ау</w:t>
      </w:r>
      <w:proofErr w:type="gramEnd"/>
      <w:r w:rsidRPr="006D17A5">
        <w:rPr>
          <w:rFonts w:ascii="Times New Roman" w:hAnsi="Times New Roman" w:cs="Times New Roman"/>
          <w:kern w:val="32"/>
          <w:sz w:val="20"/>
          <w:szCs w:val="20"/>
        </w:rPr>
        <w:t xml:space="preserve">кциона устанавливается время приема предложений Участников аукциона о цене контракта, составляющее 10 (десять) минут от начала проведения аукциона до истечения срока подачи предложений о цене контракта, а также 10 (десять) минут после поступления последнего предложения о цене контракта.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Если в течение указанного времени ни одного предложения о более низкой цене контракта не поступило, аукцион автоматически завершается.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5.2.11. В течение 10 (десяти) минут с момента завершения аукциона любой Участник аукциона вправе подать предложение о цене контракта, которое не ниже чем последнее предложение независимо от "шага аукциона" с учетом требований, предусмотренных п. 5.2.8. настоящего Раздела.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5.2.12. Оператор электронной площадки обеспечивает конфиденциальность данных об Участниках аукциона.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5.2.13. Во время проведения аукциона оператор электронной площадки отклоняет предложение о цене контракта в момент его поступления, если оно не соответствует предусмотренным требованиям.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lastRenderedPageBreak/>
        <w:t xml:space="preserve">5.2.14.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 </w:t>
      </w:r>
    </w:p>
    <w:p w:rsidR="00712A27" w:rsidRPr="006D17A5" w:rsidRDefault="00712A27" w:rsidP="00712A27">
      <w:pPr>
        <w:tabs>
          <w:tab w:val="left" w:pos="3600"/>
        </w:tabs>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5.2.15. Если при проведен</w:t>
      </w:r>
      <w:proofErr w:type="gramStart"/>
      <w:r w:rsidRPr="006D17A5">
        <w:rPr>
          <w:rFonts w:ascii="Times New Roman" w:hAnsi="Times New Roman" w:cs="Times New Roman"/>
          <w:kern w:val="32"/>
          <w:sz w:val="20"/>
          <w:szCs w:val="20"/>
        </w:rPr>
        <w:t>ии ау</w:t>
      </w:r>
      <w:proofErr w:type="gramEnd"/>
      <w:r w:rsidRPr="006D17A5">
        <w:rPr>
          <w:rFonts w:ascii="Times New Roman" w:hAnsi="Times New Roman" w:cs="Times New Roman"/>
          <w:kern w:val="32"/>
          <w:sz w:val="20"/>
          <w:szCs w:val="20"/>
        </w:rPr>
        <w:t>кциона цена контракта снижена до нуля, проводится аукцион на право заключить контракт. В этом случае аукцион проводится путем повышения цены контракта с учетом следующих особенностей:</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аукцион проводится до достижения цены контракта не более чем сто миллионов рублей;</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Участник аукциона не вправе подавать предложения о цене контракта выше максимальной суммы сделки для такого Участника, указанной в решении об одобрении или о совершении по результатам аукциона сделок от имени Участника аукциона;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в случае проведения аукциона на право заключить контракт до достижения цены контракта, превышающей соответствующее значение начальной (максимальной) цены контракта, обеспечение исполнения контракта предоставляется в размере, предусмотренном документацией об аукционе, исходя из достигнутой цены контракта.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5.2.16. Протокол проведения аукциона размещается оператором электронной площадки на электронной площадке в течение 30 (тридцати) минут после окончания аукциона.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5.2.17. В течение 1 (одного) часа после размещения на электронной площадке протокола, указанного в п. 5.2.16. настоящего Раздела, оператор электронной площадки направляет </w:t>
      </w:r>
      <w:r w:rsidR="00746DCF">
        <w:rPr>
          <w:rFonts w:ascii="Times New Roman" w:hAnsi="Times New Roman" w:cs="Times New Roman"/>
          <w:kern w:val="32"/>
          <w:sz w:val="20"/>
          <w:szCs w:val="20"/>
        </w:rPr>
        <w:t>Уполномоченному органу,</w:t>
      </w:r>
      <w:r w:rsidRPr="006D17A5">
        <w:rPr>
          <w:rFonts w:ascii="Times New Roman" w:hAnsi="Times New Roman" w:cs="Times New Roman"/>
          <w:kern w:val="32"/>
          <w:sz w:val="20"/>
          <w:szCs w:val="20"/>
        </w:rPr>
        <w:t xml:space="preserve"> Заказчик</w:t>
      </w:r>
      <w:r w:rsidR="00746DCF">
        <w:rPr>
          <w:rFonts w:ascii="Times New Roman" w:hAnsi="Times New Roman" w:cs="Times New Roman"/>
          <w:kern w:val="32"/>
          <w:sz w:val="20"/>
          <w:szCs w:val="20"/>
        </w:rPr>
        <w:t>у</w:t>
      </w:r>
      <w:r w:rsidRPr="006D17A5">
        <w:rPr>
          <w:rFonts w:ascii="Times New Roman" w:hAnsi="Times New Roman" w:cs="Times New Roman"/>
          <w:kern w:val="32"/>
          <w:sz w:val="20"/>
          <w:szCs w:val="20"/>
        </w:rPr>
        <w:t xml:space="preserve"> такой протокол и вторые части заявок, поданных Участниками аукциона, </w:t>
      </w:r>
      <w:proofErr w:type="gramStart"/>
      <w:r w:rsidRPr="006D17A5">
        <w:rPr>
          <w:rFonts w:ascii="Times New Roman" w:hAnsi="Times New Roman" w:cs="Times New Roman"/>
          <w:kern w:val="32"/>
          <w:sz w:val="20"/>
          <w:szCs w:val="20"/>
        </w:rPr>
        <w:t>предложения</w:t>
      </w:r>
      <w:proofErr w:type="gramEnd"/>
      <w:r w:rsidRPr="006D17A5">
        <w:rPr>
          <w:rFonts w:ascii="Times New Roman" w:hAnsi="Times New Roman" w:cs="Times New Roman"/>
          <w:kern w:val="32"/>
          <w:sz w:val="20"/>
          <w:szCs w:val="20"/>
        </w:rPr>
        <w:t xml:space="preserve"> о цене контракта которых при ранжировании получили первые 10 (десять) порядковых номеров, или в случае, если в аукционе принимали участие менее десяти участников, вторые части заявок, </w:t>
      </w:r>
      <w:proofErr w:type="gramStart"/>
      <w:r w:rsidRPr="006D17A5">
        <w:rPr>
          <w:rFonts w:ascii="Times New Roman" w:hAnsi="Times New Roman" w:cs="Times New Roman"/>
          <w:kern w:val="32"/>
          <w:sz w:val="20"/>
          <w:szCs w:val="20"/>
        </w:rPr>
        <w:t>поданных</w:t>
      </w:r>
      <w:proofErr w:type="gramEnd"/>
      <w:r w:rsidRPr="006D17A5">
        <w:rPr>
          <w:rFonts w:ascii="Times New Roman" w:hAnsi="Times New Roman" w:cs="Times New Roman"/>
          <w:kern w:val="32"/>
          <w:sz w:val="20"/>
          <w:szCs w:val="20"/>
        </w:rPr>
        <w:t xml:space="preserve"> такими Участниками аукциона. Дополнительно оператор электронной площадки направляет </w:t>
      </w:r>
      <w:r w:rsidR="00746DCF">
        <w:rPr>
          <w:rFonts w:ascii="Times New Roman" w:hAnsi="Times New Roman" w:cs="Times New Roman"/>
          <w:kern w:val="32"/>
          <w:sz w:val="20"/>
          <w:szCs w:val="20"/>
        </w:rPr>
        <w:t>Уполномоченному органу,</w:t>
      </w:r>
      <w:r w:rsidR="00746DCF" w:rsidRPr="006D17A5">
        <w:rPr>
          <w:rFonts w:ascii="Times New Roman" w:hAnsi="Times New Roman" w:cs="Times New Roman"/>
          <w:kern w:val="32"/>
          <w:sz w:val="20"/>
          <w:szCs w:val="20"/>
        </w:rPr>
        <w:t xml:space="preserve"> </w:t>
      </w:r>
      <w:r w:rsidRPr="006D17A5">
        <w:rPr>
          <w:rFonts w:ascii="Times New Roman" w:hAnsi="Times New Roman" w:cs="Times New Roman"/>
          <w:kern w:val="32"/>
          <w:sz w:val="20"/>
          <w:szCs w:val="20"/>
        </w:rPr>
        <w:t>Заказчик</w:t>
      </w:r>
      <w:r w:rsidR="00746DCF">
        <w:rPr>
          <w:rFonts w:ascii="Times New Roman" w:hAnsi="Times New Roman" w:cs="Times New Roman"/>
          <w:kern w:val="32"/>
          <w:sz w:val="20"/>
          <w:szCs w:val="20"/>
        </w:rPr>
        <w:t>у</w:t>
      </w:r>
      <w:r w:rsidRPr="006D17A5">
        <w:rPr>
          <w:rFonts w:ascii="Times New Roman" w:hAnsi="Times New Roman" w:cs="Times New Roman"/>
          <w:kern w:val="32"/>
          <w:sz w:val="20"/>
          <w:szCs w:val="20"/>
        </w:rPr>
        <w:t xml:space="preserve"> документы указанных Участников аукциона, содержащиеся в реестре Участников </w:t>
      </w:r>
      <w:r>
        <w:rPr>
          <w:rFonts w:ascii="Times New Roman" w:hAnsi="Times New Roman" w:cs="Times New Roman"/>
          <w:kern w:val="32"/>
          <w:sz w:val="20"/>
          <w:szCs w:val="20"/>
        </w:rPr>
        <w:t>аукциона</w:t>
      </w:r>
      <w:r w:rsidRPr="006D17A5">
        <w:rPr>
          <w:rFonts w:ascii="Times New Roman" w:hAnsi="Times New Roman" w:cs="Times New Roman"/>
          <w:kern w:val="32"/>
          <w:sz w:val="20"/>
          <w:szCs w:val="20"/>
        </w:rPr>
        <w:t>, получивших аккредитацию на электронной торговой площадке.</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В течение этого же срока оператор электронной площадки направляет также уведомление указанным Участникам аукциона.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5.2.18. В случае если в течение 10 (десяти) минут после начала проведения аукциона ни один из участников аукциона не подал предложение о цене контракта в соответствии с п. 5.2.6., аукцион признается несостоявшимся.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В течение 30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6D17A5">
        <w:rPr>
          <w:rFonts w:ascii="Times New Roman" w:hAnsi="Times New Roman" w:cs="Times New Roman"/>
          <w:kern w:val="32"/>
          <w:sz w:val="20"/>
          <w:szCs w:val="20"/>
        </w:rPr>
        <w:t>ии ау</w:t>
      </w:r>
      <w:proofErr w:type="gramEnd"/>
      <w:r w:rsidRPr="006D17A5">
        <w:rPr>
          <w:rFonts w:ascii="Times New Roman" w:hAnsi="Times New Roman" w:cs="Times New Roman"/>
          <w:kern w:val="32"/>
          <w:sz w:val="20"/>
          <w:szCs w:val="20"/>
        </w:rPr>
        <w:t xml:space="preserve">кциона несостоявшимся. </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kern w:val="32"/>
          <w:sz w:val="20"/>
          <w:szCs w:val="20"/>
        </w:rPr>
        <w:t>5.2.19. Участник аукциона после размещения на электронной площадке протокола вправе направить оператору электронной площадки запрос о разъяснении результатов аукциона. Оператор электронной площадки в течение 2 (двух) рабочих дней со дня поступления данного запроса предоставляет такому Участнику аукциона соответствующие разъяснения</w:t>
      </w:r>
      <w:r w:rsidRPr="006D17A5">
        <w:rPr>
          <w:rFonts w:ascii="Times New Roman" w:hAnsi="Times New Roman" w:cs="Times New Roman"/>
          <w:b/>
          <w:bCs/>
          <w:kern w:val="32"/>
          <w:sz w:val="20"/>
          <w:szCs w:val="20"/>
        </w:rPr>
        <w:t>.</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5.2.20. Оператор электронной площадки обеспечивает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а также выполнение действий, предусмотренных настоящей статьей, независимо от времени окончания аукциона.</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u w:val="single"/>
        </w:rPr>
      </w:pPr>
    </w:p>
    <w:p w:rsidR="00712A27" w:rsidRPr="006D17A5" w:rsidRDefault="00712A27" w:rsidP="00712A27">
      <w:pPr>
        <w:spacing w:after="0" w:line="240" w:lineRule="auto"/>
        <w:jc w:val="center"/>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6. ОПРЕДЕЛЕНИЕ ПОБЕДИТЕЛЯ АУКЦИОНА.</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 xml:space="preserve">6.1. Рассмотрение вторых частей заявок.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6.1.1. Комиссия рассматривает вторые части заявок на участие в аукционе, направленных </w:t>
      </w:r>
      <w:r w:rsidR="00746DCF">
        <w:rPr>
          <w:rFonts w:ascii="Times New Roman" w:hAnsi="Times New Roman" w:cs="Times New Roman"/>
          <w:kern w:val="32"/>
          <w:sz w:val="20"/>
          <w:szCs w:val="20"/>
        </w:rPr>
        <w:t>в Уполномоченный орган</w:t>
      </w:r>
      <w:r w:rsidR="00746DCF" w:rsidRPr="006D17A5">
        <w:rPr>
          <w:rFonts w:ascii="Times New Roman" w:hAnsi="Times New Roman" w:cs="Times New Roman"/>
          <w:kern w:val="32"/>
          <w:sz w:val="20"/>
          <w:szCs w:val="20"/>
        </w:rPr>
        <w:t xml:space="preserve"> </w:t>
      </w:r>
      <w:r w:rsidRPr="006D17A5">
        <w:rPr>
          <w:rFonts w:ascii="Times New Roman" w:hAnsi="Times New Roman" w:cs="Times New Roman"/>
          <w:kern w:val="32"/>
          <w:sz w:val="20"/>
          <w:szCs w:val="20"/>
        </w:rPr>
        <w:t xml:space="preserve">оператором электронной площадки в соответствии с пунктом 5.2.17. настоящего Раздела, на соответствие их требованиям, установленным документацией об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6.1.2. Комиссией на основании результатов рассмотрения вторых частей заявок принимается решение о соответствии или о несоответствии заявки требованиям, установленным документацией об аукционе, в порядке и по основаниям, которые предусмотрены настоящим Разделом.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Для принятия указанного решения Комиссия также рассматривает содержащиеся в реестре Участников аукциона, получивших аккредитацию на электронной площадке, сведения об Участнике аукциона, подавшем такую заявку.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6.1.3. Комиссия рассматривает вторые части заявок до принятия решения о соответствии 5 (пяти) заявок требованиям, предусмотренным документацией об аукционе. Если в аукционе принимали участие менее десяти Участников аукциона и менее пяти заявок на участие в аукционе соответствуют указанным требованиям, Комиссия рассматривает вторые части заявок, поданных всеми Участниками аукциона, принявшими участие в аукционе. Рассмотрение указанных заявок начинается с заявки, поданной Участником аукциона, предложившим наиболее низкую цену контракта (в случае, предусмотренном пунктом 5.2.15. настоящего Раздела, - наиболее высокую цену контракта), и осуществляется с учетом их ранжирования.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6.1.4. В случае</w:t>
      </w:r>
      <w:proofErr w:type="gramStart"/>
      <w:r w:rsidRPr="006D17A5">
        <w:rPr>
          <w:rFonts w:ascii="Times New Roman" w:hAnsi="Times New Roman" w:cs="Times New Roman"/>
          <w:kern w:val="32"/>
          <w:sz w:val="20"/>
          <w:szCs w:val="20"/>
        </w:rPr>
        <w:t>,</w:t>
      </w:r>
      <w:proofErr w:type="gramEnd"/>
      <w:r w:rsidRPr="006D17A5">
        <w:rPr>
          <w:rFonts w:ascii="Times New Roman" w:hAnsi="Times New Roman" w:cs="Times New Roman"/>
          <w:kern w:val="32"/>
          <w:sz w:val="20"/>
          <w:szCs w:val="20"/>
        </w:rPr>
        <w:t xml:space="preserve"> если в соответствии с пунктом 6.1.3. настоящего Раздела не выявлены 5 (пять) заявок на участие в аукционе, соответствующих требованиям, установленным документацией об аукционе, из 10 (десяти) заявок на участие в аукционе, направленных ранее </w:t>
      </w:r>
      <w:r w:rsidR="00746DCF">
        <w:rPr>
          <w:rFonts w:ascii="Times New Roman" w:hAnsi="Times New Roman" w:cs="Times New Roman"/>
          <w:kern w:val="32"/>
          <w:sz w:val="20"/>
          <w:szCs w:val="20"/>
        </w:rPr>
        <w:t>Уполномоченному органу,</w:t>
      </w:r>
      <w:r w:rsidR="00746DCF" w:rsidRPr="006D17A5">
        <w:rPr>
          <w:rFonts w:ascii="Times New Roman" w:hAnsi="Times New Roman" w:cs="Times New Roman"/>
          <w:kern w:val="32"/>
          <w:sz w:val="20"/>
          <w:szCs w:val="20"/>
        </w:rPr>
        <w:t xml:space="preserve"> </w:t>
      </w:r>
      <w:r w:rsidRPr="006D17A5">
        <w:rPr>
          <w:rFonts w:ascii="Times New Roman" w:hAnsi="Times New Roman" w:cs="Times New Roman"/>
          <w:kern w:val="32"/>
          <w:sz w:val="20"/>
          <w:szCs w:val="20"/>
        </w:rPr>
        <w:t>Заказчик</w:t>
      </w:r>
      <w:r w:rsidR="00746DCF">
        <w:rPr>
          <w:rFonts w:ascii="Times New Roman" w:hAnsi="Times New Roman" w:cs="Times New Roman"/>
          <w:kern w:val="32"/>
          <w:sz w:val="20"/>
          <w:szCs w:val="20"/>
        </w:rPr>
        <w:t>у</w:t>
      </w:r>
      <w:r w:rsidRPr="006D17A5">
        <w:rPr>
          <w:rFonts w:ascii="Times New Roman" w:hAnsi="Times New Roman" w:cs="Times New Roman"/>
          <w:kern w:val="32"/>
          <w:sz w:val="20"/>
          <w:szCs w:val="20"/>
        </w:rPr>
        <w:t xml:space="preserve"> по результатам ранжирования, в течение 1 (одного) часа с момента поступления соответствующего уведомления от </w:t>
      </w:r>
      <w:r w:rsidR="00746DCF">
        <w:rPr>
          <w:rFonts w:ascii="Times New Roman" w:hAnsi="Times New Roman" w:cs="Times New Roman"/>
          <w:kern w:val="32"/>
          <w:sz w:val="20"/>
          <w:szCs w:val="20"/>
        </w:rPr>
        <w:t>Уполномоченного органа</w:t>
      </w:r>
      <w:r w:rsidRPr="006D17A5">
        <w:rPr>
          <w:rFonts w:ascii="Times New Roman" w:hAnsi="Times New Roman" w:cs="Times New Roman"/>
          <w:kern w:val="32"/>
          <w:sz w:val="20"/>
          <w:szCs w:val="20"/>
        </w:rPr>
        <w:t xml:space="preserve">, оператор электронной площадки направляет </w:t>
      </w:r>
      <w:r w:rsidR="00746DCF">
        <w:rPr>
          <w:rFonts w:ascii="Times New Roman" w:hAnsi="Times New Roman" w:cs="Times New Roman"/>
          <w:kern w:val="32"/>
          <w:sz w:val="20"/>
          <w:szCs w:val="20"/>
        </w:rPr>
        <w:t>в Уполномоченный орган,</w:t>
      </w:r>
      <w:r w:rsidR="00746DCF" w:rsidRPr="006D17A5">
        <w:rPr>
          <w:rFonts w:ascii="Times New Roman" w:hAnsi="Times New Roman" w:cs="Times New Roman"/>
          <w:kern w:val="32"/>
          <w:sz w:val="20"/>
          <w:szCs w:val="20"/>
        </w:rPr>
        <w:t xml:space="preserve"> </w:t>
      </w:r>
      <w:r w:rsidRPr="006D17A5">
        <w:rPr>
          <w:rFonts w:ascii="Times New Roman" w:hAnsi="Times New Roman" w:cs="Times New Roman"/>
          <w:kern w:val="32"/>
          <w:sz w:val="20"/>
          <w:szCs w:val="20"/>
        </w:rPr>
        <w:t>Заказчик</w:t>
      </w:r>
      <w:r w:rsidR="00746DCF">
        <w:rPr>
          <w:rFonts w:ascii="Times New Roman" w:hAnsi="Times New Roman" w:cs="Times New Roman"/>
          <w:kern w:val="32"/>
          <w:sz w:val="20"/>
          <w:szCs w:val="20"/>
        </w:rPr>
        <w:t>у</w:t>
      </w:r>
      <w:r w:rsidRPr="006D17A5">
        <w:rPr>
          <w:rFonts w:ascii="Times New Roman" w:hAnsi="Times New Roman" w:cs="Times New Roman"/>
          <w:kern w:val="32"/>
          <w:sz w:val="20"/>
          <w:szCs w:val="20"/>
        </w:rPr>
        <w:t>, все вторые части заявок на участие в аукционе участников аукциона, ранжированные в соответствии с пунктом 5.2.17. настоящего Раздела, для выявления 5 (пяти) заявок на участие в аукционе, соответствующих требованиям, установленным документацией об аукционе.</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lastRenderedPageBreak/>
        <w:t xml:space="preserve">6.1.5. Общий срок рассмотрения вторых частей заявок не может превышать 3 (три) рабочих дня со дня размещения на электронной площадке протокола проведения аукциона в электронной форме.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6.1.6. Заявка на участие в аукционе признается не соответствующей требованиям, установленным документацией об аукционе, в случае:</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1) непредставления документов, определенных пунктом 3.2.3. настоящего Раздела, с учетом документов, ранее представленных в составе первых частей заявок на участие в аукционе, отсутствия документов, предусмотренных Федеральным законом № 44-ФЗ, или их несоответствия требованиям документации об аукционе, а также наличия в таких документах недостоверных сведений об участнике </w:t>
      </w:r>
      <w:r>
        <w:rPr>
          <w:rFonts w:ascii="Times New Roman" w:hAnsi="Times New Roman" w:cs="Times New Roman"/>
          <w:kern w:val="32"/>
          <w:sz w:val="20"/>
          <w:szCs w:val="20"/>
        </w:rPr>
        <w:t>аукциона</w:t>
      </w:r>
      <w:r w:rsidRPr="006D17A5">
        <w:rPr>
          <w:rFonts w:ascii="Times New Roman" w:hAnsi="Times New Roman" w:cs="Times New Roman"/>
          <w:kern w:val="32"/>
          <w:sz w:val="20"/>
          <w:szCs w:val="20"/>
        </w:rPr>
        <w:t>.</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6.1.7. </w:t>
      </w:r>
      <w:proofErr w:type="gramStart"/>
      <w:r w:rsidRPr="006D17A5">
        <w:rPr>
          <w:rFonts w:ascii="Times New Roman" w:hAnsi="Times New Roman" w:cs="Times New Roman"/>
          <w:kern w:val="32"/>
          <w:sz w:val="20"/>
          <w:szCs w:val="20"/>
        </w:rPr>
        <w:t>В случае принятия решения о соответствии 5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 указанным требованиям аукционной комиссией оформляется</w:t>
      </w:r>
      <w:proofErr w:type="gramEnd"/>
      <w:r w:rsidRPr="006D17A5">
        <w:rPr>
          <w:rFonts w:ascii="Times New Roman" w:hAnsi="Times New Roman" w:cs="Times New Roman"/>
          <w:kern w:val="32"/>
          <w:sz w:val="20"/>
          <w:szCs w:val="20"/>
        </w:rPr>
        <w:t xml:space="preserve"> протокол подведения итогов аукциона, который подписывается всеми присутствующими на заседании членами аукционной комиссии, уполномоченным органом в день окончания рассмотрения заявок на участие в аукционе. </w:t>
      </w:r>
      <w:proofErr w:type="gramStart"/>
      <w:r w:rsidRPr="006D17A5">
        <w:rPr>
          <w:rFonts w:ascii="Times New Roman" w:hAnsi="Times New Roman" w:cs="Times New Roman"/>
          <w:kern w:val="32"/>
          <w:sz w:val="20"/>
          <w:szCs w:val="20"/>
        </w:rPr>
        <w:t>Протокол содержит сведения о порядковых номерах пяти заявок на участие в аукционе, которые ранжированы в соответствии с пунктом 5.2.16 настоящего Раздела и в отношении которых принято решение о соответствии требованиям, установленным документацией об аукционе, а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w:t>
      </w:r>
      <w:proofErr w:type="gramEnd"/>
      <w:r w:rsidRPr="006D17A5">
        <w:rPr>
          <w:rFonts w:ascii="Times New Roman" w:hAnsi="Times New Roman" w:cs="Times New Roman"/>
          <w:kern w:val="32"/>
          <w:sz w:val="20"/>
          <w:szCs w:val="20"/>
        </w:rPr>
        <w:t xml:space="preserve"> </w:t>
      </w:r>
      <w:proofErr w:type="gramStart"/>
      <w:r w:rsidRPr="006D17A5">
        <w:rPr>
          <w:rFonts w:ascii="Times New Roman" w:hAnsi="Times New Roman" w:cs="Times New Roman"/>
          <w:kern w:val="32"/>
          <w:sz w:val="20"/>
          <w:szCs w:val="20"/>
        </w:rPr>
        <w:t>одной заявки, но менее пяти заявок на участие в аукционе - о порядковых номерах таких заявок на участие в аукционе, которые ранжированы в соответствии с пунктом 5.2.16 настоящего Раздела и в отношении которых принято решение о соответствии указанным требованиям, об Участниках аукциона, вторые части заявок на участие в аукционе которых рассматривались, решение о соответствии или о несоответствии заявок на участие в</w:t>
      </w:r>
      <w:proofErr w:type="gramEnd"/>
      <w:r w:rsidRPr="006D17A5">
        <w:rPr>
          <w:rFonts w:ascii="Times New Roman" w:hAnsi="Times New Roman" w:cs="Times New Roman"/>
          <w:kern w:val="32"/>
          <w:sz w:val="20"/>
          <w:szCs w:val="20"/>
        </w:rPr>
        <w:t xml:space="preserve"> </w:t>
      </w:r>
      <w:proofErr w:type="gramStart"/>
      <w:r w:rsidRPr="006D17A5">
        <w:rPr>
          <w:rFonts w:ascii="Times New Roman" w:hAnsi="Times New Roman" w:cs="Times New Roman"/>
          <w:kern w:val="32"/>
          <w:sz w:val="20"/>
          <w:szCs w:val="20"/>
        </w:rPr>
        <w:t>аукционе требованиям, установленным документацией об аукционе, с обоснованием принятого решения и с указанием положений Федерального закона № 44-ФЗ, которым не соответствует Участник аукциона положений документации об аукционе, которым не соответствует заявка на участие в аукционе этого Участника  аукциона, положений заявки на участие в аукционе, которые не соответствуют требованиям, установленным документацией об аукционе, сведения о решении каждого члена аукционной комиссии о соответствии</w:t>
      </w:r>
      <w:proofErr w:type="gramEnd"/>
      <w:r w:rsidRPr="006D17A5">
        <w:rPr>
          <w:rFonts w:ascii="Times New Roman" w:hAnsi="Times New Roman" w:cs="Times New Roman"/>
          <w:kern w:val="32"/>
          <w:sz w:val="20"/>
          <w:szCs w:val="20"/>
        </w:rPr>
        <w:t xml:space="preserve"> или о несоответствии заявки на участие в аукционе требованиям, установленным документацией об аукционе. В течение дня, следующего за днем подписания протокола, протокол размещается уполномоченным органом, на электронной площадке.</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6.1.8. Участник аукциона, который предложил наиболее низкую цену контракта и заявка на </w:t>
      </w:r>
      <w:proofErr w:type="gramStart"/>
      <w:r w:rsidRPr="006D17A5">
        <w:rPr>
          <w:rFonts w:ascii="Times New Roman" w:hAnsi="Times New Roman" w:cs="Times New Roman"/>
          <w:kern w:val="32"/>
          <w:sz w:val="20"/>
          <w:szCs w:val="20"/>
        </w:rPr>
        <w:t>участие</w:t>
      </w:r>
      <w:proofErr w:type="gramEnd"/>
      <w:r w:rsidRPr="006D17A5">
        <w:rPr>
          <w:rFonts w:ascii="Times New Roman" w:hAnsi="Times New Roman" w:cs="Times New Roman"/>
          <w:kern w:val="32"/>
          <w:sz w:val="20"/>
          <w:szCs w:val="20"/>
        </w:rPr>
        <w:t xml:space="preserve"> в аукционе которого соответствует требованиям документации об аукционе, признается победителем аукциона. В случае, предусмотренном пунктом 5.2.15. настоящего Раздела, победителем аукциона признается Участник аукциона, который предложил наиболее высокую цену контракта и заявка на </w:t>
      </w:r>
      <w:proofErr w:type="gramStart"/>
      <w:r w:rsidRPr="006D17A5">
        <w:rPr>
          <w:rFonts w:ascii="Times New Roman" w:hAnsi="Times New Roman" w:cs="Times New Roman"/>
          <w:kern w:val="32"/>
          <w:sz w:val="20"/>
          <w:szCs w:val="20"/>
        </w:rPr>
        <w:t>участие</w:t>
      </w:r>
      <w:proofErr w:type="gramEnd"/>
      <w:r w:rsidRPr="006D17A5">
        <w:rPr>
          <w:rFonts w:ascii="Times New Roman" w:hAnsi="Times New Roman" w:cs="Times New Roman"/>
          <w:kern w:val="32"/>
          <w:sz w:val="20"/>
          <w:szCs w:val="20"/>
        </w:rPr>
        <w:t xml:space="preserve"> в аукционе которого соответствует требованиям документации об аукционе.</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6.1.9. </w:t>
      </w:r>
      <w:proofErr w:type="gramStart"/>
      <w:r w:rsidRPr="006D17A5">
        <w:rPr>
          <w:rFonts w:ascii="Times New Roman" w:hAnsi="Times New Roman" w:cs="Times New Roman"/>
          <w:kern w:val="32"/>
          <w:sz w:val="20"/>
          <w:szCs w:val="20"/>
        </w:rPr>
        <w:t>В течение 1 (одного) часа с момента размещения на электронной площадке указанного в пунктах 6.1.7. и 6.1.10. настоящего Раздела протокола оператор электронной площадки направляет Участникам аукциона, вторые части заявок на участие в аукционе которых рассматривались и в отношении заявок на участие в аукционе которых принято решение о соответствии или о несоответствии требованиям, предусмотренным документацией об аукционе, уведомления о принятом решении.</w:t>
      </w:r>
      <w:proofErr w:type="gramEnd"/>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 6.1.10. В случае если аукционной комиссией принято решение о несоответствии всех вторых частей заявок на участие в аукционе или о соответствии только одной второй части заявки на участие в аукционе, в протокол подведения итогов аукциона вносится информация о признан</w:t>
      </w:r>
      <w:proofErr w:type="gramStart"/>
      <w:r w:rsidRPr="006D17A5">
        <w:rPr>
          <w:rFonts w:ascii="Times New Roman" w:hAnsi="Times New Roman" w:cs="Times New Roman"/>
          <w:kern w:val="32"/>
          <w:sz w:val="20"/>
          <w:szCs w:val="20"/>
        </w:rPr>
        <w:t>ии ау</w:t>
      </w:r>
      <w:proofErr w:type="gramEnd"/>
      <w:r w:rsidRPr="006D17A5">
        <w:rPr>
          <w:rFonts w:ascii="Times New Roman" w:hAnsi="Times New Roman" w:cs="Times New Roman"/>
          <w:kern w:val="32"/>
          <w:sz w:val="20"/>
          <w:szCs w:val="20"/>
        </w:rPr>
        <w:t>кциона несостоявшимся.</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6.1.11. Любой Участник аукциона, за исключением Участников аукциона,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6.1.12.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ind w:firstLine="567"/>
        <w:jc w:val="center"/>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7. ЗАКЛЮЧЕНИЕ КОНТРАКТ</w:t>
      </w:r>
      <w:r w:rsidR="00746DCF">
        <w:rPr>
          <w:rFonts w:ascii="Times New Roman" w:hAnsi="Times New Roman" w:cs="Times New Roman"/>
          <w:b/>
          <w:bCs/>
          <w:kern w:val="32"/>
          <w:sz w:val="20"/>
          <w:szCs w:val="20"/>
        </w:rPr>
        <w:t>А</w:t>
      </w:r>
    </w:p>
    <w:p w:rsidR="00712A27" w:rsidRPr="006D17A5" w:rsidRDefault="00712A27" w:rsidP="00712A27">
      <w:pPr>
        <w:spacing w:after="0" w:line="240" w:lineRule="auto"/>
        <w:ind w:firstLine="567"/>
        <w:jc w:val="center"/>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ПО ИТОГАМ АУКЦИОНА.</w:t>
      </w: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7.1. Срок и условия заключения контракт</w:t>
      </w:r>
      <w:r w:rsidR="00746DCF">
        <w:rPr>
          <w:rFonts w:ascii="Times New Roman" w:hAnsi="Times New Roman" w:cs="Times New Roman"/>
          <w:b/>
          <w:bCs/>
          <w:kern w:val="32"/>
          <w:sz w:val="20"/>
          <w:szCs w:val="20"/>
        </w:rPr>
        <w:t>а</w:t>
      </w:r>
      <w:r w:rsidRPr="006D17A5">
        <w:rPr>
          <w:rFonts w:ascii="Times New Roman" w:hAnsi="Times New Roman" w:cs="Times New Roman"/>
          <w:b/>
          <w:bCs/>
          <w:kern w:val="32"/>
          <w:sz w:val="20"/>
          <w:szCs w:val="20"/>
        </w:rPr>
        <w:t>.</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7.1.1. По результатам аукциона контракт заключаются Заказчиком с победителем аукциона, а в случаях, предусмотренных настоящим Разделом, с иным Участником аукциона, заявка которого признана соответствующей требованиям, установленным документацией об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7.1.2. Заказчик в течение 5 (пяти) дней со дня размещения на электронной площадке указанного пункте 6.1.7. настоящего Раздела протокола направляют оператору электронной площадки проект контракта без подписи Заказчика, который составляется путем включения цены контракта, предложенной Участником аукциона, с которым заключается контракт.</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7.1.3. В течение 1 (одного) часа с момента получения проекта контракта оператор электронной площадки направляет его Участнику аукциона, с которым заключается контракт.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lastRenderedPageBreak/>
        <w:t>7.1.4. В течение 5 (пяти) дней со дня получения проекта контракта Участник аукциона направляет оператору электронной площадки:</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проект контракта, подписанный электронной цифровой подписью лица, имеющего право действовать от его имени;</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 подписанный электронной цифровой подписью указанного лица документ об обеспечении исполнения контракта в случае, если уполномоченным органом было установлено требование обеспечения исполнения контракта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 xml:space="preserve">;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b/>
          <w:bCs/>
          <w:i/>
          <w:iCs/>
          <w:kern w:val="32"/>
          <w:sz w:val="20"/>
          <w:szCs w:val="20"/>
        </w:rPr>
        <w:t xml:space="preserve">- </w:t>
      </w:r>
      <w:r w:rsidRPr="006D17A5">
        <w:rPr>
          <w:rFonts w:ascii="Times New Roman" w:hAnsi="Times New Roman" w:cs="Times New Roman"/>
          <w:kern w:val="32"/>
          <w:sz w:val="20"/>
          <w:szCs w:val="20"/>
        </w:rPr>
        <w:t>или протокол разногласий.</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7.1.5. Участник аукциона, с которым заключается контракт, в случае наличия разногласий по проекту контракта, направляет протокол указанных разногласий, подписанный электронной цифровой подписью лица, имеющего право действовать от имени Участника аукциона, оператору электронной площадки. В течение 1 (одного) часа с момента получения протокола разногласий оператор электронной площадки направляет такой протокол разногласий Заказчику.</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7.1.6. В течение 3 (трех) дней со дня получения протокола разногласий Заказчики его рассматривают, и без подписи Заказчика направляют оператору электронной площадки:</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доработанный проект контракта;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повторно проект контракта с указанием в отдельном документе причин отказа учесть полностью или частично содержащиеся в протоколе разногласий замечания Участника аукциона, с которым заключается контракт.</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7.1.7. В течение часа с момента получения документов, предусмотренных частью 7.1.6., оператор электронной площадки направляет такие документы Участнику аукциона, с которым заключается контракт.</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7.1.8. В течение 3 (трех) дней со дня получения документов Участник аукциона направляет оператору электронной площадки:</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проект контракта, подписанный электронной цифровой подписью лица, имеющего право действовать от его имени;</w:t>
      </w:r>
    </w:p>
    <w:p w:rsidR="00712A27" w:rsidRPr="006D17A5" w:rsidRDefault="00712A27" w:rsidP="00712A27">
      <w:pPr>
        <w:spacing w:after="0" w:line="240" w:lineRule="auto"/>
        <w:ind w:firstLine="567"/>
        <w:jc w:val="both"/>
        <w:rPr>
          <w:rFonts w:ascii="Times New Roman" w:hAnsi="Times New Roman" w:cs="Times New Roman"/>
          <w:b/>
          <w:bCs/>
          <w:i/>
          <w:iCs/>
          <w:kern w:val="32"/>
          <w:sz w:val="20"/>
          <w:szCs w:val="20"/>
        </w:rPr>
      </w:pPr>
      <w:r w:rsidRPr="006D17A5">
        <w:rPr>
          <w:rFonts w:ascii="Times New Roman" w:hAnsi="Times New Roman" w:cs="Times New Roman"/>
          <w:kern w:val="32"/>
          <w:sz w:val="20"/>
          <w:szCs w:val="20"/>
        </w:rPr>
        <w:t xml:space="preserve">- подписанный электронной цифровой подписью указанного лица документ об обеспечении исполнения контракта в случае, если </w:t>
      </w:r>
      <w:r w:rsidR="00746DCF">
        <w:rPr>
          <w:rFonts w:ascii="Times New Roman" w:hAnsi="Times New Roman" w:cs="Times New Roman"/>
          <w:kern w:val="32"/>
          <w:sz w:val="20"/>
          <w:szCs w:val="20"/>
        </w:rPr>
        <w:t>Уполномоченным органом, Заказчиком</w:t>
      </w:r>
      <w:r w:rsidR="00746DCF" w:rsidRPr="006D17A5">
        <w:rPr>
          <w:rFonts w:ascii="Times New Roman" w:hAnsi="Times New Roman" w:cs="Times New Roman"/>
          <w:kern w:val="32"/>
          <w:sz w:val="20"/>
          <w:szCs w:val="20"/>
        </w:rPr>
        <w:t xml:space="preserve"> </w:t>
      </w:r>
      <w:r w:rsidRPr="006D17A5">
        <w:rPr>
          <w:rFonts w:ascii="Times New Roman" w:hAnsi="Times New Roman" w:cs="Times New Roman"/>
          <w:kern w:val="32"/>
          <w:sz w:val="20"/>
          <w:szCs w:val="20"/>
        </w:rPr>
        <w:t xml:space="preserve">было установлено требование обеспечения исполнения контракта в </w:t>
      </w:r>
      <w:r w:rsidRPr="006D17A5">
        <w:rPr>
          <w:rFonts w:ascii="Times New Roman" w:hAnsi="Times New Roman" w:cs="Times New Roman"/>
          <w:b/>
          <w:bCs/>
          <w:i/>
          <w:iCs/>
          <w:kern w:val="32"/>
          <w:sz w:val="20"/>
          <w:szCs w:val="20"/>
        </w:rPr>
        <w:t>Информационной карте аукциона</w:t>
      </w:r>
      <w:r w:rsidRPr="006D17A5">
        <w:rPr>
          <w:rFonts w:ascii="Times New Roman" w:hAnsi="Times New Roman" w:cs="Times New Roman"/>
          <w:kern w:val="32"/>
          <w:sz w:val="20"/>
          <w:szCs w:val="20"/>
        </w:rPr>
        <w:t>;</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i/>
          <w:iCs/>
          <w:kern w:val="32"/>
          <w:sz w:val="20"/>
          <w:szCs w:val="20"/>
        </w:rPr>
        <w:t xml:space="preserve">- </w:t>
      </w:r>
      <w:r w:rsidRPr="006D17A5">
        <w:rPr>
          <w:rFonts w:ascii="Times New Roman" w:hAnsi="Times New Roman" w:cs="Times New Roman"/>
          <w:kern w:val="32"/>
          <w:sz w:val="20"/>
          <w:szCs w:val="20"/>
        </w:rPr>
        <w:t xml:space="preserve">или протокол разногласий.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7.1.9. В течение 1 (одного) часа с момента получения протокола разногласий оператор электронной площадки направляет такой протокол разногласий Заказчикам.</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7.1.10. Заказчик рассматрива</w:t>
      </w:r>
      <w:r w:rsidR="00746DCF">
        <w:rPr>
          <w:rFonts w:ascii="Times New Roman" w:hAnsi="Times New Roman" w:cs="Times New Roman"/>
          <w:kern w:val="32"/>
          <w:sz w:val="20"/>
          <w:szCs w:val="20"/>
        </w:rPr>
        <w:t>е</w:t>
      </w:r>
      <w:r w:rsidRPr="006D17A5">
        <w:rPr>
          <w:rFonts w:ascii="Times New Roman" w:hAnsi="Times New Roman" w:cs="Times New Roman"/>
          <w:kern w:val="32"/>
          <w:sz w:val="20"/>
          <w:szCs w:val="20"/>
        </w:rPr>
        <w:t>т данные разногласия в порядке, установленном п. 7.1.6. настоящего Раздела, в течение 3 (трех) дней со дня получения такого протокола.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 </w:t>
      </w:r>
      <w:proofErr w:type="gramStart"/>
      <w:r w:rsidRPr="006D17A5">
        <w:rPr>
          <w:rFonts w:ascii="Times New Roman" w:hAnsi="Times New Roman" w:cs="Times New Roman"/>
          <w:kern w:val="32"/>
          <w:sz w:val="20"/>
          <w:szCs w:val="20"/>
        </w:rPr>
        <w:t>При этом направление проекта контракта с указанием в отдельном документе причин отказа учесть полностью или частично содержащиеся в протоколе разногласий замечания Участника аукциона, с которым заключается контракт, допускается при условии, что Участник аукциона направил протокол разногласий, предусмотренный п. 7.1.8. настоящего Раздела, не позднее чем в течение 13 (тринадцати) дней со дня размещения на электронной площадке протокола, указанного в п. 7.1.6</w:t>
      </w:r>
      <w:proofErr w:type="gramEnd"/>
      <w:r w:rsidRPr="006D17A5">
        <w:rPr>
          <w:rFonts w:ascii="Times New Roman" w:hAnsi="Times New Roman" w:cs="Times New Roman"/>
          <w:kern w:val="32"/>
          <w:sz w:val="20"/>
          <w:szCs w:val="20"/>
        </w:rPr>
        <w:t>. настоящего Раздела.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В случаях, предусмотренных частями 7.1.6. и 7.1.8. настоящего Раздела, в течение 3 (трех) дней со дня получения проекта контракта Участник аукциона направляет оператору электронной площадки:</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проект контракта, подписанный электронной цифровой подписью лица, имеющего право действовать от имени этого Участника аукциона;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документ об обеспечении исполнения контракта, подписанный электронной цифровой подписью указанного лица, если уполномоченным органом установлено такое требование.</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7.1.11. В течение 1 (одного) часа с момента получения проекта контракта и документа об обеспечении исполнения контракта, подписанных электронной цифровой подписью, но не ранее чем через 10 (десять) дней со дня размещения на электронной площадке протокола, указанного в п. 7.1.6. настоящего Раздела, оператор электронной площадки направляет эти документы Заказчикам.</w:t>
      </w:r>
    </w:p>
    <w:p w:rsidR="00712A27" w:rsidRPr="006D17A5" w:rsidRDefault="00712A27" w:rsidP="00712A27">
      <w:pPr>
        <w:spacing w:after="0" w:line="240" w:lineRule="auto"/>
        <w:ind w:firstLine="567"/>
        <w:jc w:val="both"/>
        <w:rPr>
          <w:rFonts w:ascii="Times New Roman" w:hAnsi="Times New Roman" w:cs="Times New Roman"/>
          <w:i/>
          <w:iCs/>
          <w:kern w:val="32"/>
          <w:sz w:val="20"/>
          <w:szCs w:val="20"/>
        </w:rPr>
      </w:pPr>
      <w:r w:rsidRPr="006D17A5">
        <w:rPr>
          <w:rFonts w:ascii="Times New Roman" w:hAnsi="Times New Roman" w:cs="Times New Roman"/>
          <w:kern w:val="32"/>
          <w:sz w:val="20"/>
          <w:szCs w:val="20"/>
        </w:rPr>
        <w:t>7.1.12. Заказчики в течение 3 (трех) дней со дня получения от оператора электронной площадки проекта контракта (документа об обеспечении исполнения контракта) обязан направить ему контракт, подписанный электронной цифровой подписью лица, имеющего право действовать от его имени.</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7.1.13. Оператор электронной площадки в течение 1 (одного) часа с момента получения контракта обязан направить его Участнику аукциона</w:t>
      </w:r>
      <w:r w:rsidRPr="006D17A5">
        <w:rPr>
          <w:rFonts w:ascii="Times New Roman" w:hAnsi="Times New Roman" w:cs="Times New Roman"/>
          <w:i/>
          <w:iCs/>
          <w:kern w:val="32"/>
          <w:sz w:val="20"/>
          <w:szCs w:val="20"/>
        </w:rPr>
        <w:t xml:space="preserve">, </w:t>
      </w:r>
      <w:r w:rsidRPr="006D17A5">
        <w:rPr>
          <w:rFonts w:ascii="Times New Roman" w:hAnsi="Times New Roman" w:cs="Times New Roman"/>
          <w:kern w:val="32"/>
          <w:sz w:val="20"/>
          <w:szCs w:val="20"/>
        </w:rPr>
        <w:t>с которым заключается контракт.</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7.1.14. Контракт мо</w:t>
      </w:r>
      <w:r w:rsidR="009F3142">
        <w:rPr>
          <w:rFonts w:ascii="Times New Roman" w:hAnsi="Times New Roman" w:cs="Times New Roman"/>
          <w:kern w:val="32"/>
          <w:sz w:val="20"/>
          <w:szCs w:val="20"/>
        </w:rPr>
        <w:t>же</w:t>
      </w:r>
      <w:r w:rsidRPr="006D17A5">
        <w:rPr>
          <w:rFonts w:ascii="Times New Roman" w:hAnsi="Times New Roman" w:cs="Times New Roman"/>
          <w:kern w:val="32"/>
          <w:sz w:val="20"/>
          <w:szCs w:val="20"/>
        </w:rPr>
        <w:t>т быть заключен не ранее чем через 10 (десять) дней со дня размещения на официальном сайте протокола подведения итогов аукциона.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7.1.15. Контракт заключа</w:t>
      </w:r>
      <w:r w:rsidR="009F3142">
        <w:rPr>
          <w:rFonts w:ascii="Times New Roman" w:hAnsi="Times New Roman" w:cs="Times New Roman"/>
          <w:kern w:val="32"/>
          <w:sz w:val="20"/>
          <w:szCs w:val="20"/>
        </w:rPr>
        <w:t>е</w:t>
      </w:r>
      <w:r w:rsidRPr="006D17A5">
        <w:rPr>
          <w:rFonts w:ascii="Times New Roman" w:hAnsi="Times New Roman" w:cs="Times New Roman"/>
          <w:kern w:val="32"/>
          <w:sz w:val="20"/>
          <w:szCs w:val="20"/>
        </w:rPr>
        <w:t>тся:</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на условиях, указанных в извещении о проведен</w:t>
      </w:r>
      <w:proofErr w:type="gramStart"/>
      <w:r w:rsidRPr="006D17A5">
        <w:rPr>
          <w:rFonts w:ascii="Times New Roman" w:hAnsi="Times New Roman" w:cs="Times New Roman"/>
          <w:kern w:val="32"/>
          <w:sz w:val="20"/>
          <w:szCs w:val="20"/>
        </w:rPr>
        <w:t>ии ау</w:t>
      </w:r>
      <w:proofErr w:type="gramEnd"/>
      <w:r w:rsidRPr="006D17A5">
        <w:rPr>
          <w:rFonts w:ascii="Times New Roman" w:hAnsi="Times New Roman" w:cs="Times New Roman"/>
          <w:kern w:val="32"/>
          <w:sz w:val="20"/>
          <w:szCs w:val="20"/>
        </w:rPr>
        <w:t>кциона и документации об аукционе;</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по цене, предложенной Победителем аукциона (в случае заключения контракта с иным Участником аукциона по цене им предложенной).</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При заключении контракта по цене ниже начальной (максимальной), цена контракта снижается пропорционально уменьшению начальной (максимальной) цены всего аукциона.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7.1.16. Контракт счита</w:t>
      </w:r>
      <w:r w:rsidR="009F3142">
        <w:rPr>
          <w:rFonts w:ascii="Times New Roman" w:hAnsi="Times New Roman" w:cs="Times New Roman"/>
          <w:kern w:val="32"/>
          <w:sz w:val="20"/>
          <w:szCs w:val="20"/>
        </w:rPr>
        <w:t>е</w:t>
      </w:r>
      <w:r w:rsidRPr="006D17A5">
        <w:rPr>
          <w:rFonts w:ascii="Times New Roman" w:hAnsi="Times New Roman" w:cs="Times New Roman"/>
          <w:kern w:val="32"/>
          <w:sz w:val="20"/>
          <w:szCs w:val="20"/>
        </w:rPr>
        <w:t>тся заключенным с момента направления оператором электронной площадки Участнику аукциона контракта в соответствии с пунктом 7.1.13. настоящего Раздела.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lastRenderedPageBreak/>
        <w:t>7.1.17.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уменьшается на размер налоговых платежей,</w:t>
      </w:r>
      <w:bookmarkStart w:id="6" w:name="_Ref119429686"/>
      <w:bookmarkStart w:id="7" w:name="_Ref119429982"/>
      <w:bookmarkStart w:id="8" w:name="_Toc147809668"/>
      <w:bookmarkStart w:id="9" w:name="_Toc166907714"/>
      <w:r w:rsidRPr="006D17A5">
        <w:rPr>
          <w:rFonts w:ascii="Times New Roman" w:hAnsi="Times New Roman" w:cs="Times New Roman"/>
          <w:kern w:val="32"/>
          <w:sz w:val="20"/>
          <w:szCs w:val="20"/>
        </w:rPr>
        <w:t xml:space="preserve"> связанных с оплатой контракта.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7.1.18. Цен</w:t>
      </w:r>
      <w:r w:rsidR="009F3142">
        <w:rPr>
          <w:rFonts w:ascii="Times New Roman" w:hAnsi="Times New Roman" w:cs="Times New Roman"/>
          <w:kern w:val="32"/>
          <w:sz w:val="20"/>
          <w:szCs w:val="20"/>
        </w:rPr>
        <w:t>а</w:t>
      </w:r>
      <w:r w:rsidRPr="006D17A5">
        <w:rPr>
          <w:rFonts w:ascii="Times New Roman" w:hAnsi="Times New Roman" w:cs="Times New Roman"/>
          <w:kern w:val="32"/>
          <w:sz w:val="20"/>
          <w:szCs w:val="20"/>
        </w:rPr>
        <w:t xml:space="preserve"> контракт</w:t>
      </w:r>
      <w:r w:rsidR="009F3142">
        <w:rPr>
          <w:rFonts w:ascii="Times New Roman" w:hAnsi="Times New Roman" w:cs="Times New Roman"/>
          <w:kern w:val="32"/>
          <w:sz w:val="20"/>
          <w:szCs w:val="20"/>
        </w:rPr>
        <w:t>а</w:t>
      </w:r>
      <w:r w:rsidRPr="006D17A5">
        <w:rPr>
          <w:rFonts w:ascii="Times New Roman" w:hAnsi="Times New Roman" w:cs="Times New Roman"/>
          <w:kern w:val="32"/>
          <w:sz w:val="20"/>
          <w:szCs w:val="20"/>
        </w:rPr>
        <w:t xml:space="preserve"> мо</w:t>
      </w:r>
      <w:r w:rsidR="009F3142">
        <w:rPr>
          <w:rFonts w:ascii="Times New Roman" w:hAnsi="Times New Roman" w:cs="Times New Roman"/>
          <w:kern w:val="32"/>
          <w:sz w:val="20"/>
          <w:szCs w:val="20"/>
        </w:rPr>
        <w:t>же</w:t>
      </w:r>
      <w:r w:rsidRPr="006D17A5">
        <w:rPr>
          <w:rFonts w:ascii="Times New Roman" w:hAnsi="Times New Roman" w:cs="Times New Roman"/>
          <w:kern w:val="32"/>
          <w:sz w:val="20"/>
          <w:szCs w:val="20"/>
        </w:rPr>
        <w:t>т быть снижен</w:t>
      </w:r>
      <w:r w:rsidR="009F3142">
        <w:rPr>
          <w:rFonts w:ascii="Times New Roman" w:hAnsi="Times New Roman" w:cs="Times New Roman"/>
          <w:kern w:val="32"/>
          <w:sz w:val="20"/>
          <w:szCs w:val="20"/>
        </w:rPr>
        <w:t>а</w:t>
      </w:r>
      <w:r w:rsidRPr="006D17A5">
        <w:rPr>
          <w:rFonts w:ascii="Times New Roman" w:hAnsi="Times New Roman" w:cs="Times New Roman"/>
          <w:kern w:val="32"/>
          <w:sz w:val="20"/>
          <w:szCs w:val="20"/>
        </w:rPr>
        <w:t xml:space="preserve"> по соглашению сторон без изменения, предусмотренного контракт</w:t>
      </w:r>
      <w:r w:rsidR="009F3142">
        <w:rPr>
          <w:rFonts w:ascii="Times New Roman" w:hAnsi="Times New Roman" w:cs="Times New Roman"/>
          <w:kern w:val="32"/>
          <w:sz w:val="20"/>
          <w:szCs w:val="20"/>
        </w:rPr>
        <w:t>о</w:t>
      </w:r>
      <w:r w:rsidRPr="006D17A5">
        <w:rPr>
          <w:rFonts w:ascii="Times New Roman" w:hAnsi="Times New Roman" w:cs="Times New Roman"/>
          <w:kern w:val="32"/>
          <w:sz w:val="20"/>
          <w:szCs w:val="20"/>
        </w:rPr>
        <w:t>м объёма оказываемых услуг и иных условий исполнения контракт</w:t>
      </w:r>
      <w:r w:rsidR="009F3142">
        <w:rPr>
          <w:rFonts w:ascii="Times New Roman" w:hAnsi="Times New Roman" w:cs="Times New Roman"/>
          <w:kern w:val="32"/>
          <w:sz w:val="20"/>
          <w:szCs w:val="20"/>
        </w:rPr>
        <w:t>а</w:t>
      </w:r>
      <w:r w:rsidRPr="006D17A5">
        <w:rPr>
          <w:rFonts w:ascii="Times New Roman" w:hAnsi="Times New Roman" w:cs="Times New Roman"/>
          <w:kern w:val="32"/>
          <w:sz w:val="20"/>
          <w:szCs w:val="20"/>
        </w:rPr>
        <w:t>.</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7.1.19. При признан</w:t>
      </w:r>
      <w:proofErr w:type="gramStart"/>
      <w:r w:rsidRPr="006D17A5">
        <w:rPr>
          <w:rFonts w:ascii="Times New Roman" w:hAnsi="Times New Roman" w:cs="Times New Roman"/>
          <w:kern w:val="32"/>
          <w:sz w:val="20"/>
          <w:szCs w:val="20"/>
        </w:rPr>
        <w:t>ии ау</w:t>
      </w:r>
      <w:proofErr w:type="gramEnd"/>
      <w:r w:rsidRPr="006D17A5">
        <w:rPr>
          <w:rFonts w:ascii="Times New Roman" w:hAnsi="Times New Roman" w:cs="Times New Roman"/>
          <w:kern w:val="32"/>
          <w:sz w:val="20"/>
          <w:szCs w:val="20"/>
        </w:rPr>
        <w:t>кциона несостоявшимся в случаях, установленных Федеральным законом № 44-ФЗ, принятие решения о заключении контракта с единственным исполнителем и согласование такого решения осуществляется Заказчик</w:t>
      </w:r>
      <w:r w:rsidR="009F3142">
        <w:rPr>
          <w:rFonts w:ascii="Times New Roman" w:hAnsi="Times New Roman" w:cs="Times New Roman"/>
          <w:kern w:val="32"/>
          <w:sz w:val="20"/>
          <w:szCs w:val="20"/>
        </w:rPr>
        <w:t>о</w:t>
      </w:r>
      <w:r w:rsidRPr="006D17A5">
        <w:rPr>
          <w:rFonts w:ascii="Times New Roman" w:hAnsi="Times New Roman" w:cs="Times New Roman"/>
          <w:kern w:val="32"/>
          <w:sz w:val="20"/>
          <w:szCs w:val="20"/>
        </w:rPr>
        <w:t>м самостоятельно в соответствии с Федеральным законом № 44-ФЗ.</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p>
    <w:p w:rsidR="00712A27" w:rsidRPr="006D17A5" w:rsidRDefault="00712A27" w:rsidP="00712A27">
      <w:pPr>
        <w:spacing w:after="0" w:line="240" w:lineRule="auto"/>
        <w:ind w:firstLine="567"/>
        <w:jc w:val="both"/>
        <w:rPr>
          <w:rFonts w:ascii="Times New Roman" w:hAnsi="Times New Roman" w:cs="Times New Roman"/>
          <w:b/>
          <w:bCs/>
          <w:kern w:val="32"/>
          <w:sz w:val="20"/>
          <w:szCs w:val="20"/>
        </w:rPr>
      </w:pPr>
      <w:r w:rsidRPr="006D17A5">
        <w:rPr>
          <w:rFonts w:ascii="Times New Roman" w:hAnsi="Times New Roman" w:cs="Times New Roman"/>
          <w:b/>
          <w:bCs/>
          <w:kern w:val="32"/>
          <w:sz w:val="20"/>
          <w:szCs w:val="20"/>
        </w:rPr>
        <w:t>7.2. Обеспечение исполнения</w:t>
      </w:r>
      <w:bookmarkEnd w:id="6"/>
      <w:bookmarkEnd w:id="7"/>
      <w:r w:rsidRPr="006D17A5">
        <w:rPr>
          <w:rFonts w:ascii="Times New Roman" w:hAnsi="Times New Roman" w:cs="Times New Roman"/>
          <w:b/>
          <w:bCs/>
          <w:kern w:val="32"/>
          <w:sz w:val="20"/>
          <w:szCs w:val="20"/>
        </w:rPr>
        <w:t xml:space="preserve"> контракта</w:t>
      </w:r>
      <w:bookmarkEnd w:id="8"/>
      <w:bookmarkEnd w:id="9"/>
      <w:r w:rsidRPr="006D17A5">
        <w:rPr>
          <w:rFonts w:ascii="Times New Roman" w:hAnsi="Times New Roman" w:cs="Times New Roman"/>
          <w:b/>
          <w:bCs/>
          <w:kern w:val="32"/>
          <w:sz w:val="20"/>
          <w:szCs w:val="20"/>
        </w:rPr>
        <w:t>.</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7.2.1. Контракт заключается после предоставления участником аукциона, с которым заключается контракт, обеспечения исполнения контракта в соответствии с  Федеральным законом № 44-ФЗ.  Победитель аукциона размещает в единой информационной системе документ, подтверждающий предоставление обеспечения исполнения контракта и подписанный усиленной электронной подписью указанного лица одновременно с проектом контракта, подписанным лицом, имеющим право действовать от имени победителя аукциона.</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7.2.2. Обеспечение исполнения контракта может быть представлено в виде:</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 безотзывной банковской гарантии, </w:t>
      </w:r>
      <w:r w:rsidRPr="006D17A5">
        <w:rPr>
          <w:rFonts w:ascii="Times New Roman" w:hAnsi="Times New Roman" w:cs="Times New Roman"/>
          <w:b/>
          <w:bCs/>
          <w:i/>
          <w:iCs/>
          <w:kern w:val="32"/>
          <w:sz w:val="20"/>
          <w:szCs w:val="20"/>
        </w:rPr>
        <w:t>выданной банком или иной кредитной организацией</w:t>
      </w:r>
      <w:r w:rsidRPr="006D17A5">
        <w:rPr>
          <w:rFonts w:ascii="Times New Roman" w:hAnsi="Times New Roman" w:cs="Times New Roman"/>
          <w:kern w:val="32"/>
          <w:sz w:val="20"/>
          <w:szCs w:val="20"/>
        </w:rPr>
        <w:t xml:space="preserve">,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 передачи Заказчику в залог денежных средств, в том числе в форме вклада (депозита), в размере обеспечения исполнения контракта, предусмотренном документацией об аукционе.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7.2.3. Способ обеспечения исполнения контракта, из </w:t>
      </w:r>
      <w:proofErr w:type="gramStart"/>
      <w:r w:rsidRPr="006D17A5">
        <w:rPr>
          <w:rFonts w:ascii="Times New Roman" w:hAnsi="Times New Roman" w:cs="Times New Roman"/>
          <w:kern w:val="32"/>
          <w:sz w:val="20"/>
          <w:szCs w:val="20"/>
        </w:rPr>
        <w:t>указанных</w:t>
      </w:r>
      <w:proofErr w:type="gramEnd"/>
      <w:r w:rsidRPr="006D17A5">
        <w:rPr>
          <w:rFonts w:ascii="Times New Roman" w:hAnsi="Times New Roman" w:cs="Times New Roman"/>
          <w:kern w:val="32"/>
          <w:sz w:val="20"/>
          <w:szCs w:val="20"/>
        </w:rPr>
        <w:t xml:space="preserve"> выше, определяется Участником или Победителем аукциона самостоятельно. </w:t>
      </w:r>
    </w:p>
    <w:p w:rsidR="00712A27" w:rsidRPr="006D17A5" w:rsidRDefault="00712A27" w:rsidP="00712A27">
      <w:pPr>
        <w:spacing w:after="0" w:line="240" w:lineRule="auto"/>
        <w:ind w:firstLine="567"/>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7.2.4. Если Победителем аукциона или Участником аукциона, с которым заключается контракт, является бюджетное учреждение, предоставление обеспечения исполнения контракта не требуется. </w:t>
      </w:r>
    </w:p>
    <w:p w:rsidR="00712A27" w:rsidRDefault="00712A27" w:rsidP="00712A27">
      <w:pPr>
        <w:autoSpaceDE w:val="0"/>
        <w:spacing w:after="0" w:line="240" w:lineRule="auto"/>
        <w:ind w:firstLine="561"/>
        <w:jc w:val="both"/>
        <w:rPr>
          <w:rFonts w:ascii="Times New Roman" w:hAnsi="Times New Roman" w:cs="Times New Roman"/>
          <w:sz w:val="20"/>
          <w:szCs w:val="20"/>
        </w:rPr>
      </w:pPr>
      <w:r w:rsidRPr="006D17A5">
        <w:rPr>
          <w:rFonts w:ascii="Times New Roman" w:hAnsi="Times New Roman" w:cs="Times New Roman"/>
          <w:kern w:val="32"/>
          <w:sz w:val="20"/>
          <w:szCs w:val="20"/>
        </w:rPr>
        <w:t xml:space="preserve">7.2.5. </w:t>
      </w:r>
      <w:r w:rsidRPr="006D17A5">
        <w:rPr>
          <w:rFonts w:ascii="Times New Roman" w:hAnsi="Times New Roman" w:cs="Times New Roman"/>
          <w:sz w:val="20"/>
          <w:szCs w:val="20"/>
        </w:rPr>
        <w:t>В случае если Участником или Победителем аукциона выбран способ обеспечения исполнения контракта – безотзывная банковская гарантия, Заказчику должен быть предоставлен оригинал безотзывной банковской гарантии не позднее 5 дней со дня подписания контракта (договора бюджетного учреждения). При не предоставлении оригинала безотзывной банковской гарантии контракт подлежит расторжению. Безотзывная банковская гарантия должна быть выдана на срок исполнения контракта.</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7.2.6. Банковская гарантия должна быть выдана на следующих условиях и соответствовать требованиям:</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должна быть безотзывной и безусловной;</w:t>
      </w:r>
    </w:p>
    <w:p w:rsidR="00712A27"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должна вступать в силу не позднее даты заключения контракта и действовать в течение установленного контрактом срока, независимо от выплаты Гаранту вознаграждения;</w:t>
      </w:r>
    </w:p>
    <w:p w:rsidR="00712A27"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xml:space="preserve"> - Бенефициаром должен быть указан Заказчик, Принципалом Исполнитель;</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xml:space="preserve"> - в обязательном порядке должна быть указана сумма, в пределах которой Гарант гарантирует исполнение Принципалом обязательств по контракту, которая должна быть не менее цены контракта;</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должна содержать указание на контракт, исполнение которого она обеспечивает путем указания на номер и дату проведения аукциона (либо составления протокола подведения итогов аукциона), стороны контракта, предмет контракта;</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proofErr w:type="gramStart"/>
      <w:r w:rsidRPr="0040112F">
        <w:rPr>
          <w:rFonts w:ascii="Times New Roman" w:hAnsi="Times New Roman" w:cs="Times New Roman"/>
          <w:kern w:val="32"/>
          <w:sz w:val="20"/>
          <w:szCs w:val="20"/>
        </w:rPr>
        <w:t>- должно быть предусмотрено безусловное право Заказчика на истребование суммы банковской гарантии полностью или частично в случае неисполнения или ненадлежащего исполнения Исполнителем (Принципалом по банковской гарантии) своих обязательств по контракту в установленные контрактом сроки и отказа уплатить предусмотренные контрактом неустойки или в случае расторжения контракта и отказа Исполнителя вернуть полученную сумму аванса, при этом должна предусматривать,  что для истребования суммы обеспечения</w:t>
      </w:r>
      <w:proofErr w:type="gramEnd"/>
      <w:r w:rsidRPr="0040112F">
        <w:rPr>
          <w:rFonts w:ascii="Times New Roman" w:hAnsi="Times New Roman" w:cs="Times New Roman"/>
          <w:kern w:val="32"/>
          <w:sz w:val="20"/>
          <w:szCs w:val="20"/>
        </w:rPr>
        <w:t xml:space="preserve"> Заказчик направляет Гаранту только письменное требование, содержащее реквизиты документа о банковской гарантии, документы, подтверждающие неисполнение Исполнителем обязательств по контракту, а в случае выплаты аванса, также и документы, подтверждающие выплату Исполнителю аванса, и не должна содержать требований к Бенефициару, затрудняющих получение суммы гарантии, в том числе требований о предоставлении дополнительных документов;</w:t>
      </w:r>
    </w:p>
    <w:p w:rsidR="00712A27"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должна содержать указание на согласие Гаранта с тем, что изменения и дополнения, внесенные в контракт, не освобождают его от обязательств по соответствующей банковской гарантии, независимо от уведомления Гаранта о таких изменениях;</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ответственность Гаранта перед Бенефициаром за невыполнение или ненадлежащее выполнение Гарантом обязательства по гарантии не должна ограничиваться суммой, на которую выдана гарантия.</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7.2.7. В подтверждение факта предоставления обеспечения Заказчику должен быть передан оригинал или заверенная Гарантом копия банковской гарантии.</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7.2.8. Заказчик проводит проверку поступившей в качестве обеспечения исполнения контракта банковской гарантии в соответствии и в порядке, предусмотренном постановлением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xml:space="preserve"> 7.2.9. Заказчик считает банковскую гарантию непредставленной в случаях:</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наличия информации об отзыве лицензии Банка России на официальном сайте Банка России и (или) в Реестре гарантийных обязательств ЕАИСТ;</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несоответствия размера представленной банковской гарантии условиям контракта;</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xml:space="preserve">- несоответствие срока действия представленной банковской гарантии условиям контракта. </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lastRenderedPageBreak/>
        <w:t xml:space="preserve">7.2.10. Если Участником или Победителем аукциона выбран способ обеспечения контракта – залог денежных средств, контракт заключается с ним после перечисления денежных средств на счет Заказчика, реквизиты которого указаны в информационной карте аукционной документации.  </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Данные денежные средства возвращаются Исполнителю после полного исполнения обязательств по контракту, в течение пяти рабочих дней со дня получения Заказчиком соответствующего извещения от Исполнителя.</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7.2.11. При нарушении Участником или Победителем аукциона условий исполнения контракта сумма оплаты по контракту уменьшается Заказчиком на размер подлежащей взысканию в соответствии с контрактом неустойки.</w:t>
      </w:r>
    </w:p>
    <w:p w:rsidR="00712A27" w:rsidRPr="00D52B39" w:rsidRDefault="00712A27" w:rsidP="00712A27">
      <w:pPr>
        <w:spacing w:after="0" w:line="240" w:lineRule="auto"/>
        <w:ind w:firstLine="567"/>
        <w:jc w:val="both"/>
        <w:rPr>
          <w:rFonts w:ascii="Times New Roman" w:hAnsi="Times New Roman" w:cs="Times New Roman"/>
          <w:b/>
          <w:bCs/>
          <w:kern w:val="32"/>
          <w:sz w:val="20"/>
          <w:szCs w:val="20"/>
        </w:rPr>
      </w:pPr>
    </w:p>
    <w:p w:rsidR="00712A27" w:rsidRPr="0040112F" w:rsidRDefault="00712A27" w:rsidP="00712A27">
      <w:pPr>
        <w:spacing w:after="0" w:line="240" w:lineRule="auto"/>
        <w:ind w:firstLine="567"/>
        <w:jc w:val="both"/>
        <w:rPr>
          <w:rFonts w:ascii="Times New Roman" w:hAnsi="Times New Roman" w:cs="Times New Roman"/>
          <w:b/>
          <w:bCs/>
          <w:kern w:val="32"/>
          <w:sz w:val="20"/>
          <w:szCs w:val="20"/>
        </w:rPr>
      </w:pPr>
      <w:r w:rsidRPr="00D52B39">
        <w:rPr>
          <w:rFonts w:ascii="Times New Roman" w:hAnsi="Times New Roman" w:cs="Times New Roman"/>
          <w:b/>
          <w:bCs/>
          <w:kern w:val="32"/>
          <w:sz w:val="20"/>
          <w:szCs w:val="20"/>
        </w:rPr>
        <w:t>7.3. Изменение</w:t>
      </w:r>
      <w:r w:rsidRPr="0040112F">
        <w:rPr>
          <w:rFonts w:ascii="Times New Roman" w:hAnsi="Times New Roman" w:cs="Times New Roman"/>
          <w:b/>
          <w:bCs/>
          <w:kern w:val="32"/>
          <w:sz w:val="20"/>
          <w:szCs w:val="20"/>
        </w:rPr>
        <w:t xml:space="preserve">  и расторжение контракта </w:t>
      </w:r>
    </w:p>
    <w:bookmarkEnd w:id="4"/>
    <w:bookmarkEnd w:id="5"/>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7.3.1. Изменение существенных условий контракта при его исполнении возможно по соглашению сторон в случаях, предусмотренных подпунктом 1 части 1 статьи  95 Федерального закона №44-ФЗ:</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1) при снижении цены контракта без изменения предусмотренных контрактом объемов услуг, качества выполняемых услуг и иных условий контракта;</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proofErr w:type="gramStart"/>
      <w:r w:rsidRPr="0040112F">
        <w:rPr>
          <w:rFonts w:ascii="Times New Roman" w:hAnsi="Times New Roman" w:cs="Times New Roman"/>
          <w:kern w:val="32"/>
          <w:sz w:val="20"/>
          <w:szCs w:val="20"/>
        </w:rPr>
        <w:t>2) если по предложению Заказчика увеличиваются или уменьшаются, предусмотренные контрактом объем выполняемых услуг не более чем на 10%.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услуг, но не более чем на 10%. При уменьшении предусмотренных контрактом объемов услуг стороны обязаны уменьшить</w:t>
      </w:r>
      <w:proofErr w:type="gramEnd"/>
      <w:r w:rsidRPr="0040112F">
        <w:rPr>
          <w:rFonts w:ascii="Times New Roman" w:hAnsi="Times New Roman" w:cs="Times New Roman"/>
          <w:kern w:val="32"/>
          <w:sz w:val="20"/>
          <w:szCs w:val="20"/>
        </w:rPr>
        <w:t xml:space="preserve"> цену контракта исходя из цены услуг;</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xml:space="preserve">3) в случаях, предусмотренных </w:t>
      </w:r>
      <w:hyperlink r:id="rId14" w:history="1">
        <w:r w:rsidRPr="0040112F">
          <w:rPr>
            <w:rFonts w:ascii="Times New Roman" w:hAnsi="Times New Roman" w:cs="Times New Roman"/>
            <w:kern w:val="32"/>
            <w:sz w:val="20"/>
            <w:szCs w:val="20"/>
          </w:rPr>
          <w:t>п.6 ст.161</w:t>
        </w:r>
      </w:hyperlink>
      <w:r w:rsidRPr="0040112F">
        <w:rPr>
          <w:rFonts w:ascii="Times New Roman" w:hAnsi="Times New Roman" w:cs="Times New Roman"/>
          <w:kern w:val="32"/>
          <w:sz w:val="20"/>
          <w:szCs w:val="20"/>
        </w:rPr>
        <w:t xml:space="preserve"> БК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 предусмотренных контрактом.</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7.3.2. Расторжение контракта допускается по соглашению сторон, в судебном порядке или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Pr>
          <w:rFonts w:ascii="Times New Roman" w:hAnsi="Times New Roman" w:cs="Times New Roman"/>
          <w:kern w:val="32"/>
          <w:sz w:val="20"/>
          <w:szCs w:val="20"/>
        </w:rPr>
        <w:t>7</w:t>
      </w:r>
      <w:r w:rsidRPr="0040112F">
        <w:rPr>
          <w:rFonts w:ascii="Times New Roman" w:hAnsi="Times New Roman" w:cs="Times New Roman"/>
          <w:kern w:val="32"/>
          <w:sz w:val="20"/>
          <w:szCs w:val="20"/>
        </w:rPr>
        <w:t>.3.3. Заказчик вправе принять решение об одностороннем отказе от исполнения контракта в следующих случаях:</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при существенном нарушении условий контракта Исполнителем, в т.ч. в случае просрочки выполнения услуг более чем на 5 дней;</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при установлении недостоверности сведений о соответствии предмета контр</w:t>
      </w:r>
      <w:r>
        <w:rPr>
          <w:rFonts w:ascii="Times New Roman" w:hAnsi="Times New Roman" w:cs="Times New Roman"/>
          <w:kern w:val="32"/>
          <w:sz w:val="20"/>
          <w:szCs w:val="20"/>
        </w:rPr>
        <w:t>акта требованиям документации об аукционе</w:t>
      </w:r>
      <w:r w:rsidRPr="0040112F">
        <w:rPr>
          <w:rFonts w:ascii="Times New Roman" w:hAnsi="Times New Roman" w:cs="Times New Roman"/>
          <w:kern w:val="32"/>
          <w:sz w:val="20"/>
          <w:szCs w:val="20"/>
        </w:rPr>
        <w:t>,  представленных Исполнителем на этапе определения Исполнителя;</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при проведении процедуры ликвидации Исполнителя - юридического лица или наличия решения арбитражного суда о признании Исполнителя банкротом и об открытии конкурсного производства;</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при установлении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proofErr w:type="gramStart"/>
      <w:r w:rsidRPr="0040112F">
        <w:rPr>
          <w:rFonts w:ascii="Times New Roman" w:hAnsi="Times New Roman" w:cs="Times New Roman"/>
          <w:kern w:val="32"/>
          <w:sz w:val="20"/>
          <w:szCs w:val="20"/>
        </w:rPr>
        <w:t>- при наличии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roofErr w:type="gramEnd"/>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в иных случаях, предусмотренных действующим законодательством.</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 xml:space="preserve">7.3.4. Заказчик обязан принять решение об одностороннем отказе от исполнения контракта, если в ходе его исполнения установлено, что Исполнитель не соответствует установленным документацией </w:t>
      </w:r>
      <w:r>
        <w:rPr>
          <w:rFonts w:ascii="Times New Roman" w:hAnsi="Times New Roman" w:cs="Times New Roman"/>
          <w:kern w:val="32"/>
          <w:sz w:val="20"/>
          <w:szCs w:val="20"/>
        </w:rPr>
        <w:t>об аукционе</w:t>
      </w:r>
      <w:r w:rsidRPr="0040112F">
        <w:rPr>
          <w:rFonts w:ascii="Times New Roman" w:hAnsi="Times New Roman" w:cs="Times New Roman"/>
          <w:kern w:val="32"/>
          <w:sz w:val="20"/>
          <w:szCs w:val="20"/>
        </w:rPr>
        <w:t xml:space="preserve"> требованиям к участникам </w:t>
      </w:r>
      <w:r>
        <w:rPr>
          <w:rFonts w:ascii="Times New Roman" w:hAnsi="Times New Roman" w:cs="Times New Roman"/>
          <w:kern w:val="32"/>
          <w:sz w:val="20"/>
          <w:szCs w:val="20"/>
        </w:rPr>
        <w:t>аукциона</w:t>
      </w:r>
      <w:r w:rsidRPr="0040112F">
        <w:rPr>
          <w:rFonts w:ascii="Times New Roman" w:hAnsi="Times New Roman" w:cs="Times New Roman"/>
          <w:kern w:val="32"/>
          <w:sz w:val="20"/>
          <w:szCs w:val="20"/>
        </w:rPr>
        <w:t xml:space="preserve"> или предоставил недостоверную информацию о своем соответствии  указанным требованиям, что позволило ему стать участником </w:t>
      </w:r>
      <w:r>
        <w:rPr>
          <w:rFonts w:ascii="Times New Roman" w:hAnsi="Times New Roman" w:cs="Times New Roman"/>
          <w:kern w:val="32"/>
          <w:sz w:val="20"/>
          <w:szCs w:val="20"/>
        </w:rPr>
        <w:t>аукциона</w:t>
      </w:r>
      <w:r w:rsidRPr="0040112F">
        <w:rPr>
          <w:rFonts w:ascii="Times New Roman" w:hAnsi="Times New Roman" w:cs="Times New Roman"/>
          <w:kern w:val="32"/>
          <w:sz w:val="20"/>
          <w:szCs w:val="20"/>
        </w:rPr>
        <w:t>.</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7.3.5.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7.3.6. Расторжение контракта по соглашению сторон производится сторонами путем подписания соответствующего соглашения о расторжении, а также   акта сверки расчётов, отображающего расчеты сторон за период исполнения контракта до момента его расторжения, объём выполненных услуг, фактически сданного Исполнителем Заказчику.</w:t>
      </w:r>
    </w:p>
    <w:p w:rsidR="00712A27" w:rsidRPr="0040112F" w:rsidRDefault="00712A27" w:rsidP="00712A27">
      <w:pPr>
        <w:spacing w:after="0" w:line="240" w:lineRule="auto"/>
        <w:ind w:firstLine="567"/>
        <w:jc w:val="both"/>
        <w:rPr>
          <w:rFonts w:ascii="Times New Roman" w:hAnsi="Times New Roman" w:cs="Times New Roman"/>
          <w:kern w:val="32"/>
          <w:sz w:val="20"/>
          <w:szCs w:val="20"/>
        </w:rPr>
      </w:pPr>
      <w:r w:rsidRPr="0040112F">
        <w:rPr>
          <w:rFonts w:ascii="Times New Roman" w:hAnsi="Times New Roman" w:cs="Times New Roman"/>
          <w:kern w:val="32"/>
          <w:sz w:val="20"/>
          <w:szCs w:val="20"/>
        </w:rPr>
        <w:t>7.3.7. Исполнитель не вправе принять решение об одностороннем расторжении контракта, если Заказчиком не нарушаются его условия.</w:t>
      </w:r>
    </w:p>
    <w:p w:rsidR="00712A27" w:rsidRPr="0037144E" w:rsidRDefault="00712A27" w:rsidP="00712A27">
      <w:pPr>
        <w:autoSpaceDE w:val="0"/>
        <w:autoSpaceDN w:val="0"/>
        <w:adjustRightInd w:val="0"/>
        <w:spacing w:after="0"/>
        <w:ind w:firstLine="567"/>
        <w:jc w:val="both"/>
        <w:rPr>
          <w:sz w:val="24"/>
          <w:szCs w:val="24"/>
        </w:rPr>
      </w:pPr>
    </w:p>
    <w:p w:rsidR="00712A27" w:rsidRPr="00D52B39" w:rsidRDefault="00712A27" w:rsidP="00712A27">
      <w:pPr>
        <w:pStyle w:val="Default"/>
        <w:jc w:val="both"/>
        <w:rPr>
          <w:b/>
          <w:bCs/>
          <w:sz w:val="20"/>
          <w:szCs w:val="20"/>
        </w:rPr>
      </w:pPr>
    </w:p>
    <w:p w:rsidR="00712A27" w:rsidRDefault="00712A27" w:rsidP="00712A27">
      <w:pPr>
        <w:pStyle w:val="Default"/>
        <w:jc w:val="center"/>
        <w:rPr>
          <w:b/>
          <w:bCs/>
          <w:sz w:val="20"/>
          <w:szCs w:val="20"/>
        </w:rPr>
      </w:pPr>
    </w:p>
    <w:p w:rsidR="00712A27" w:rsidRDefault="00712A27" w:rsidP="00712A27">
      <w:pPr>
        <w:pStyle w:val="Default"/>
        <w:jc w:val="center"/>
        <w:rPr>
          <w:b/>
          <w:bCs/>
          <w:sz w:val="20"/>
          <w:szCs w:val="20"/>
        </w:rPr>
      </w:pPr>
    </w:p>
    <w:p w:rsidR="00712A27" w:rsidRDefault="00712A27" w:rsidP="00712A27">
      <w:pPr>
        <w:pStyle w:val="Default"/>
        <w:jc w:val="center"/>
        <w:rPr>
          <w:b/>
          <w:bCs/>
          <w:sz w:val="20"/>
          <w:szCs w:val="20"/>
        </w:rPr>
      </w:pPr>
    </w:p>
    <w:p w:rsidR="00712A27" w:rsidRDefault="00712A27" w:rsidP="00712A27">
      <w:pPr>
        <w:pStyle w:val="Default"/>
        <w:jc w:val="center"/>
        <w:rPr>
          <w:b/>
          <w:bCs/>
          <w:sz w:val="20"/>
          <w:szCs w:val="20"/>
        </w:rPr>
      </w:pPr>
    </w:p>
    <w:p w:rsidR="00712A27" w:rsidRDefault="00712A27" w:rsidP="00712A27">
      <w:pPr>
        <w:pStyle w:val="Default"/>
        <w:jc w:val="center"/>
        <w:rPr>
          <w:b/>
          <w:bCs/>
          <w:sz w:val="20"/>
          <w:szCs w:val="20"/>
        </w:rPr>
      </w:pPr>
    </w:p>
    <w:p w:rsidR="00712A27" w:rsidRPr="00D52B39" w:rsidRDefault="00712A27" w:rsidP="00712A27">
      <w:pPr>
        <w:pStyle w:val="Default"/>
        <w:jc w:val="center"/>
        <w:rPr>
          <w:b/>
          <w:bCs/>
          <w:sz w:val="20"/>
          <w:szCs w:val="20"/>
        </w:rPr>
      </w:pPr>
    </w:p>
    <w:p w:rsidR="00712A27" w:rsidRPr="00D52B39" w:rsidRDefault="00712A27" w:rsidP="00712A27">
      <w:pPr>
        <w:pStyle w:val="Default"/>
        <w:jc w:val="center"/>
        <w:rPr>
          <w:b/>
          <w:bCs/>
          <w:sz w:val="20"/>
          <w:szCs w:val="20"/>
        </w:rPr>
      </w:pPr>
    </w:p>
    <w:p w:rsidR="00712A27" w:rsidRPr="00D52B39" w:rsidRDefault="00712A27" w:rsidP="00712A27">
      <w:pPr>
        <w:pStyle w:val="Default"/>
        <w:jc w:val="center"/>
        <w:rPr>
          <w:b/>
          <w:bCs/>
          <w:color w:val="auto"/>
          <w:sz w:val="20"/>
          <w:szCs w:val="20"/>
        </w:rPr>
      </w:pPr>
      <w:r w:rsidRPr="00D52B39">
        <w:rPr>
          <w:b/>
          <w:bCs/>
          <w:sz w:val="20"/>
          <w:szCs w:val="20"/>
        </w:rPr>
        <w:lastRenderedPageBreak/>
        <w:t xml:space="preserve">Часть </w:t>
      </w:r>
      <w:r w:rsidRPr="00D52B39">
        <w:rPr>
          <w:b/>
          <w:bCs/>
          <w:color w:val="auto"/>
          <w:sz w:val="20"/>
          <w:szCs w:val="20"/>
          <w:lang w:val="en-US"/>
        </w:rPr>
        <w:t>II</w:t>
      </w:r>
      <w:r w:rsidRPr="00D52B39">
        <w:rPr>
          <w:b/>
          <w:bCs/>
          <w:color w:val="auto"/>
          <w:sz w:val="20"/>
          <w:szCs w:val="20"/>
        </w:rPr>
        <w:t>. ИНФОРМАЦИОННАЯ КАРТА АУКЦИОНА</w:t>
      </w:r>
    </w:p>
    <w:p w:rsidR="00712A27" w:rsidRPr="00D52B39" w:rsidRDefault="00712A27" w:rsidP="00712A27">
      <w:pPr>
        <w:pStyle w:val="Default"/>
        <w:jc w:val="center"/>
        <w:rPr>
          <w:color w:val="auto"/>
          <w:sz w:val="20"/>
          <w:szCs w:val="20"/>
        </w:rPr>
      </w:pPr>
    </w:p>
    <w:p w:rsidR="00712A27" w:rsidRPr="00943880" w:rsidRDefault="00712A27" w:rsidP="00CA7189">
      <w:pPr>
        <w:keepNext/>
        <w:suppressAutoHyphens/>
        <w:spacing w:after="0" w:line="240" w:lineRule="auto"/>
        <w:jc w:val="both"/>
        <w:rPr>
          <w:rFonts w:ascii="Times New Roman" w:eastAsia="Times New Roman" w:hAnsi="Times New Roman" w:cs="Times New Roman"/>
          <w:sz w:val="20"/>
          <w:szCs w:val="20"/>
        </w:rPr>
      </w:pPr>
      <w:proofErr w:type="gramStart"/>
      <w:r w:rsidRPr="00943880">
        <w:rPr>
          <w:rFonts w:ascii="Times New Roman" w:hAnsi="Times New Roman" w:cs="Times New Roman"/>
          <w:bCs/>
          <w:sz w:val="20"/>
          <w:szCs w:val="20"/>
        </w:rPr>
        <w:t>Следующая информация и данные об аукционе на право заключения контракт</w:t>
      </w:r>
      <w:r w:rsidR="009F3142" w:rsidRPr="00943880">
        <w:rPr>
          <w:rFonts w:ascii="Times New Roman" w:hAnsi="Times New Roman" w:cs="Times New Roman"/>
          <w:bCs/>
          <w:sz w:val="20"/>
          <w:szCs w:val="20"/>
        </w:rPr>
        <w:t>а</w:t>
      </w:r>
      <w:r w:rsidRPr="00943880">
        <w:rPr>
          <w:rFonts w:ascii="Times New Roman" w:hAnsi="Times New Roman" w:cs="Times New Roman"/>
          <w:bCs/>
          <w:sz w:val="20"/>
          <w:szCs w:val="20"/>
        </w:rPr>
        <w:t xml:space="preserve"> на оказание услуг </w:t>
      </w:r>
      <w:r w:rsidR="00CA7189" w:rsidRPr="00CA7189">
        <w:rPr>
          <w:rFonts w:ascii="Times New Roman" w:eastAsia="Times New Roman" w:hAnsi="Times New Roman" w:cs="Times New Roman"/>
          <w:sz w:val="20"/>
          <w:szCs w:val="20"/>
          <w:lang w:eastAsia="ar-SA"/>
        </w:rPr>
        <w:t>по обеспечению отдыха и оздоровления детей организациями, оказывающими данные услуги на основании приобретённых путёвок в период июнь-август 2014 года в загородный стационарный детский оздоровительный лагерь для нужд Администрации Махнёвского муниципального образования</w:t>
      </w:r>
      <w:r w:rsidRPr="00943880">
        <w:rPr>
          <w:rFonts w:ascii="Times New Roman" w:hAnsi="Times New Roman" w:cs="Times New Roman"/>
          <w:bCs/>
          <w:sz w:val="20"/>
          <w:szCs w:val="20"/>
        </w:rPr>
        <w:t>, конкретизируют и/или дополняют положения документации об аукционе.</w:t>
      </w:r>
      <w:proofErr w:type="gramEnd"/>
    </w:p>
    <w:p w:rsidR="00712A27" w:rsidRPr="00D52B39" w:rsidRDefault="00712A27" w:rsidP="00712A27">
      <w:pPr>
        <w:pStyle w:val="ab"/>
        <w:spacing w:before="0" w:after="0"/>
        <w:ind w:firstLine="709"/>
        <w:jc w:val="both"/>
        <w:rPr>
          <w:rFonts w:ascii="Times New Roman" w:hAnsi="Times New Roman" w:cs="Times New Roman"/>
          <w:b w:val="0"/>
          <w:bCs w:val="0"/>
          <w:color w:val="3366FF"/>
          <w:sz w:val="20"/>
          <w:szCs w:val="20"/>
        </w:rPr>
      </w:pPr>
    </w:p>
    <w:tbl>
      <w:tblPr>
        <w:tblW w:w="0" w:type="auto"/>
        <w:jc w:val="center"/>
        <w:tblLook w:val="00A0" w:firstRow="1" w:lastRow="0" w:firstColumn="1" w:lastColumn="0" w:noHBand="0" w:noVBand="0"/>
      </w:tblPr>
      <w:tblGrid>
        <w:gridCol w:w="533"/>
        <w:gridCol w:w="3903"/>
        <w:gridCol w:w="5701"/>
      </w:tblGrid>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jc w:val="center"/>
              <w:rPr>
                <w:rFonts w:ascii="Times New Roman" w:hAnsi="Times New Roman" w:cs="Times New Roman"/>
                <w:b/>
                <w:bCs/>
                <w:sz w:val="20"/>
                <w:szCs w:val="20"/>
              </w:rPr>
            </w:pPr>
            <w:r w:rsidRPr="00D52B39">
              <w:rPr>
                <w:rFonts w:ascii="Times New Roman" w:hAnsi="Times New Roman" w:cs="Times New Roman"/>
                <w:b/>
                <w:bCs/>
                <w:sz w:val="20"/>
                <w:szCs w:val="20"/>
              </w:rPr>
              <w:t xml:space="preserve">№ </w:t>
            </w:r>
            <w:proofErr w:type="gramStart"/>
            <w:r w:rsidRPr="00D52B39">
              <w:rPr>
                <w:rFonts w:ascii="Times New Roman" w:hAnsi="Times New Roman" w:cs="Times New Roman"/>
                <w:b/>
                <w:bCs/>
                <w:sz w:val="20"/>
                <w:szCs w:val="20"/>
              </w:rPr>
              <w:t>п</w:t>
            </w:r>
            <w:proofErr w:type="gramEnd"/>
            <w:r w:rsidRPr="00D52B39">
              <w:rPr>
                <w:rFonts w:ascii="Times New Roman" w:hAnsi="Times New Roman" w:cs="Times New Roman"/>
                <w:b/>
                <w:bCs/>
                <w:sz w:val="20"/>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keepNext/>
              <w:keepLines/>
              <w:suppressLineNumbers/>
              <w:suppressAutoHyphens/>
              <w:jc w:val="center"/>
              <w:rPr>
                <w:rFonts w:ascii="Times New Roman" w:hAnsi="Times New Roman" w:cs="Times New Roman"/>
                <w:b/>
                <w:bCs/>
                <w:kern w:val="32"/>
                <w:sz w:val="20"/>
                <w:szCs w:val="20"/>
              </w:rPr>
            </w:pPr>
            <w:r w:rsidRPr="00D52B39">
              <w:rPr>
                <w:rFonts w:ascii="Times New Roman" w:hAnsi="Times New Roman" w:cs="Times New Roman"/>
                <w:b/>
                <w:bCs/>
                <w:kern w:val="32"/>
                <w:sz w:val="20"/>
                <w:szCs w:val="20"/>
              </w:rPr>
              <w:t>Наименование пункта</w:t>
            </w:r>
          </w:p>
        </w:tc>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keepNext/>
              <w:keepLines/>
              <w:suppressLineNumbers/>
              <w:suppressAutoHyphens/>
              <w:jc w:val="center"/>
              <w:rPr>
                <w:rFonts w:ascii="Times New Roman" w:hAnsi="Times New Roman" w:cs="Times New Roman"/>
                <w:b/>
                <w:bCs/>
                <w:kern w:val="32"/>
                <w:sz w:val="20"/>
                <w:szCs w:val="20"/>
              </w:rPr>
            </w:pPr>
            <w:r w:rsidRPr="00D52B39">
              <w:rPr>
                <w:rFonts w:ascii="Times New Roman" w:hAnsi="Times New Roman" w:cs="Times New Roman"/>
                <w:b/>
                <w:bCs/>
                <w:kern w:val="32"/>
                <w:sz w:val="20"/>
                <w:szCs w:val="20"/>
              </w:rPr>
              <w:t>Текст пояснений</w:t>
            </w:r>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spacing w:after="0" w:line="240" w:lineRule="auto"/>
              <w:rPr>
                <w:rFonts w:ascii="Times New Roman" w:hAnsi="Times New Roman" w:cs="Times New Roman"/>
                <w:sz w:val="20"/>
                <w:szCs w:val="20"/>
              </w:rPr>
            </w:pPr>
            <w:r w:rsidRPr="00D52B39">
              <w:rPr>
                <w:rFonts w:ascii="Times New Roman" w:hAnsi="Times New Roman" w:cs="Times New Roman"/>
                <w:sz w:val="20"/>
                <w:szCs w:val="20"/>
              </w:rPr>
              <w:t xml:space="preserve">Форма </w:t>
            </w:r>
            <w:r>
              <w:rPr>
                <w:rFonts w:ascii="Times New Roman" w:hAnsi="Times New Roman" w:cs="Times New Roman"/>
                <w:sz w:val="20"/>
                <w:szCs w:val="20"/>
              </w:rPr>
              <w:t>аукциона</w:t>
            </w: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rPr>
                <w:rFonts w:ascii="Times New Roman" w:hAnsi="Times New Roman" w:cs="Times New Roman"/>
                <w:sz w:val="20"/>
                <w:szCs w:val="20"/>
              </w:rPr>
            </w:pPr>
            <w:r w:rsidRPr="00D52B39">
              <w:rPr>
                <w:rFonts w:ascii="Times New Roman" w:hAnsi="Times New Roman" w:cs="Times New Roman"/>
                <w:sz w:val="20"/>
                <w:szCs w:val="20"/>
              </w:rPr>
              <w:t>аукцион в электронной форме</w:t>
            </w:r>
          </w:p>
        </w:tc>
      </w:tr>
      <w:tr w:rsidR="009F3142" w:rsidRPr="00D52B39" w:rsidTr="00584BE0">
        <w:trPr>
          <w:trHeight w:val="1929"/>
          <w:jc w:val="center"/>
        </w:trPr>
        <w:tc>
          <w:tcPr>
            <w:tcW w:w="0" w:type="auto"/>
            <w:tcBorders>
              <w:top w:val="single" w:sz="4" w:space="0" w:color="auto"/>
              <w:left w:val="single" w:sz="4" w:space="0" w:color="auto"/>
              <w:bottom w:val="nil"/>
              <w:right w:val="single" w:sz="4" w:space="0" w:color="auto"/>
            </w:tcBorders>
            <w:vAlign w:val="center"/>
          </w:tcPr>
          <w:p w:rsidR="009F3142" w:rsidRPr="00D52B39" w:rsidRDefault="009F3142"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tcPr>
          <w:p w:rsidR="009F3142" w:rsidRDefault="009F3142" w:rsidP="00584BE0">
            <w:pPr>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Наименование Заказчик</w:t>
            </w:r>
            <w:r w:rsidR="00584BE0">
              <w:rPr>
                <w:rFonts w:ascii="Times New Roman" w:hAnsi="Times New Roman" w:cs="Times New Roman"/>
                <w:kern w:val="32"/>
                <w:sz w:val="20"/>
                <w:szCs w:val="20"/>
              </w:rPr>
              <w:t>а</w:t>
            </w:r>
            <w:r w:rsidRPr="00D52B39">
              <w:rPr>
                <w:rFonts w:ascii="Times New Roman" w:hAnsi="Times New Roman" w:cs="Times New Roman"/>
                <w:kern w:val="32"/>
                <w:sz w:val="20"/>
                <w:szCs w:val="20"/>
              </w:rPr>
              <w:t>, место нахождения, почтовый адрес Заказчика, контактный телефон/факс, адрес электронной почты</w:t>
            </w:r>
          </w:p>
          <w:p w:rsidR="00584BE0" w:rsidRPr="00D52B39" w:rsidRDefault="00584BE0" w:rsidP="00584BE0">
            <w:pPr>
              <w:spacing w:after="0" w:line="240" w:lineRule="auto"/>
              <w:rPr>
                <w:rFonts w:ascii="Times New Roman" w:hAnsi="Times New Roman" w:cs="Times New Roman"/>
                <w:kern w:val="32"/>
                <w:sz w:val="20"/>
                <w:szCs w:val="20"/>
              </w:rPr>
            </w:pPr>
          </w:p>
        </w:tc>
        <w:tc>
          <w:tcPr>
            <w:tcW w:w="0" w:type="auto"/>
            <w:tcBorders>
              <w:top w:val="single" w:sz="4" w:space="0" w:color="auto"/>
              <w:left w:val="single" w:sz="4" w:space="0" w:color="auto"/>
              <w:right w:val="single" w:sz="4" w:space="0" w:color="auto"/>
            </w:tcBorders>
          </w:tcPr>
          <w:p w:rsidR="009F3142" w:rsidRDefault="009F3142" w:rsidP="009F3142">
            <w:pPr>
              <w:keepNext/>
              <w:keepLines/>
              <w:suppressLineNumbers/>
              <w:suppressAutoHyphens/>
              <w:spacing w:after="0" w:line="240" w:lineRule="auto"/>
              <w:rPr>
                <w:rFonts w:ascii="Times New Roman" w:hAnsi="Times New Roman" w:cs="Times New Roman"/>
                <w:sz w:val="20"/>
                <w:szCs w:val="20"/>
              </w:rPr>
            </w:pPr>
            <w:r w:rsidRPr="00D43028">
              <w:rPr>
                <w:rFonts w:ascii="Times New Roman" w:hAnsi="Times New Roman" w:cs="Times New Roman"/>
                <w:sz w:val="20"/>
                <w:szCs w:val="20"/>
              </w:rPr>
              <w:t>Администрация Махн</w:t>
            </w:r>
            <w:r w:rsidR="003336E3">
              <w:rPr>
                <w:rFonts w:ascii="Times New Roman" w:hAnsi="Times New Roman" w:cs="Times New Roman"/>
                <w:sz w:val="20"/>
                <w:szCs w:val="20"/>
              </w:rPr>
              <w:t>ё</w:t>
            </w:r>
            <w:r w:rsidRPr="00D43028">
              <w:rPr>
                <w:rFonts w:ascii="Times New Roman" w:hAnsi="Times New Roman" w:cs="Times New Roman"/>
                <w:sz w:val="20"/>
                <w:szCs w:val="20"/>
              </w:rPr>
              <w:t>вского муниципального образования</w:t>
            </w:r>
          </w:p>
          <w:p w:rsidR="00584BE0" w:rsidRPr="00D43028" w:rsidRDefault="00584BE0" w:rsidP="009F3142">
            <w:pPr>
              <w:keepNext/>
              <w:keepLines/>
              <w:suppressLineNumber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Юридический адрес: 624621 </w:t>
            </w:r>
            <w:proofErr w:type="gramStart"/>
            <w:r>
              <w:rPr>
                <w:rFonts w:ascii="Times New Roman" w:hAnsi="Times New Roman" w:cs="Times New Roman"/>
                <w:sz w:val="20"/>
                <w:szCs w:val="20"/>
              </w:rPr>
              <w:t>Свердловская</w:t>
            </w:r>
            <w:proofErr w:type="gramEnd"/>
            <w:r>
              <w:rPr>
                <w:rFonts w:ascii="Times New Roman" w:hAnsi="Times New Roman" w:cs="Times New Roman"/>
                <w:sz w:val="20"/>
                <w:szCs w:val="20"/>
              </w:rPr>
              <w:t xml:space="preserve"> обл., Алапаевский район, п.г.т. Махнёво, ул. Победы, д. 107.</w:t>
            </w:r>
          </w:p>
          <w:p w:rsidR="009F3142" w:rsidRPr="00D43028" w:rsidRDefault="009F3142" w:rsidP="009F3142">
            <w:pPr>
              <w:keepNext/>
              <w:keepLines/>
              <w:suppressLineNumbers/>
              <w:suppressAutoHyphens/>
              <w:spacing w:after="0" w:line="240" w:lineRule="auto"/>
              <w:rPr>
                <w:rFonts w:ascii="Times New Roman" w:hAnsi="Times New Roman" w:cs="Times New Roman"/>
                <w:sz w:val="20"/>
                <w:szCs w:val="20"/>
              </w:rPr>
            </w:pPr>
            <w:r w:rsidRPr="00D43028">
              <w:rPr>
                <w:rFonts w:ascii="Times New Roman" w:hAnsi="Times New Roman" w:cs="Times New Roman"/>
                <w:sz w:val="20"/>
                <w:szCs w:val="20"/>
              </w:rPr>
              <w:t>Почтовый адрес:</w:t>
            </w:r>
          </w:p>
          <w:p w:rsidR="009F3142" w:rsidRPr="00D43028" w:rsidRDefault="00584BE0" w:rsidP="009F3142">
            <w:pPr>
              <w:keepNext/>
              <w:keepLines/>
              <w:suppressLineNumbers/>
              <w:suppressAutoHyphens/>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Свердловская</w:t>
            </w:r>
            <w:proofErr w:type="gramEnd"/>
            <w:r>
              <w:rPr>
                <w:rFonts w:ascii="Times New Roman" w:hAnsi="Times New Roman" w:cs="Times New Roman"/>
                <w:sz w:val="20"/>
                <w:szCs w:val="20"/>
              </w:rPr>
              <w:t xml:space="preserve"> обл., </w:t>
            </w:r>
            <w:r w:rsidRPr="00D43028">
              <w:rPr>
                <w:rFonts w:ascii="Times New Roman" w:hAnsi="Times New Roman" w:cs="Times New Roman"/>
                <w:sz w:val="20"/>
                <w:szCs w:val="20"/>
              </w:rPr>
              <w:t>Алапаевский район</w:t>
            </w:r>
            <w:r>
              <w:rPr>
                <w:rFonts w:ascii="Times New Roman" w:hAnsi="Times New Roman" w:cs="Times New Roman"/>
                <w:sz w:val="20"/>
                <w:szCs w:val="20"/>
              </w:rPr>
              <w:t>, п.</w:t>
            </w:r>
            <w:r w:rsidR="009F3142" w:rsidRPr="00D43028">
              <w:rPr>
                <w:rFonts w:ascii="Times New Roman" w:hAnsi="Times New Roman" w:cs="Times New Roman"/>
                <w:sz w:val="20"/>
                <w:szCs w:val="20"/>
              </w:rPr>
              <w:t>г</w:t>
            </w:r>
            <w:r>
              <w:rPr>
                <w:rFonts w:ascii="Times New Roman" w:hAnsi="Times New Roman" w:cs="Times New Roman"/>
                <w:sz w:val="20"/>
                <w:szCs w:val="20"/>
              </w:rPr>
              <w:t>.</w:t>
            </w:r>
            <w:r w:rsidR="009F3142" w:rsidRPr="00D43028">
              <w:rPr>
                <w:rFonts w:ascii="Times New Roman" w:hAnsi="Times New Roman" w:cs="Times New Roman"/>
                <w:sz w:val="20"/>
                <w:szCs w:val="20"/>
              </w:rPr>
              <w:t>т</w:t>
            </w:r>
            <w:r>
              <w:rPr>
                <w:rFonts w:ascii="Times New Roman" w:hAnsi="Times New Roman" w:cs="Times New Roman"/>
                <w:sz w:val="20"/>
                <w:szCs w:val="20"/>
              </w:rPr>
              <w:t>.</w:t>
            </w:r>
            <w:r w:rsidR="009F3142" w:rsidRPr="00D43028">
              <w:rPr>
                <w:rFonts w:ascii="Times New Roman" w:hAnsi="Times New Roman" w:cs="Times New Roman"/>
                <w:sz w:val="20"/>
                <w:szCs w:val="20"/>
              </w:rPr>
              <w:t xml:space="preserve"> Махнево, ул. Победы, д. 23</w:t>
            </w:r>
          </w:p>
          <w:p w:rsidR="009F3142" w:rsidRPr="00D43028" w:rsidRDefault="009F3142" w:rsidP="009F3142">
            <w:pPr>
              <w:keepNext/>
              <w:keepLines/>
              <w:suppressLineNumbers/>
              <w:suppressAutoHyphens/>
              <w:spacing w:after="0" w:line="240" w:lineRule="auto"/>
              <w:rPr>
                <w:rFonts w:ascii="Times New Roman" w:hAnsi="Times New Roman" w:cs="Times New Roman"/>
                <w:sz w:val="20"/>
                <w:szCs w:val="20"/>
              </w:rPr>
            </w:pPr>
            <w:r w:rsidRPr="00D43028">
              <w:rPr>
                <w:rFonts w:ascii="Times New Roman" w:hAnsi="Times New Roman" w:cs="Times New Roman"/>
                <w:sz w:val="20"/>
                <w:szCs w:val="20"/>
              </w:rPr>
              <w:t>Контракт</w:t>
            </w:r>
            <w:r w:rsidR="00584BE0">
              <w:rPr>
                <w:rFonts w:ascii="Times New Roman" w:hAnsi="Times New Roman" w:cs="Times New Roman"/>
                <w:sz w:val="20"/>
                <w:szCs w:val="20"/>
              </w:rPr>
              <w:t>н</w:t>
            </w:r>
            <w:r w:rsidRPr="00D43028">
              <w:rPr>
                <w:rFonts w:ascii="Times New Roman" w:hAnsi="Times New Roman" w:cs="Times New Roman"/>
                <w:sz w:val="20"/>
                <w:szCs w:val="20"/>
              </w:rPr>
              <w:t>ый управляющий:</w:t>
            </w:r>
          </w:p>
          <w:p w:rsidR="009F3142" w:rsidRPr="00D43028" w:rsidRDefault="009F3142" w:rsidP="009F3142">
            <w:pPr>
              <w:keepNext/>
              <w:keepLines/>
              <w:suppressLineNumbers/>
              <w:suppressAutoHyphens/>
              <w:spacing w:after="0" w:line="240" w:lineRule="auto"/>
              <w:rPr>
                <w:rFonts w:ascii="Times New Roman" w:hAnsi="Times New Roman" w:cs="Times New Roman"/>
                <w:sz w:val="20"/>
                <w:szCs w:val="20"/>
              </w:rPr>
            </w:pPr>
            <w:r w:rsidRPr="00D43028">
              <w:rPr>
                <w:rFonts w:ascii="Times New Roman" w:hAnsi="Times New Roman" w:cs="Times New Roman"/>
                <w:sz w:val="20"/>
                <w:szCs w:val="20"/>
              </w:rPr>
              <w:t>Морозова Лариса Александровна</w:t>
            </w:r>
          </w:p>
          <w:p w:rsidR="009F3142" w:rsidRPr="00D43028" w:rsidRDefault="009F3142" w:rsidP="009F3142">
            <w:pPr>
              <w:keepNext/>
              <w:keepLines/>
              <w:suppressLineNumbers/>
              <w:suppressAutoHyphens/>
              <w:spacing w:after="0" w:line="240" w:lineRule="auto"/>
              <w:rPr>
                <w:rFonts w:ascii="Times New Roman" w:hAnsi="Times New Roman" w:cs="Times New Roman"/>
                <w:sz w:val="20"/>
                <w:szCs w:val="20"/>
              </w:rPr>
            </w:pPr>
            <w:r w:rsidRPr="00D43028">
              <w:rPr>
                <w:rFonts w:ascii="Times New Roman" w:hAnsi="Times New Roman" w:cs="Times New Roman"/>
                <w:sz w:val="20"/>
                <w:szCs w:val="20"/>
              </w:rPr>
              <w:t>83434676367</w:t>
            </w:r>
          </w:p>
          <w:p w:rsidR="009F3142" w:rsidRPr="00D43028" w:rsidRDefault="009F3142" w:rsidP="00584BE0">
            <w:pPr>
              <w:keepNext/>
              <w:keepLines/>
              <w:suppressLineNumbers/>
              <w:suppressAutoHyphens/>
              <w:spacing w:after="0" w:line="240" w:lineRule="auto"/>
              <w:rPr>
                <w:rFonts w:ascii="Times New Roman" w:hAnsi="Times New Roman" w:cs="Times New Roman"/>
                <w:sz w:val="20"/>
                <w:szCs w:val="20"/>
              </w:rPr>
            </w:pPr>
            <w:r w:rsidRPr="00D43028">
              <w:rPr>
                <w:rFonts w:ascii="Times New Roman" w:hAnsi="Times New Roman" w:cs="Times New Roman"/>
                <w:sz w:val="20"/>
                <w:szCs w:val="20"/>
              </w:rPr>
              <w:t>a</w:t>
            </w:r>
            <w:r w:rsidR="00584BE0">
              <w:rPr>
                <w:rFonts w:ascii="Times New Roman" w:hAnsi="Times New Roman" w:cs="Times New Roman"/>
                <w:sz w:val="20"/>
                <w:szCs w:val="20"/>
                <w:lang w:val="en-US"/>
              </w:rPr>
              <w:t>d</w:t>
            </w:r>
            <w:r w:rsidRPr="00D43028">
              <w:rPr>
                <w:rFonts w:ascii="Times New Roman" w:hAnsi="Times New Roman" w:cs="Times New Roman"/>
                <w:sz w:val="20"/>
                <w:szCs w:val="20"/>
              </w:rPr>
              <w:t>mmahnevo@yandex.ru</w:t>
            </w:r>
          </w:p>
        </w:tc>
      </w:tr>
      <w:tr w:rsidR="00712A27" w:rsidRPr="00D52B39" w:rsidTr="00712A27">
        <w:trPr>
          <w:jc w:val="center"/>
        </w:trPr>
        <w:tc>
          <w:tcPr>
            <w:tcW w:w="0" w:type="auto"/>
            <w:vMerge w:val="restart"/>
            <w:tcBorders>
              <w:top w:val="single" w:sz="4" w:space="0" w:color="auto"/>
              <w:left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 xml:space="preserve">Наименование </w:t>
            </w:r>
          </w:p>
          <w:p w:rsidR="00712A27" w:rsidRPr="00D52B39" w:rsidRDefault="003336E3" w:rsidP="00712A27">
            <w:pPr>
              <w:spacing w:after="0" w:line="240" w:lineRule="auto"/>
              <w:rPr>
                <w:rFonts w:ascii="Times New Roman" w:hAnsi="Times New Roman" w:cs="Times New Roman"/>
                <w:kern w:val="32"/>
                <w:sz w:val="20"/>
                <w:szCs w:val="20"/>
              </w:rPr>
            </w:pPr>
            <w:r>
              <w:rPr>
                <w:rFonts w:ascii="Times New Roman" w:hAnsi="Times New Roman" w:cs="Times New Roman"/>
                <w:kern w:val="32"/>
                <w:sz w:val="20"/>
                <w:szCs w:val="20"/>
              </w:rPr>
              <w:t>Уполномоченного органа</w:t>
            </w:r>
          </w:p>
        </w:tc>
        <w:tc>
          <w:tcPr>
            <w:tcW w:w="0" w:type="auto"/>
            <w:tcBorders>
              <w:top w:val="single" w:sz="4" w:space="0" w:color="auto"/>
              <w:left w:val="single" w:sz="4" w:space="0" w:color="auto"/>
              <w:bottom w:val="single" w:sz="4" w:space="0" w:color="auto"/>
              <w:right w:val="single" w:sz="4" w:space="0" w:color="auto"/>
            </w:tcBorders>
          </w:tcPr>
          <w:p w:rsidR="003336E3" w:rsidRDefault="003336E3" w:rsidP="003336E3">
            <w:pPr>
              <w:keepNext/>
              <w:keepLines/>
              <w:suppressLineNumbers/>
              <w:suppressAutoHyphens/>
              <w:spacing w:after="0" w:line="240" w:lineRule="auto"/>
              <w:rPr>
                <w:rFonts w:ascii="Times New Roman" w:hAnsi="Times New Roman" w:cs="Times New Roman"/>
                <w:sz w:val="20"/>
                <w:szCs w:val="20"/>
              </w:rPr>
            </w:pPr>
            <w:r w:rsidRPr="00D43028">
              <w:rPr>
                <w:rFonts w:ascii="Times New Roman" w:hAnsi="Times New Roman" w:cs="Times New Roman"/>
                <w:sz w:val="20"/>
                <w:szCs w:val="20"/>
              </w:rPr>
              <w:t>Администрация Махн</w:t>
            </w:r>
            <w:r>
              <w:rPr>
                <w:rFonts w:ascii="Times New Roman" w:hAnsi="Times New Roman" w:cs="Times New Roman"/>
                <w:sz w:val="20"/>
                <w:szCs w:val="20"/>
              </w:rPr>
              <w:t>ё</w:t>
            </w:r>
            <w:r w:rsidRPr="00D43028">
              <w:rPr>
                <w:rFonts w:ascii="Times New Roman" w:hAnsi="Times New Roman" w:cs="Times New Roman"/>
                <w:sz w:val="20"/>
                <w:szCs w:val="20"/>
              </w:rPr>
              <w:t>вского муниципального образования</w:t>
            </w:r>
          </w:p>
          <w:p w:rsidR="00712A27" w:rsidRPr="00166B1D" w:rsidRDefault="00712A27" w:rsidP="00712A27">
            <w:pPr>
              <w:spacing w:after="0" w:line="240" w:lineRule="auto"/>
              <w:rPr>
                <w:rFonts w:ascii="Times New Roman" w:hAnsi="Times New Roman" w:cs="Times New Roman"/>
                <w:kern w:val="32"/>
                <w:sz w:val="20"/>
                <w:szCs w:val="20"/>
              </w:rPr>
            </w:pPr>
          </w:p>
        </w:tc>
      </w:tr>
      <w:tr w:rsidR="00712A27" w:rsidRPr="00D52B39" w:rsidTr="00712A27">
        <w:trPr>
          <w:jc w:val="center"/>
        </w:trPr>
        <w:tc>
          <w:tcPr>
            <w:tcW w:w="0" w:type="auto"/>
            <w:vMerge/>
            <w:tcBorders>
              <w:left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3336E3">
            <w:pPr>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 xml:space="preserve">Место нахождения, почтовый адрес </w:t>
            </w:r>
          </w:p>
        </w:tc>
        <w:tc>
          <w:tcPr>
            <w:tcW w:w="0" w:type="auto"/>
            <w:tcBorders>
              <w:top w:val="single" w:sz="4" w:space="0" w:color="auto"/>
              <w:left w:val="single" w:sz="4" w:space="0" w:color="auto"/>
              <w:bottom w:val="single" w:sz="4" w:space="0" w:color="auto"/>
              <w:right w:val="single" w:sz="4" w:space="0" w:color="auto"/>
            </w:tcBorders>
          </w:tcPr>
          <w:p w:rsidR="003336E3" w:rsidRPr="00D43028" w:rsidRDefault="003336E3" w:rsidP="003336E3">
            <w:pPr>
              <w:keepNext/>
              <w:keepLines/>
              <w:suppressLineNumber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Юридический адрес: 624621 </w:t>
            </w:r>
            <w:proofErr w:type="gramStart"/>
            <w:r>
              <w:rPr>
                <w:rFonts w:ascii="Times New Roman" w:hAnsi="Times New Roman" w:cs="Times New Roman"/>
                <w:sz w:val="20"/>
                <w:szCs w:val="20"/>
              </w:rPr>
              <w:t>Свердловская</w:t>
            </w:r>
            <w:proofErr w:type="gramEnd"/>
            <w:r>
              <w:rPr>
                <w:rFonts w:ascii="Times New Roman" w:hAnsi="Times New Roman" w:cs="Times New Roman"/>
                <w:sz w:val="20"/>
                <w:szCs w:val="20"/>
              </w:rPr>
              <w:t xml:space="preserve"> обл., Алапаевский район, п.г.т. Махнёво, ул. Победы, д. 107.</w:t>
            </w:r>
          </w:p>
          <w:p w:rsidR="003336E3" w:rsidRPr="00D43028" w:rsidRDefault="003336E3" w:rsidP="003336E3">
            <w:pPr>
              <w:keepNext/>
              <w:keepLines/>
              <w:suppressLineNumbers/>
              <w:suppressAutoHyphens/>
              <w:spacing w:after="0" w:line="240" w:lineRule="auto"/>
              <w:rPr>
                <w:rFonts w:ascii="Times New Roman" w:hAnsi="Times New Roman" w:cs="Times New Roman"/>
                <w:sz w:val="20"/>
                <w:szCs w:val="20"/>
              </w:rPr>
            </w:pPr>
            <w:r w:rsidRPr="00D43028">
              <w:rPr>
                <w:rFonts w:ascii="Times New Roman" w:hAnsi="Times New Roman" w:cs="Times New Roman"/>
                <w:sz w:val="20"/>
                <w:szCs w:val="20"/>
              </w:rPr>
              <w:t>Почтовый адрес:</w:t>
            </w:r>
          </w:p>
          <w:p w:rsidR="00712A27" w:rsidRPr="00166B1D" w:rsidRDefault="003336E3" w:rsidP="003336E3">
            <w:pPr>
              <w:keepNext/>
              <w:keepLines/>
              <w:suppressLineNumbers/>
              <w:suppressAutoHyphens/>
              <w:spacing w:after="0" w:line="240" w:lineRule="auto"/>
              <w:rPr>
                <w:rFonts w:ascii="Times New Roman" w:hAnsi="Times New Roman" w:cs="Times New Roman"/>
                <w:kern w:val="32"/>
                <w:sz w:val="20"/>
                <w:szCs w:val="20"/>
              </w:rPr>
            </w:pPr>
            <w:proofErr w:type="gramStart"/>
            <w:r>
              <w:rPr>
                <w:rFonts w:ascii="Times New Roman" w:hAnsi="Times New Roman" w:cs="Times New Roman"/>
                <w:sz w:val="20"/>
                <w:szCs w:val="20"/>
              </w:rPr>
              <w:t>Свердловская</w:t>
            </w:r>
            <w:proofErr w:type="gramEnd"/>
            <w:r>
              <w:rPr>
                <w:rFonts w:ascii="Times New Roman" w:hAnsi="Times New Roman" w:cs="Times New Roman"/>
                <w:sz w:val="20"/>
                <w:szCs w:val="20"/>
              </w:rPr>
              <w:t xml:space="preserve"> обл., </w:t>
            </w:r>
            <w:r w:rsidRPr="00D43028">
              <w:rPr>
                <w:rFonts w:ascii="Times New Roman" w:hAnsi="Times New Roman" w:cs="Times New Roman"/>
                <w:sz w:val="20"/>
                <w:szCs w:val="20"/>
              </w:rPr>
              <w:t>Алапаевский район</w:t>
            </w:r>
            <w:r>
              <w:rPr>
                <w:rFonts w:ascii="Times New Roman" w:hAnsi="Times New Roman" w:cs="Times New Roman"/>
                <w:sz w:val="20"/>
                <w:szCs w:val="20"/>
              </w:rPr>
              <w:t>, п.</w:t>
            </w:r>
            <w:r w:rsidRPr="00D43028">
              <w:rPr>
                <w:rFonts w:ascii="Times New Roman" w:hAnsi="Times New Roman" w:cs="Times New Roman"/>
                <w:sz w:val="20"/>
                <w:szCs w:val="20"/>
              </w:rPr>
              <w:t>г</w:t>
            </w:r>
            <w:r>
              <w:rPr>
                <w:rFonts w:ascii="Times New Roman" w:hAnsi="Times New Roman" w:cs="Times New Roman"/>
                <w:sz w:val="20"/>
                <w:szCs w:val="20"/>
              </w:rPr>
              <w:t>.</w:t>
            </w:r>
            <w:r w:rsidRPr="00D43028">
              <w:rPr>
                <w:rFonts w:ascii="Times New Roman" w:hAnsi="Times New Roman" w:cs="Times New Roman"/>
                <w:sz w:val="20"/>
                <w:szCs w:val="20"/>
              </w:rPr>
              <w:t>т</w:t>
            </w:r>
            <w:r>
              <w:rPr>
                <w:rFonts w:ascii="Times New Roman" w:hAnsi="Times New Roman" w:cs="Times New Roman"/>
                <w:sz w:val="20"/>
                <w:szCs w:val="20"/>
              </w:rPr>
              <w:t>.</w:t>
            </w:r>
            <w:r w:rsidRPr="00D43028">
              <w:rPr>
                <w:rFonts w:ascii="Times New Roman" w:hAnsi="Times New Roman" w:cs="Times New Roman"/>
                <w:sz w:val="20"/>
                <w:szCs w:val="20"/>
              </w:rPr>
              <w:t xml:space="preserve"> Махнево, ул. Победы, д. 23</w:t>
            </w:r>
          </w:p>
        </w:tc>
      </w:tr>
      <w:tr w:rsidR="00712A27" w:rsidRPr="00D52B39" w:rsidTr="00712A27">
        <w:trPr>
          <w:jc w:val="center"/>
        </w:trPr>
        <w:tc>
          <w:tcPr>
            <w:tcW w:w="0" w:type="auto"/>
            <w:vMerge/>
            <w:tcBorders>
              <w:left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Контактный телефон/факс</w:t>
            </w:r>
          </w:p>
        </w:tc>
        <w:tc>
          <w:tcPr>
            <w:tcW w:w="0" w:type="auto"/>
            <w:tcBorders>
              <w:top w:val="single" w:sz="4" w:space="0" w:color="auto"/>
              <w:left w:val="single" w:sz="4" w:space="0" w:color="auto"/>
              <w:bottom w:val="single" w:sz="4" w:space="0" w:color="auto"/>
              <w:right w:val="single" w:sz="4" w:space="0" w:color="auto"/>
            </w:tcBorders>
          </w:tcPr>
          <w:p w:rsidR="00712A27" w:rsidRPr="0005281B" w:rsidRDefault="0005281B" w:rsidP="003336E3">
            <w:pPr>
              <w:keepNext/>
              <w:keepLines/>
              <w:suppressLineNumbers/>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(343</w:t>
            </w:r>
            <w:r w:rsidR="003336E3">
              <w:rPr>
                <w:rFonts w:ascii="Times New Roman" w:hAnsi="Times New Roman" w:cs="Times New Roman"/>
                <w:sz w:val="20"/>
                <w:szCs w:val="20"/>
              </w:rPr>
              <w:t>46</w:t>
            </w:r>
            <w:r>
              <w:rPr>
                <w:rFonts w:ascii="Times New Roman" w:hAnsi="Times New Roman" w:cs="Times New Roman"/>
                <w:sz w:val="20"/>
                <w:szCs w:val="20"/>
              </w:rPr>
              <w:t xml:space="preserve">) </w:t>
            </w:r>
            <w:r w:rsidR="003336E3">
              <w:rPr>
                <w:rFonts w:ascii="Times New Roman" w:hAnsi="Times New Roman" w:cs="Times New Roman"/>
                <w:sz w:val="20"/>
                <w:szCs w:val="20"/>
              </w:rPr>
              <w:t>76-3-67</w:t>
            </w:r>
          </w:p>
        </w:tc>
      </w:tr>
      <w:tr w:rsidR="00712A27" w:rsidRPr="00D52B39" w:rsidTr="00712A27">
        <w:trPr>
          <w:jc w:val="center"/>
        </w:trPr>
        <w:tc>
          <w:tcPr>
            <w:tcW w:w="0" w:type="auto"/>
            <w:vMerge/>
            <w:tcBorders>
              <w:left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Контактное лицо</w:t>
            </w:r>
          </w:p>
        </w:tc>
        <w:tc>
          <w:tcPr>
            <w:tcW w:w="0" w:type="auto"/>
            <w:tcBorders>
              <w:top w:val="single" w:sz="4" w:space="0" w:color="auto"/>
              <w:left w:val="single" w:sz="4" w:space="0" w:color="auto"/>
              <w:bottom w:val="single" w:sz="4" w:space="0" w:color="auto"/>
              <w:right w:val="single" w:sz="4" w:space="0" w:color="auto"/>
            </w:tcBorders>
          </w:tcPr>
          <w:p w:rsidR="00712A27" w:rsidRPr="0005281B" w:rsidRDefault="003336E3" w:rsidP="0005281B">
            <w:pPr>
              <w:keepNext/>
              <w:keepLines/>
              <w:suppressLineNumbers/>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Баязитова Лариса Геннадьевна</w:t>
            </w:r>
          </w:p>
        </w:tc>
      </w:tr>
      <w:tr w:rsidR="00712A27" w:rsidRPr="00D52B39" w:rsidTr="00712A27">
        <w:trPr>
          <w:jc w:val="center"/>
        </w:trPr>
        <w:tc>
          <w:tcPr>
            <w:tcW w:w="0" w:type="auto"/>
            <w:vMerge/>
            <w:tcBorders>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Адрес электронной почты</w:t>
            </w: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3336E3" w:rsidP="00712A27">
            <w:pPr>
              <w:pStyle w:val="Default"/>
              <w:rPr>
                <w:color w:val="auto"/>
                <w:sz w:val="20"/>
                <w:szCs w:val="20"/>
                <w:highlight w:val="yellow"/>
              </w:rPr>
            </w:pPr>
            <w:r>
              <w:rPr>
                <w:sz w:val="20"/>
                <w:szCs w:val="20"/>
                <w:lang w:val="en-US"/>
              </w:rPr>
              <w:t>mzakaz2011</w:t>
            </w:r>
            <w:r w:rsidRPr="00D43028">
              <w:rPr>
                <w:sz w:val="20"/>
                <w:szCs w:val="20"/>
              </w:rPr>
              <w:t>@yandex.ru</w:t>
            </w:r>
          </w:p>
        </w:tc>
      </w:tr>
      <w:tr w:rsidR="00712A27" w:rsidRPr="00D52B39" w:rsidTr="00712A27">
        <w:trPr>
          <w:jc w:val="center"/>
        </w:trPr>
        <w:tc>
          <w:tcPr>
            <w:tcW w:w="0" w:type="auto"/>
            <w:vMerge w:val="restart"/>
            <w:tcBorders>
              <w:top w:val="single" w:sz="4" w:space="0" w:color="auto"/>
              <w:left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166B1D" w:rsidRDefault="00712A27" w:rsidP="00712A27">
            <w:pPr>
              <w:spacing w:after="0" w:line="240" w:lineRule="auto"/>
              <w:rPr>
                <w:rFonts w:ascii="Times New Roman" w:hAnsi="Times New Roman" w:cs="Times New Roman"/>
                <w:kern w:val="32"/>
                <w:sz w:val="20"/>
                <w:szCs w:val="20"/>
              </w:rPr>
            </w:pPr>
            <w:r w:rsidRPr="00166B1D">
              <w:rPr>
                <w:rFonts w:ascii="Times New Roman" w:hAnsi="Times New Roman" w:cs="Times New Roman"/>
                <w:kern w:val="32"/>
                <w:sz w:val="20"/>
                <w:szCs w:val="20"/>
              </w:rPr>
              <w:t>Оператор электронной площадки</w:t>
            </w:r>
          </w:p>
        </w:tc>
        <w:tc>
          <w:tcPr>
            <w:tcW w:w="0" w:type="auto"/>
            <w:tcBorders>
              <w:top w:val="single" w:sz="4" w:space="0" w:color="auto"/>
              <w:left w:val="single" w:sz="4" w:space="0" w:color="auto"/>
              <w:bottom w:val="single" w:sz="4" w:space="0" w:color="auto"/>
              <w:right w:val="single" w:sz="4" w:space="0" w:color="auto"/>
            </w:tcBorders>
          </w:tcPr>
          <w:p w:rsidR="00712A27" w:rsidRDefault="00712A27" w:rsidP="00712A27">
            <w:pPr>
              <w:pStyle w:val="Default"/>
              <w:rPr>
                <w:color w:val="auto"/>
                <w:sz w:val="20"/>
                <w:szCs w:val="20"/>
              </w:rPr>
            </w:pPr>
            <w:r w:rsidRPr="00166B1D">
              <w:rPr>
                <w:color w:val="auto"/>
                <w:sz w:val="20"/>
                <w:szCs w:val="20"/>
              </w:rPr>
              <w:t>ЗАО «Сбербанк - АСТ»</w:t>
            </w:r>
          </w:p>
          <w:p w:rsidR="0005281B" w:rsidRPr="00166B1D" w:rsidRDefault="0005281B" w:rsidP="00712A27">
            <w:pPr>
              <w:pStyle w:val="Default"/>
              <w:rPr>
                <w:color w:val="auto"/>
                <w:sz w:val="20"/>
                <w:szCs w:val="20"/>
              </w:rPr>
            </w:pPr>
          </w:p>
        </w:tc>
      </w:tr>
      <w:tr w:rsidR="00712A27" w:rsidRPr="00D52B39" w:rsidTr="00712A27">
        <w:trPr>
          <w:jc w:val="center"/>
        </w:trPr>
        <w:tc>
          <w:tcPr>
            <w:tcW w:w="0" w:type="auto"/>
            <w:vMerge/>
            <w:tcBorders>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166B1D" w:rsidRDefault="00712A27" w:rsidP="00712A27">
            <w:pPr>
              <w:spacing w:after="0" w:line="240" w:lineRule="auto"/>
              <w:rPr>
                <w:rFonts w:ascii="Times New Roman" w:hAnsi="Times New Roman" w:cs="Times New Roman"/>
                <w:kern w:val="32"/>
                <w:sz w:val="20"/>
                <w:szCs w:val="20"/>
              </w:rPr>
            </w:pPr>
            <w:r w:rsidRPr="00166B1D">
              <w:rPr>
                <w:rFonts w:ascii="Times New Roman" w:hAnsi="Times New Roman" w:cs="Times New Roman"/>
                <w:kern w:val="32"/>
                <w:sz w:val="20"/>
                <w:szCs w:val="20"/>
              </w:rPr>
              <w:t>Адрес электронной торговой площадки в сети "Интернет"</w:t>
            </w:r>
          </w:p>
        </w:tc>
        <w:tc>
          <w:tcPr>
            <w:tcW w:w="0" w:type="auto"/>
            <w:tcBorders>
              <w:top w:val="single" w:sz="4" w:space="0" w:color="auto"/>
              <w:left w:val="single" w:sz="4" w:space="0" w:color="auto"/>
              <w:bottom w:val="single" w:sz="4" w:space="0" w:color="auto"/>
              <w:right w:val="single" w:sz="4" w:space="0" w:color="auto"/>
            </w:tcBorders>
          </w:tcPr>
          <w:p w:rsidR="00712A27" w:rsidRPr="00505C00" w:rsidRDefault="00996183" w:rsidP="00712A27">
            <w:pPr>
              <w:spacing w:after="0" w:line="240" w:lineRule="auto"/>
              <w:jc w:val="both"/>
              <w:rPr>
                <w:rFonts w:ascii="Times New Roman" w:hAnsi="Times New Roman" w:cs="Times New Roman"/>
                <w:kern w:val="32"/>
                <w:sz w:val="20"/>
                <w:szCs w:val="20"/>
              </w:rPr>
            </w:pPr>
            <w:hyperlink r:id="rId15" w:history="1">
              <w:r w:rsidR="00712A27" w:rsidRPr="00505C00">
                <w:rPr>
                  <w:rFonts w:ascii="Times New Roman" w:hAnsi="Times New Roman" w:cs="Times New Roman"/>
                  <w:sz w:val="20"/>
                  <w:szCs w:val="20"/>
                </w:rPr>
                <w:t>www.sberbank-ast.ru</w:t>
              </w:r>
            </w:hyperlink>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596267" w:rsidRDefault="00712A27" w:rsidP="00712A27">
            <w:pPr>
              <w:spacing w:after="0" w:line="240" w:lineRule="auto"/>
              <w:jc w:val="both"/>
              <w:rPr>
                <w:rFonts w:ascii="Times New Roman" w:hAnsi="Times New Roman" w:cs="Times New Roman"/>
                <w:sz w:val="20"/>
                <w:szCs w:val="20"/>
              </w:rPr>
            </w:pPr>
            <w:r w:rsidRPr="00596267">
              <w:rPr>
                <w:rFonts w:ascii="Times New Roman" w:hAnsi="Times New Roman" w:cs="Times New Roman"/>
                <w:sz w:val="20"/>
                <w:szCs w:val="20"/>
              </w:rPr>
              <w:t>Вид и предмет аукциона</w:t>
            </w:r>
          </w:p>
        </w:tc>
        <w:tc>
          <w:tcPr>
            <w:tcW w:w="0" w:type="auto"/>
            <w:tcBorders>
              <w:top w:val="single" w:sz="4" w:space="0" w:color="auto"/>
              <w:left w:val="single" w:sz="4" w:space="0" w:color="auto"/>
              <w:bottom w:val="single" w:sz="4" w:space="0" w:color="auto"/>
              <w:right w:val="single" w:sz="4" w:space="0" w:color="auto"/>
            </w:tcBorders>
            <w:vAlign w:val="center"/>
          </w:tcPr>
          <w:p w:rsidR="00CA7189" w:rsidRPr="00CA7189" w:rsidRDefault="00712A27" w:rsidP="00CA7189">
            <w:pPr>
              <w:keepNext/>
              <w:suppressAutoHyphens/>
              <w:spacing w:after="0" w:line="240" w:lineRule="auto"/>
              <w:jc w:val="both"/>
              <w:rPr>
                <w:rFonts w:ascii="Times New Roman" w:eastAsia="Times New Roman" w:hAnsi="Times New Roman" w:cs="Times New Roman"/>
                <w:sz w:val="20"/>
                <w:szCs w:val="20"/>
                <w:lang w:eastAsia="ar-SA"/>
              </w:rPr>
            </w:pPr>
            <w:r w:rsidRPr="003336E3">
              <w:rPr>
                <w:rFonts w:ascii="Times New Roman" w:hAnsi="Times New Roman" w:cs="Times New Roman"/>
                <w:sz w:val="20"/>
                <w:szCs w:val="20"/>
              </w:rPr>
              <w:t>аукцион в электронной форме на право заключения муниципальн</w:t>
            </w:r>
            <w:r w:rsidR="003336E3" w:rsidRPr="003336E3">
              <w:rPr>
                <w:rFonts w:ascii="Times New Roman" w:hAnsi="Times New Roman" w:cs="Times New Roman"/>
                <w:sz w:val="20"/>
                <w:szCs w:val="20"/>
              </w:rPr>
              <w:t>ого</w:t>
            </w:r>
            <w:r w:rsidRPr="003336E3">
              <w:rPr>
                <w:rFonts w:ascii="Times New Roman" w:hAnsi="Times New Roman" w:cs="Times New Roman"/>
                <w:sz w:val="20"/>
                <w:szCs w:val="20"/>
              </w:rPr>
              <w:t xml:space="preserve"> контракт</w:t>
            </w:r>
            <w:r w:rsidR="003336E3" w:rsidRPr="003336E3">
              <w:rPr>
                <w:rFonts w:ascii="Times New Roman" w:hAnsi="Times New Roman" w:cs="Times New Roman"/>
                <w:sz w:val="20"/>
                <w:szCs w:val="20"/>
              </w:rPr>
              <w:t>а</w:t>
            </w:r>
            <w:r w:rsidR="00FC28B4">
              <w:rPr>
                <w:rFonts w:ascii="Times New Roman" w:hAnsi="Times New Roman" w:cs="Times New Roman"/>
                <w:sz w:val="20"/>
                <w:szCs w:val="20"/>
              </w:rPr>
              <w:t xml:space="preserve"> </w:t>
            </w:r>
            <w:r w:rsidRPr="003336E3">
              <w:rPr>
                <w:rFonts w:ascii="Times New Roman" w:hAnsi="Times New Roman" w:cs="Times New Roman"/>
                <w:sz w:val="20"/>
                <w:szCs w:val="20"/>
              </w:rPr>
              <w:t xml:space="preserve">на оказание услуг </w:t>
            </w:r>
            <w:r w:rsidR="00CA7189" w:rsidRPr="00CA7189">
              <w:rPr>
                <w:rFonts w:ascii="Times New Roman" w:eastAsia="Times New Roman" w:hAnsi="Times New Roman" w:cs="Times New Roman"/>
                <w:sz w:val="20"/>
                <w:szCs w:val="20"/>
                <w:lang w:eastAsia="ar-SA"/>
              </w:rPr>
              <w:t>по обеспечению отдыха и оздоровления детей организациями, оказывающими данные услуги на основании приобретённых путёвок в период июнь-август 2014 года в загородный стационарный детский оздоровительный лагерь для нужд Администрации Махнёвского муниципального образования</w:t>
            </w:r>
          </w:p>
          <w:p w:rsidR="00712A27" w:rsidRPr="00596267" w:rsidRDefault="00712A27" w:rsidP="00712A27">
            <w:pPr>
              <w:keepNext/>
              <w:keepLines/>
              <w:suppressLineNumbers/>
              <w:suppressAutoHyphens/>
              <w:spacing w:after="0" w:line="240" w:lineRule="auto"/>
              <w:jc w:val="both"/>
              <w:rPr>
                <w:rFonts w:ascii="Times New Roman" w:hAnsi="Times New Roman" w:cs="Times New Roman"/>
                <w:sz w:val="20"/>
                <w:szCs w:val="20"/>
              </w:rPr>
            </w:pPr>
          </w:p>
        </w:tc>
      </w:tr>
      <w:tr w:rsidR="00712A27" w:rsidRPr="00D52B39" w:rsidTr="00712A27">
        <w:trPr>
          <w:jc w:val="center"/>
        </w:trPr>
        <w:tc>
          <w:tcPr>
            <w:tcW w:w="0" w:type="auto"/>
            <w:tcBorders>
              <w:top w:val="single" w:sz="4" w:space="0" w:color="auto"/>
              <w:left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right w:val="single" w:sz="4" w:space="0" w:color="auto"/>
            </w:tcBorders>
            <w:vAlign w:val="center"/>
          </w:tcPr>
          <w:p w:rsidR="00712A27" w:rsidRPr="00596267" w:rsidRDefault="00712A27" w:rsidP="00712A27">
            <w:pPr>
              <w:spacing w:after="0" w:line="240" w:lineRule="auto"/>
              <w:jc w:val="both"/>
              <w:rPr>
                <w:rFonts w:ascii="Times New Roman" w:hAnsi="Times New Roman" w:cs="Times New Roman"/>
                <w:sz w:val="20"/>
                <w:szCs w:val="20"/>
              </w:rPr>
            </w:pPr>
            <w:r w:rsidRPr="00596267">
              <w:rPr>
                <w:rFonts w:ascii="Times New Roman" w:hAnsi="Times New Roman" w:cs="Times New Roman"/>
                <w:sz w:val="20"/>
                <w:szCs w:val="20"/>
              </w:rPr>
              <w:t>Число детей, направляемых на отдых и оздоровление</w:t>
            </w:r>
          </w:p>
        </w:tc>
        <w:tc>
          <w:tcPr>
            <w:tcW w:w="0" w:type="auto"/>
            <w:tcBorders>
              <w:top w:val="single" w:sz="4" w:space="0" w:color="auto"/>
              <w:left w:val="single" w:sz="4" w:space="0" w:color="auto"/>
              <w:bottom w:val="single" w:sz="4" w:space="0" w:color="auto"/>
              <w:right w:val="single" w:sz="4" w:space="0" w:color="auto"/>
            </w:tcBorders>
          </w:tcPr>
          <w:p w:rsidR="00712A27" w:rsidRPr="00596267" w:rsidRDefault="00CA7189" w:rsidP="00F804E5">
            <w:pPr>
              <w:keepNext/>
              <w:keepLines/>
              <w:suppressLineNumbers/>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53</w:t>
            </w:r>
            <w:r w:rsidR="00FC28B4">
              <w:rPr>
                <w:rFonts w:ascii="Times New Roman" w:hAnsi="Times New Roman" w:cs="Times New Roman"/>
                <w:sz w:val="20"/>
                <w:szCs w:val="20"/>
              </w:rPr>
              <w:t xml:space="preserve"> человек</w:t>
            </w:r>
            <w:r w:rsidR="00F50012">
              <w:rPr>
                <w:rFonts w:ascii="Times New Roman" w:hAnsi="Times New Roman" w:cs="Times New Roman"/>
                <w:sz w:val="20"/>
                <w:szCs w:val="20"/>
              </w:rPr>
              <w:t>а</w:t>
            </w:r>
          </w:p>
        </w:tc>
      </w:tr>
      <w:tr w:rsidR="00712A27" w:rsidRPr="00D52B39" w:rsidTr="00712A27">
        <w:trPr>
          <w:jc w:val="center"/>
        </w:trPr>
        <w:tc>
          <w:tcPr>
            <w:tcW w:w="0" w:type="auto"/>
            <w:tcBorders>
              <w:top w:val="single" w:sz="4" w:space="0" w:color="auto"/>
              <w:left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right w:val="single" w:sz="4" w:space="0" w:color="auto"/>
            </w:tcBorders>
            <w:vAlign w:val="center"/>
          </w:tcPr>
          <w:p w:rsidR="00712A27" w:rsidRPr="00D52B39" w:rsidRDefault="00712A27" w:rsidP="00712A27">
            <w:pPr>
              <w:keepNext/>
              <w:keepLines/>
              <w:suppressLineNumbers/>
              <w:suppressAutoHyphens/>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Начальная (максимальная) цена контракта, рублей</w:t>
            </w:r>
          </w:p>
        </w:tc>
        <w:tc>
          <w:tcPr>
            <w:tcW w:w="0" w:type="auto"/>
            <w:tcBorders>
              <w:top w:val="single" w:sz="4" w:space="0" w:color="auto"/>
              <w:left w:val="single" w:sz="4" w:space="0" w:color="auto"/>
              <w:bottom w:val="nil"/>
              <w:right w:val="single" w:sz="4" w:space="0" w:color="auto"/>
            </w:tcBorders>
            <w:vAlign w:val="center"/>
          </w:tcPr>
          <w:p w:rsidR="00712A27" w:rsidRPr="001D490F" w:rsidRDefault="005E129B" w:rsidP="00712A27">
            <w:pPr>
              <w:keepNext/>
              <w:keepLines/>
              <w:suppressLineNumbers/>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674 213</w:t>
            </w:r>
            <w:r w:rsidR="00FC28B4">
              <w:rPr>
                <w:rFonts w:ascii="Times New Roman" w:hAnsi="Times New Roman" w:cs="Times New Roman"/>
                <w:sz w:val="20"/>
                <w:szCs w:val="20"/>
              </w:rPr>
              <w:t>,00</w:t>
            </w:r>
            <w:r w:rsidR="00712A27" w:rsidRPr="001D490F">
              <w:rPr>
                <w:rFonts w:ascii="Times New Roman" w:hAnsi="Times New Roman" w:cs="Times New Roman"/>
                <w:sz w:val="20"/>
                <w:szCs w:val="20"/>
              </w:rPr>
              <w:t xml:space="preserve"> </w:t>
            </w:r>
            <w:r w:rsidR="00712A27" w:rsidRPr="006D3342">
              <w:rPr>
                <w:rFonts w:ascii="Times New Roman" w:hAnsi="Times New Roman" w:cs="Times New Roman"/>
                <w:sz w:val="20"/>
                <w:szCs w:val="20"/>
              </w:rPr>
              <w:t>рубл</w:t>
            </w:r>
            <w:r w:rsidR="00FC28B4">
              <w:rPr>
                <w:rFonts w:ascii="Times New Roman" w:hAnsi="Times New Roman" w:cs="Times New Roman"/>
                <w:sz w:val="20"/>
                <w:szCs w:val="20"/>
              </w:rPr>
              <w:t>ей</w:t>
            </w:r>
          </w:p>
          <w:p w:rsidR="00712A27" w:rsidRPr="00D52B39" w:rsidRDefault="00712A27" w:rsidP="00712A27">
            <w:pPr>
              <w:spacing w:after="0" w:line="240" w:lineRule="auto"/>
              <w:rPr>
                <w:rFonts w:ascii="Times New Roman" w:hAnsi="Times New Roman" w:cs="Times New Roman"/>
                <w:color w:val="000000"/>
                <w:sz w:val="20"/>
                <w:szCs w:val="20"/>
                <w:highlight w:val="yellow"/>
              </w:rPr>
            </w:pPr>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Порядок формирования цены контракта</w:t>
            </w: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spacing w:after="0" w:line="240" w:lineRule="auto"/>
              <w:jc w:val="both"/>
              <w:rPr>
                <w:rFonts w:ascii="Times New Roman" w:hAnsi="Times New Roman" w:cs="Times New Roman"/>
                <w:sz w:val="20"/>
                <w:szCs w:val="20"/>
              </w:rPr>
            </w:pPr>
            <w:r w:rsidRPr="00D52B39">
              <w:rPr>
                <w:rFonts w:ascii="Times New Roman" w:hAnsi="Times New Roman" w:cs="Times New Roman"/>
                <w:sz w:val="20"/>
                <w:szCs w:val="20"/>
              </w:rPr>
              <w:t xml:space="preserve">Цена контракта определяется по результатам аукциона и не должна превышать начальную (максимальную) цену контракта, указанную в п. 7 Информационной карты. </w:t>
            </w:r>
          </w:p>
          <w:p w:rsidR="00712A27" w:rsidRDefault="00712A27" w:rsidP="00712A27">
            <w:pPr>
              <w:spacing w:after="0" w:line="240" w:lineRule="auto"/>
              <w:jc w:val="both"/>
              <w:rPr>
                <w:rFonts w:ascii="Times New Roman" w:hAnsi="Times New Roman" w:cs="Times New Roman"/>
                <w:sz w:val="20"/>
                <w:szCs w:val="20"/>
              </w:rPr>
            </w:pPr>
            <w:r w:rsidRPr="00CF235E">
              <w:rPr>
                <w:rFonts w:ascii="Times New Roman" w:hAnsi="Times New Roman" w:cs="Times New Roman"/>
                <w:sz w:val="20"/>
                <w:szCs w:val="20"/>
              </w:rPr>
              <w:t>Цена контракта включает в себя все расходы Исполнителя, производимые им в процессе оказания услуг, в том числе стоимость путевки, стоимость оказываемых в соответствии с путевкой услуг, страхование, уплату таможенных пошлин, налогов, сборов и других обязательных платежей.</w:t>
            </w:r>
          </w:p>
          <w:p w:rsidR="00CF235E" w:rsidRPr="00D52B39" w:rsidRDefault="00CF235E" w:rsidP="00712A27">
            <w:pPr>
              <w:spacing w:after="0" w:line="240" w:lineRule="auto"/>
              <w:jc w:val="both"/>
              <w:rPr>
                <w:rFonts w:ascii="Times New Roman" w:hAnsi="Times New Roman" w:cs="Times New Roman"/>
                <w:sz w:val="20"/>
                <w:szCs w:val="20"/>
              </w:rPr>
            </w:pPr>
          </w:p>
          <w:p w:rsidR="00712A27" w:rsidRDefault="00712A27" w:rsidP="00712A27">
            <w:pPr>
              <w:keepNext/>
              <w:keepLines/>
              <w:suppressLineNumbers/>
              <w:suppressAutoHyphens/>
              <w:spacing w:after="0" w:line="240" w:lineRule="auto"/>
              <w:rPr>
                <w:rFonts w:ascii="Times New Roman" w:hAnsi="Times New Roman" w:cs="Times New Roman"/>
                <w:kern w:val="32"/>
                <w:sz w:val="20"/>
                <w:szCs w:val="20"/>
              </w:rPr>
            </w:pPr>
            <w:r w:rsidRPr="00B21E52">
              <w:rPr>
                <w:rFonts w:ascii="Times New Roman" w:hAnsi="Times New Roman" w:cs="Times New Roman"/>
                <w:sz w:val="20"/>
                <w:szCs w:val="20"/>
              </w:rPr>
              <w:t xml:space="preserve">Обоснование начальной (максимальной) цены – часть </w:t>
            </w:r>
            <w:r w:rsidRPr="00B21E52">
              <w:rPr>
                <w:rFonts w:ascii="Times New Roman" w:hAnsi="Times New Roman" w:cs="Times New Roman"/>
                <w:sz w:val="20"/>
                <w:szCs w:val="20"/>
                <w:lang w:val="en-US"/>
              </w:rPr>
              <w:t>IV</w:t>
            </w:r>
            <w:r w:rsidRPr="00B21E52">
              <w:rPr>
                <w:rFonts w:ascii="Times New Roman" w:hAnsi="Times New Roman" w:cs="Times New Roman"/>
                <w:sz w:val="20"/>
                <w:szCs w:val="20"/>
              </w:rPr>
              <w:t xml:space="preserve"> «Обоснование начальной (максимальной) цены».</w:t>
            </w:r>
          </w:p>
          <w:p w:rsidR="00712A27" w:rsidRPr="00D52B39" w:rsidRDefault="00712A27" w:rsidP="00712A27">
            <w:pPr>
              <w:keepNext/>
              <w:keepLines/>
              <w:suppressLineNumbers/>
              <w:suppressAutoHyphens/>
              <w:spacing w:after="0" w:line="240" w:lineRule="auto"/>
              <w:rPr>
                <w:rFonts w:ascii="Times New Roman" w:hAnsi="Times New Roman" w:cs="Times New Roman"/>
                <w:kern w:val="32"/>
                <w:sz w:val="20"/>
                <w:szCs w:val="20"/>
              </w:rPr>
            </w:pPr>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keepNext/>
              <w:keepLines/>
              <w:suppressLineNumbers/>
              <w:suppressAutoHyphens/>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 xml:space="preserve">Источник финансирования </w:t>
            </w:r>
          </w:p>
        </w:tc>
        <w:tc>
          <w:tcPr>
            <w:tcW w:w="0" w:type="auto"/>
            <w:tcBorders>
              <w:top w:val="single" w:sz="4" w:space="0" w:color="auto"/>
              <w:left w:val="single" w:sz="4" w:space="0" w:color="auto"/>
              <w:bottom w:val="single" w:sz="4" w:space="0" w:color="auto"/>
              <w:right w:val="single" w:sz="4" w:space="0" w:color="auto"/>
            </w:tcBorders>
          </w:tcPr>
          <w:p w:rsidR="00FC28B4" w:rsidRPr="00D52B39" w:rsidRDefault="00712A27" w:rsidP="00FC28B4">
            <w:pPr>
              <w:keepNext/>
              <w:keepLines/>
              <w:suppressLineNumbers/>
              <w:suppressAutoHyphens/>
              <w:spacing w:after="0" w:line="240" w:lineRule="auto"/>
              <w:rPr>
                <w:rFonts w:ascii="Times New Roman" w:hAnsi="Times New Roman" w:cs="Times New Roman"/>
                <w:kern w:val="32"/>
                <w:sz w:val="20"/>
                <w:szCs w:val="20"/>
              </w:rPr>
            </w:pPr>
            <w:r w:rsidRPr="00402280">
              <w:rPr>
                <w:rFonts w:ascii="Times New Roman" w:hAnsi="Times New Roman" w:cs="Times New Roman"/>
                <w:kern w:val="32"/>
                <w:sz w:val="20"/>
                <w:szCs w:val="20"/>
              </w:rPr>
              <w:t>Бюджет</w:t>
            </w:r>
            <w:r w:rsidR="00C11221">
              <w:rPr>
                <w:rFonts w:ascii="Times New Roman" w:hAnsi="Times New Roman" w:cs="Times New Roman"/>
                <w:kern w:val="32"/>
                <w:sz w:val="20"/>
                <w:szCs w:val="20"/>
              </w:rPr>
              <w:t xml:space="preserve"> Махнёвского муниципального образования</w:t>
            </w:r>
            <w:r w:rsidR="00402280">
              <w:rPr>
                <w:rFonts w:ascii="Times New Roman" w:hAnsi="Times New Roman" w:cs="Times New Roman"/>
                <w:kern w:val="32"/>
                <w:sz w:val="20"/>
                <w:szCs w:val="20"/>
              </w:rPr>
              <w:t>, бюджет</w:t>
            </w:r>
            <w:r w:rsidR="005E129B">
              <w:rPr>
                <w:rFonts w:ascii="Times New Roman" w:hAnsi="Times New Roman" w:cs="Times New Roman"/>
                <w:kern w:val="32"/>
                <w:sz w:val="20"/>
                <w:szCs w:val="20"/>
              </w:rPr>
              <w:t xml:space="preserve"> Свердловской области.</w:t>
            </w:r>
          </w:p>
          <w:p w:rsidR="00712A27" w:rsidRPr="00D52B39" w:rsidRDefault="00712A27" w:rsidP="00712A27">
            <w:pPr>
              <w:spacing w:after="0" w:line="240" w:lineRule="auto"/>
              <w:jc w:val="both"/>
              <w:rPr>
                <w:rFonts w:ascii="Times New Roman" w:hAnsi="Times New Roman" w:cs="Times New Roman"/>
                <w:kern w:val="32"/>
                <w:sz w:val="20"/>
                <w:szCs w:val="20"/>
              </w:rPr>
            </w:pPr>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 xml:space="preserve">Сведения о валюте, используемой для формирования цены контракта и расчетов с исполнителями </w:t>
            </w: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spacing w:after="0" w:line="240" w:lineRule="auto"/>
              <w:jc w:val="both"/>
              <w:rPr>
                <w:rFonts w:ascii="Times New Roman" w:hAnsi="Times New Roman" w:cs="Times New Roman"/>
                <w:kern w:val="32"/>
                <w:sz w:val="20"/>
                <w:szCs w:val="20"/>
              </w:rPr>
            </w:pPr>
            <w:r w:rsidRPr="00D52B39">
              <w:rPr>
                <w:rFonts w:ascii="Times New Roman" w:hAnsi="Times New Roman" w:cs="Times New Roman"/>
                <w:kern w:val="32"/>
                <w:sz w:val="20"/>
                <w:szCs w:val="20"/>
              </w:rPr>
              <w:t>Российский рубль.</w:t>
            </w:r>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муниципального контракта</w:t>
            </w: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spacing w:after="0" w:line="240" w:lineRule="auto"/>
              <w:jc w:val="both"/>
              <w:rPr>
                <w:rFonts w:ascii="Times New Roman" w:hAnsi="Times New Roman" w:cs="Times New Roman"/>
                <w:kern w:val="32"/>
                <w:sz w:val="20"/>
                <w:szCs w:val="20"/>
              </w:rPr>
            </w:pPr>
            <w:r w:rsidRPr="00D52B39">
              <w:rPr>
                <w:rFonts w:ascii="Times New Roman" w:hAnsi="Times New Roman" w:cs="Times New Roman"/>
                <w:kern w:val="32"/>
                <w:sz w:val="20"/>
                <w:szCs w:val="20"/>
              </w:rPr>
              <w:t>Не применяется.</w:t>
            </w:r>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keepNext/>
              <w:keepLines/>
              <w:suppressLineNumbers/>
              <w:suppressAutoHyphens/>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 xml:space="preserve">Краткая характеристика оказываемых услуг </w:t>
            </w:r>
          </w:p>
        </w:tc>
        <w:tc>
          <w:tcPr>
            <w:tcW w:w="0" w:type="auto"/>
            <w:tcBorders>
              <w:top w:val="single" w:sz="4" w:space="0" w:color="auto"/>
              <w:left w:val="single" w:sz="4" w:space="0" w:color="auto"/>
              <w:bottom w:val="single" w:sz="4" w:space="0" w:color="auto"/>
              <w:right w:val="single" w:sz="4" w:space="0" w:color="auto"/>
            </w:tcBorders>
          </w:tcPr>
          <w:p w:rsidR="00B3596B" w:rsidRPr="00CA7189" w:rsidRDefault="00712A27" w:rsidP="00B3596B">
            <w:pPr>
              <w:keepNext/>
              <w:suppressAutoHyphens/>
              <w:spacing w:after="0" w:line="240" w:lineRule="auto"/>
              <w:jc w:val="both"/>
              <w:rPr>
                <w:rFonts w:ascii="Times New Roman" w:eastAsia="Times New Roman" w:hAnsi="Times New Roman" w:cs="Times New Roman"/>
                <w:sz w:val="20"/>
                <w:szCs w:val="20"/>
                <w:lang w:eastAsia="ar-SA"/>
              </w:rPr>
            </w:pPr>
            <w:r w:rsidRPr="00B21E52">
              <w:rPr>
                <w:rFonts w:ascii="Times New Roman" w:hAnsi="Times New Roman" w:cs="Times New Roman"/>
                <w:sz w:val="20"/>
                <w:szCs w:val="20"/>
              </w:rPr>
              <w:t xml:space="preserve">оказание услуг </w:t>
            </w:r>
            <w:r w:rsidR="00B3596B" w:rsidRPr="00CA7189">
              <w:rPr>
                <w:rFonts w:ascii="Times New Roman" w:eastAsia="Times New Roman" w:hAnsi="Times New Roman" w:cs="Times New Roman"/>
                <w:sz w:val="20"/>
                <w:szCs w:val="20"/>
                <w:lang w:eastAsia="ar-SA"/>
              </w:rPr>
              <w:t>по обеспечению отдыха и оздоровления детей организациями, оказывающими данные услуги на основании приобретённых путёвок в период июнь-август 2014 года в загородный стационарный детский оздоровительный лагерь для нужд Администрации Махнёвского муниципального образования</w:t>
            </w:r>
          </w:p>
          <w:p w:rsidR="00712A27" w:rsidRPr="00B21E52" w:rsidRDefault="00712A27" w:rsidP="00712A27">
            <w:pPr>
              <w:keepNext/>
              <w:keepLines/>
              <w:suppressLineNumbers/>
              <w:suppressAutoHyphens/>
              <w:spacing w:after="0" w:line="240" w:lineRule="auto"/>
              <w:jc w:val="both"/>
              <w:rPr>
                <w:rFonts w:ascii="Times New Roman" w:hAnsi="Times New Roman" w:cs="Times New Roman"/>
                <w:sz w:val="20"/>
                <w:szCs w:val="20"/>
              </w:rPr>
            </w:pPr>
            <w:r w:rsidRPr="00B21E52">
              <w:rPr>
                <w:rFonts w:ascii="Times New Roman" w:hAnsi="Times New Roman" w:cs="Times New Roman"/>
                <w:sz w:val="20"/>
                <w:szCs w:val="20"/>
              </w:rPr>
              <w:t xml:space="preserve"> Услуги оформляются путевками организации.</w:t>
            </w:r>
          </w:p>
          <w:p w:rsidR="00712A27" w:rsidRPr="00B21E52" w:rsidRDefault="00712A27" w:rsidP="00B21E52">
            <w:pPr>
              <w:keepNext/>
              <w:keepLines/>
              <w:suppressLineNumbers/>
              <w:suppressAutoHyphens/>
              <w:spacing w:after="0" w:line="240" w:lineRule="auto"/>
              <w:jc w:val="both"/>
              <w:rPr>
                <w:rFonts w:ascii="Times New Roman" w:hAnsi="Times New Roman" w:cs="Times New Roman"/>
                <w:kern w:val="32"/>
                <w:sz w:val="20"/>
                <w:szCs w:val="20"/>
              </w:rPr>
            </w:pPr>
            <w:r w:rsidRPr="00B21E52">
              <w:rPr>
                <w:rFonts w:ascii="Times New Roman" w:hAnsi="Times New Roman" w:cs="Times New Roman"/>
                <w:sz w:val="20"/>
                <w:szCs w:val="20"/>
              </w:rPr>
              <w:t xml:space="preserve">Детальные характеристики оказываемых услуг представлены в </w:t>
            </w:r>
            <w:r w:rsidR="00B21E52">
              <w:rPr>
                <w:rFonts w:ascii="Times New Roman" w:hAnsi="Times New Roman" w:cs="Times New Roman"/>
                <w:sz w:val="20"/>
                <w:szCs w:val="20"/>
              </w:rPr>
              <w:t>ч</w:t>
            </w:r>
            <w:r w:rsidRPr="00B21E52">
              <w:rPr>
                <w:rFonts w:ascii="Times New Roman" w:hAnsi="Times New Roman" w:cs="Times New Roman"/>
                <w:sz w:val="20"/>
                <w:szCs w:val="20"/>
              </w:rPr>
              <w:t>асти II</w:t>
            </w:r>
            <w:r w:rsidR="00B21E52" w:rsidRPr="00B21E52">
              <w:rPr>
                <w:rFonts w:ascii="Times New Roman" w:hAnsi="Times New Roman" w:cs="Times New Roman"/>
                <w:sz w:val="20"/>
                <w:szCs w:val="20"/>
                <w:lang w:val="en-US"/>
              </w:rPr>
              <w:t>I</w:t>
            </w:r>
            <w:r w:rsidRPr="00B21E52">
              <w:rPr>
                <w:rFonts w:ascii="Times New Roman" w:hAnsi="Times New Roman" w:cs="Times New Roman"/>
                <w:sz w:val="20"/>
                <w:szCs w:val="20"/>
              </w:rPr>
              <w:t xml:space="preserve"> «Техническо</w:t>
            </w:r>
            <w:r w:rsidR="00B21E52" w:rsidRPr="00B21E52">
              <w:rPr>
                <w:rFonts w:ascii="Times New Roman" w:hAnsi="Times New Roman" w:cs="Times New Roman"/>
                <w:sz w:val="20"/>
                <w:szCs w:val="20"/>
              </w:rPr>
              <w:t xml:space="preserve">е задание», </w:t>
            </w:r>
            <w:r w:rsidR="00B21E52">
              <w:rPr>
                <w:rFonts w:ascii="Times New Roman" w:hAnsi="Times New Roman" w:cs="Times New Roman"/>
                <w:sz w:val="20"/>
                <w:szCs w:val="20"/>
              </w:rPr>
              <w:t>ч</w:t>
            </w:r>
            <w:r w:rsidR="00B21E52" w:rsidRPr="00B21E52">
              <w:rPr>
                <w:rFonts w:ascii="Times New Roman" w:hAnsi="Times New Roman" w:cs="Times New Roman"/>
                <w:sz w:val="20"/>
                <w:szCs w:val="20"/>
              </w:rPr>
              <w:t xml:space="preserve">асти </w:t>
            </w:r>
            <w:r w:rsidR="00B21E52" w:rsidRPr="00B21E52">
              <w:rPr>
                <w:rFonts w:ascii="Times New Roman" w:hAnsi="Times New Roman" w:cs="Times New Roman"/>
                <w:sz w:val="20"/>
                <w:szCs w:val="20"/>
                <w:lang w:val="en-US"/>
              </w:rPr>
              <w:t>V</w:t>
            </w:r>
            <w:r w:rsidRPr="00B21E52">
              <w:rPr>
                <w:rFonts w:ascii="Times New Roman" w:hAnsi="Times New Roman" w:cs="Times New Roman"/>
                <w:sz w:val="20"/>
                <w:szCs w:val="20"/>
              </w:rPr>
              <w:t xml:space="preserve"> «Проект муниципального контракта» документации об аукционе.</w:t>
            </w:r>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keepNext/>
              <w:keepLines/>
              <w:suppressLineNumbers/>
              <w:suppressAutoHyphens/>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Место</w:t>
            </w:r>
            <w:r w:rsidR="00735606">
              <w:rPr>
                <w:rFonts w:ascii="Times New Roman" w:hAnsi="Times New Roman" w:cs="Times New Roman"/>
                <w:kern w:val="32"/>
                <w:sz w:val="20"/>
                <w:szCs w:val="20"/>
              </w:rPr>
              <w:t>, сроки</w:t>
            </w:r>
            <w:r w:rsidRPr="00D52B39">
              <w:rPr>
                <w:rFonts w:ascii="Times New Roman" w:hAnsi="Times New Roman" w:cs="Times New Roman"/>
                <w:kern w:val="32"/>
                <w:sz w:val="20"/>
                <w:szCs w:val="20"/>
              </w:rPr>
              <w:t xml:space="preserve"> оказания услуг</w:t>
            </w:r>
          </w:p>
        </w:tc>
        <w:tc>
          <w:tcPr>
            <w:tcW w:w="0" w:type="auto"/>
            <w:tcBorders>
              <w:top w:val="single" w:sz="4" w:space="0" w:color="auto"/>
              <w:left w:val="single" w:sz="4" w:space="0" w:color="auto"/>
              <w:bottom w:val="single" w:sz="4" w:space="0" w:color="auto"/>
              <w:right w:val="single" w:sz="4" w:space="0" w:color="auto"/>
            </w:tcBorders>
          </w:tcPr>
          <w:p w:rsidR="00735606" w:rsidRPr="00B21E52" w:rsidRDefault="00735606" w:rsidP="00735606">
            <w:pPr>
              <w:keepLines/>
              <w:suppressLineNumbers/>
              <w:suppressAutoHyphens/>
              <w:spacing w:after="0" w:line="240" w:lineRule="auto"/>
              <w:rPr>
                <w:rFonts w:ascii="Times New Roman" w:eastAsia="Times New Roman" w:hAnsi="Times New Roman" w:cs="Times New Roman"/>
                <w:kern w:val="32"/>
                <w:sz w:val="20"/>
                <w:szCs w:val="24"/>
                <w:lang w:eastAsia="ar-SA"/>
              </w:rPr>
            </w:pPr>
            <w:r w:rsidRPr="00B21E52">
              <w:rPr>
                <w:rFonts w:ascii="Times New Roman" w:eastAsia="Times New Roman" w:hAnsi="Times New Roman" w:cs="Times New Roman"/>
                <w:kern w:val="32"/>
                <w:sz w:val="20"/>
                <w:szCs w:val="24"/>
                <w:lang w:eastAsia="ar-SA"/>
              </w:rPr>
              <w:t xml:space="preserve">Свердловская область </w:t>
            </w:r>
          </w:p>
          <w:p w:rsidR="00735606" w:rsidRPr="00B21E52" w:rsidRDefault="00735606" w:rsidP="00735606">
            <w:pPr>
              <w:tabs>
                <w:tab w:val="left" w:pos="1134"/>
              </w:tabs>
              <w:spacing w:after="0" w:line="240" w:lineRule="auto"/>
              <w:jc w:val="both"/>
              <w:rPr>
                <w:rFonts w:ascii="Times New Roman" w:eastAsia="Times New Roman" w:hAnsi="Times New Roman" w:cs="Times New Roman"/>
                <w:sz w:val="20"/>
                <w:szCs w:val="20"/>
              </w:rPr>
            </w:pPr>
            <w:r w:rsidRPr="00B21E52">
              <w:rPr>
                <w:rFonts w:ascii="Times New Roman" w:eastAsia="Times New Roman" w:hAnsi="Times New Roman" w:cs="Times New Roman"/>
                <w:kern w:val="32"/>
                <w:sz w:val="20"/>
                <w:szCs w:val="20"/>
              </w:rPr>
              <w:t>Продолжительность оздоровления: 21 день.</w:t>
            </w:r>
          </w:p>
          <w:p w:rsidR="00712A27" w:rsidRPr="00B21E52" w:rsidRDefault="00735606" w:rsidP="00B21E52">
            <w:pPr>
              <w:keepNext/>
              <w:keepLines/>
              <w:suppressLineNumbers/>
              <w:suppressAutoHyphens/>
              <w:spacing w:after="0" w:line="240" w:lineRule="auto"/>
              <w:jc w:val="both"/>
              <w:rPr>
                <w:rFonts w:ascii="Times New Roman" w:hAnsi="Times New Roman" w:cs="Times New Roman"/>
                <w:kern w:val="32"/>
                <w:sz w:val="20"/>
                <w:szCs w:val="20"/>
              </w:rPr>
            </w:pPr>
            <w:r w:rsidRPr="00B21E52">
              <w:rPr>
                <w:rFonts w:ascii="Times New Roman" w:eastAsia="Times New Roman" w:hAnsi="Times New Roman" w:cs="Times New Roman"/>
                <w:sz w:val="20"/>
                <w:szCs w:val="20"/>
                <w:lang w:eastAsia="ar-SA"/>
              </w:rPr>
              <w:t xml:space="preserve">Количество поставляемого товара, выполненных работ, оказанных услуг и дополнительные сведения о закупке: в соответствии с условиями, изложенными в </w:t>
            </w:r>
            <w:r w:rsidR="00B21E52">
              <w:rPr>
                <w:rFonts w:ascii="Times New Roman" w:eastAsia="Times New Roman" w:hAnsi="Times New Roman" w:cs="Times New Roman"/>
                <w:sz w:val="20"/>
                <w:szCs w:val="20"/>
                <w:lang w:eastAsia="ar-SA"/>
              </w:rPr>
              <w:t>ч</w:t>
            </w:r>
            <w:r w:rsidRPr="00B21E52">
              <w:rPr>
                <w:rFonts w:ascii="Times New Roman" w:eastAsia="Times New Roman" w:hAnsi="Times New Roman" w:cs="Times New Roman"/>
                <w:sz w:val="20"/>
                <w:szCs w:val="20"/>
                <w:lang w:eastAsia="ar-SA"/>
              </w:rPr>
              <w:t xml:space="preserve">асти </w:t>
            </w:r>
            <w:r w:rsidR="00B21E52" w:rsidRPr="00B21E52">
              <w:rPr>
                <w:rFonts w:ascii="Times New Roman" w:hAnsi="Times New Roman" w:cs="Times New Roman"/>
                <w:sz w:val="20"/>
                <w:szCs w:val="20"/>
              </w:rPr>
              <w:t>II</w:t>
            </w:r>
            <w:r w:rsidR="00B21E52" w:rsidRPr="00B21E52">
              <w:rPr>
                <w:rFonts w:ascii="Times New Roman" w:hAnsi="Times New Roman" w:cs="Times New Roman"/>
                <w:sz w:val="20"/>
                <w:szCs w:val="20"/>
                <w:lang w:val="en-US"/>
              </w:rPr>
              <w:t>I</w:t>
            </w:r>
            <w:r w:rsidR="00B21E52" w:rsidRPr="00B21E52">
              <w:rPr>
                <w:rFonts w:ascii="Times New Roman" w:hAnsi="Times New Roman" w:cs="Times New Roman"/>
                <w:sz w:val="20"/>
                <w:szCs w:val="20"/>
              </w:rPr>
              <w:t xml:space="preserve"> «Техническое задание», </w:t>
            </w:r>
            <w:r w:rsidR="00B21E52">
              <w:rPr>
                <w:rFonts w:ascii="Times New Roman" w:hAnsi="Times New Roman" w:cs="Times New Roman"/>
                <w:sz w:val="20"/>
                <w:szCs w:val="20"/>
              </w:rPr>
              <w:t>ч</w:t>
            </w:r>
            <w:r w:rsidR="00B21E52" w:rsidRPr="00B21E52">
              <w:rPr>
                <w:rFonts w:ascii="Times New Roman" w:hAnsi="Times New Roman" w:cs="Times New Roman"/>
                <w:sz w:val="20"/>
                <w:szCs w:val="20"/>
              </w:rPr>
              <w:t xml:space="preserve">асти </w:t>
            </w:r>
            <w:r w:rsidR="00B21E52" w:rsidRPr="00B21E52">
              <w:rPr>
                <w:rFonts w:ascii="Times New Roman" w:hAnsi="Times New Roman" w:cs="Times New Roman"/>
                <w:sz w:val="20"/>
                <w:szCs w:val="20"/>
                <w:lang w:val="en-US"/>
              </w:rPr>
              <w:t>V</w:t>
            </w:r>
            <w:r w:rsidR="00B21E52" w:rsidRPr="00B21E52">
              <w:rPr>
                <w:rFonts w:ascii="Times New Roman" w:hAnsi="Times New Roman" w:cs="Times New Roman"/>
                <w:sz w:val="20"/>
                <w:szCs w:val="20"/>
              </w:rPr>
              <w:t xml:space="preserve"> «Проект муниципального контракта» документации об аукционе. </w:t>
            </w:r>
            <w:r w:rsidR="00712A27" w:rsidRPr="00B21E52">
              <w:rPr>
                <w:rFonts w:ascii="Times New Roman" w:hAnsi="Times New Roman" w:cs="Times New Roman"/>
                <w:sz w:val="20"/>
                <w:szCs w:val="20"/>
              </w:rPr>
              <w:t>Путевки предоставляются в одну организацию.</w:t>
            </w:r>
          </w:p>
        </w:tc>
      </w:tr>
      <w:tr w:rsidR="00735606" w:rsidRPr="00D52B39" w:rsidTr="00735606">
        <w:trPr>
          <w:trHeight w:val="808"/>
          <w:jc w:val="center"/>
        </w:trPr>
        <w:tc>
          <w:tcPr>
            <w:tcW w:w="0" w:type="auto"/>
            <w:tcBorders>
              <w:top w:val="single" w:sz="4" w:space="0" w:color="auto"/>
              <w:left w:val="single" w:sz="4" w:space="0" w:color="auto"/>
              <w:right w:val="single" w:sz="4" w:space="0" w:color="auto"/>
            </w:tcBorders>
            <w:vAlign w:val="center"/>
          </w:tcPr>
          <w:p w:rsidR="00735606" w:rsidRPr="00D52B39" w:rsidRDefault="00735606"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right w:val="single" w:sz="4" w:space="0" w:color="auto"/>
            </w:tcBorders>
          </w:tcPr>
          <w:p w:rsidR="00735606" w:rsidRPr="00D52B39" w:rsidRDefault="00735606" w:rsidP="00712A27">
            <w:pPr>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Требования к сроку и (или) объему предоставления гарантий качества услуг</w:t>
            </w:r>
          </w:p>
        </w:tc>
        <w:tc>
          <w:tcPr>
            <w:tcW w:w="0" w:type="auto"/>
            <w:tcBorders>
              <w:top w:val="single" w:sz="4" w:space="0" w:color="auto"/>
              <w:left w:val="single" w:sz="4" w:space="0" w:color="auto"/>
              <w:right w:val="single" w:sz="4" w:space="0" w:color="auto"/>
            </w:tcBorders>
          </w:tcPr>
          <w:p w:rsidR="00735606" w:rsidRPr="00D52B39" w:rsidRDefault="00735606" w:rsidP="00B21E52">
            <w:pPr>
              <w:spacing w:after="0" w:line="240" w:lineRule="auto"/>
              <w:jc w:val="both"/>
              <w:rPr>
                <w:rFonts w:ascii="Times New Roman" w:hAnsi="Times New Roman" w:cs="Times New Roman"/>
                <w:kern w:val="32"/>
                <w:sz w:val="20"/>
                <w:szCs w:val="20"/>
              </w:rPr>
            </w:pPr>
            <w:r w:rsidRPr="00D52B39">
              <w:rPr>
                <w:rFonts w:ascii="Times New Roman" w:hAnsi="Times New Roman" w:cs="Times New Roman"/>
                <w:sz w:val="20"/>
                <w:szCs w:val="20"/>
              </w:rPr>
              <w:t xml:space="preserve">на период исполнения контракта в соответствии </w:t>
            </w:r>
            <w:r w:rsidRPr="00B21E52">
              <w:rPr>
                <w:rFonts w:ascii="Times New Roman" w:hAnsi="Times New Roman" w:cs="Times New Roman"/>
                <w:sz w:val="20"/>
                <w:szCs w:val="20"/>
              </w:rPr>
              <w:t xml:space="preserve">с частью </w:t>
            </w:r>
            <w:r w:rsidRPr="00B21E52">
              <w:rPr>
                <w:rFonts w:ascii="Times New Roman" w:hAnsi="Times New Roman" w:cs="Times New Roman"/>
                <w:sz w:val="20"/>
                <w:szCs w:val="20"/>
                <w:lang w:val="en-US"/>
              </w:rPr>
              <w:t>I</w:t>
            </w:r>
            <w:r w:rsidRPr="00B21E52">
              <w:rPr>
                <w:rFonts w:ascii="Times New Roman" w:hAnsi="Times New Roman" w:cs="Times New Roman"/>
                <w:sz w:val="20"/>
                <w:szCs w:val="20"/>
              </w:rPr>
              <w:t xml:space="preserve">II «Техническое задание» и частью </w:t>
            </w:r>
            <w:r w:rsidRPr="00B21E52">
              <w:rPr>
                <w:rFonts w:ascii="Times New Roman" w:hAnsi="Times New Roman" w:cs="Times New Roman"/>
                <w:sz w:val="20"/>
                <w:szCs w:val="20"/>
                <w:lang w:val="en-US"/>
              </w:rPr>
              <w:t>V</w:t>
            </w:r>
            <w:r w:rsidRPr="00B21E52">
              <w:rPr>
                <w:rFonts w:ascii="Times New Roman" w:hAnsi="Times New Roman" w:cs="Times New Roman"/>
                <w:sz w:val="20"/>
                <w:szCs w:val="20"/>
              </w:rPr>
              <w:t xml:space="preserve"> «Проект</w:t>
            </w:r>
            <w:r w:rsidR="00B21E52" w:rsidRPr="00B21E52">
              <w:rPr>
                <w:rFonts w:ascii="Times New Roman" w:hAnsi="Times New Roman" w:cs="Times New Roman"/>
                <w:sz w:val="20"/>
                <w:szCs w:val="20"/>
              </w:rPr>
              <w:t xml:space="preserve"> мун</w:t>
            </w:r>
            <w:r w:rsidR="00B21E52">
              <w:rPr>
                <w:rFonts w:ascii="Times New Roman" w:hAnsi="Times New Roman" w:cs="Times New Roman"/>
                <w:sz w:val="20"/>
                <w:szCs w:val="20"/>
              </w:rPr>
              <w:t xml:space="preserve">иципального </w:t>
            </w:r>
            <w:r w:rsidRPr="00D52B39">
              <w:rPr>
                <w:rFonts w:ascii="Times New Roman" w:hAnsi="Times New Roman" w:cs="Times New Roman"/>
                <w:sz w:val="20"/>
                <w:szCs w:val="20"/>
              </w:rPr>
              <w:t xml:space="preserve"> контракта». </w:t>
            </w:r>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spacing w:after="0" w:line="240" w:lineRule="auto"/>
              <w:rPr>
                <w:rFonts w:ascii="Times New Roman" w:hAnsi="Times New Roman" w:cs="Times New Roman"/>
                <w:kern w:val="32"/>
                <w:sz w:val="20"/>
                <w:szCs w:val="20"/>
              </w:rPr>
            </w:pPr>
            <w:r w:rsidRPr="00D52B39">
              <w:rPr>
                <w:rFonts w:ascii="Times New Roman" w:hAnsi="Times New Roman" w:cs="Times New Roman"/>
                <w:sz w:val="20"/>
                <w:szCs w:val="20"/>
              </w:rPr>
              <w:t>Требования к качеству, техническим и функциональным характеристикам (потребительским свойствам), безопасности оказываемых услуг</w:t>
            </w:r>
          </w:p>
        </w:tc>
        <w:tc>
          <w:tcPr>
            <w:tcW w:w="0" w:type="auto"/>
            <w:tcBorders>
              <w:top w:val="single" w:sz="4" w:space="0" w:color="auto"/>
              <w:left w:val="single" w:sz="4" w:space="0" w:color="auto"/>
              <w:bottom w:val="single" w:sz="4" w:space="0" w:color="auto"/>
              <w:right w:val="single" w:sz="4" w:space="0" w:color="auto"/>
            </w:tcBorders>
          </w:tcPr>
          <w:p w:rsidR="00712A27" w:rsidRPr="00B21E52" w:rsidRDefault="00712A27" w:rsidP="00B21E52">
            <w:pPr>
              <w:spacing w:after="0" w:line="240" w:lineRule="auto"/>
              <w:jc w:val="both"/>
              <w:rPr>
                <w:rFonts w:ascii="Times New Roman" w:hAnsi="Times New Roman" w:cs="Times New Roman"/>
                <w:b/>
                <w:bCs/>
                <w:kern w:val="32"/>
                <w:sz w:val="20"/>
                <w:szCs w:val="20"/>
              </w:rPr>
            </w:pPr>
            <w:r w:rsidRPr="00B21E52">
              <w:rPr>
                <w:rFonts w:ascii="Times New Roman" w:hAnsi="Times New Roman" w:cs="Times New Roman"/>
                <w:sz w:val="20"/>
                <w:szCs w:val="20"/>
              </w:rPr>
              <w:t xml:space="preserve">на период исполнения контракта в соответствии с частью </w:t>
            </w:r>
            <w:r w:rsidRPr="00B21E52">
              <w:rPr>
                <w:rFonts w:ascii="Times New Roman" w:hAnsi="Times New Roman" w:cs="Times New Roman"/>
                <w:sz w:val="20"/>
                <w:szCs w:val="20"/>
                <w:lang w:val="en-US"/>
              </w:rPr>
              <w:t>I</w:t>
            </w:r>
            <w:r w:rsidRPr="00B21E52">
              <w:rPr>
                <w:rFonts w:ascii="Times New Roman" w:hAnsi="Times New Roman" w:cs="Times New Roman"/>
                <w:sz w:val="20"/>
                <w:szCs w:val="20"/>
              </w:rPr>
              <w:t xml:space="preserve">II «Техническое задание» и частью </w:t>
            </w:r>
            <w:r w:rsidRPr="00B21E52">
              <w:rPr>
                <w:rFonts w:ascii="Times New Roman" w:hAnsi="Times New Roman" w:cs="Times New Roman"/>
                <w:sz w:val="20"/>
                <w:szCs w:val="20"/>
                <w:lang w:val="en-US"/>
              </w:rPr>
              <w:t>V</w:t>
            </w:r>
            <w:r w:rsidRPr="00B21E52">
              <w:rPr>
                <w:rFonts w:ascii="Times New Roman" w:hAnsi="Times New Roman" w:cs="Times New Roman"/>
                <w:sz w:val="20"/>
                <w:szCs w:val="20"/>
              </w:rPr>
              <w:t xml:space="preserve"> «Проект </w:t>
            </w:r>
            <w:r w:rsidR="00B21E52" w:rsidRPr="00B21E52">
              <w:rPr>
                <w:rFonts w:ascii="Times New Roman" w:hAnsi="Times New Roman" w:cs="Times New Roman"/>
                <w:sz w:val="20"/>
                <w:szCs w:val="20"/>
              </w:rPr>
              <w:t xml:space="preserve">муниципального </w:t>
            </w:r>
            <w:r w:rsidRPr="00B21E52">
              <w:rPr>
                <w:rFonts w:ascii="Times New Roman" w:hAnsi="Times New Roman" w:cs="Times New Roman"/>
                <w:sz w:val="20"/>
                <w:szCs w:val="20"/>
              </w:rPr>
              <w:t xml:space="preserve">контракта». </w:t>
            </w:r>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Default="00712A27" w:rsidP="00712A27">
            <w:pPr>
              <w:keepNext/>
              <w:keepLines/>
              <w:suppressLineNumbers/>
              <w:suppressAutoHyphens/>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Форма, сроки и порядок оплаты услуг</w:t>
            </w:r>
          </w:p>
          <w:p w:rsidR="00712A27" w:rsidRPr="00D52B39" w:rsidRDefault="00712A27" w:rsidP="00712A27">
            <w:pPr>
              <w:keepNext/>
              <w:keepLines/>
              <w:suppressLineNumbers/>
              <w:suppressAutoHyphens/>
              <w:spacing w:after="0" w:line="240" w:lineRule="auto"/>
              <w:rPr>
                <w:rFonts w:ascii="Times New Roman" w:hAnsi="Times New Roman" w:cs="Times New Roman"/>
                <w:kern w:val="32"/>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B21E52" w:rsidRDefault="00712A27" w:rsidP="00712A27">
            <w:pPr>
              <w:autoSpaceDE w:val="0"/>
              <w:autoSpaceDN w:val="0"/>
              <w:adjustRightInd w:val="0"/>
              <w:spacing w:after="0" w:line="240" w:lineRule="auto"/>
              <w:jc w:val="both"/>
              <w:rPr>
                <w:rFonts w:ascii="Times New Roman" w:hAnsi="Times New Roman" w:cs="Times New Roman"/>
                <w:sz w:val="20"/>
                <w:szCs w:val="20"/>
              </w:rPr>
            </w:pPr>
            <w:r w:rsidRPr="00B21E52">
              <w:rPr>
                <w:rFonts w:ascii="Times New Roman" w:hAnsi="Times New Roman" w:cs="Times New Roman"/>
                <w:sz w:val="20"/>
                <w:szCs w:val="20"/>
              </w:rPr>
              <w:t xml:space="preserve">В соответствии с частью </w:t>
            </w:r>
            <w:r w:rsidRPr="00B21E52">
              <w:rPr>
                <w:rFonts w:ascii="Times New Roman" w:hAnsi="Times New Roman" w:cs="Times New Roman"/>
                <w:sz w:val="20"/>
                <w:szCs w:val="20"/>
                <w:lang w:val="en-US"/>
              </w:rPr>
              <w:t>V</w:t>
            </w:r>
            <w:r w:rsidRPr="00B21E52">
              <w:rPr>
                <w:rFonts w:ascii="Times New Roman" w:hAnsi="Times New Roman" w:cs="Times New Roman"/>
                <w:sz w:val="20"/>
                <w:szCs w:val="20"/>
              </w:rPr>
              <w:t xml:space="preserve"> «Проект </w:t>
            </w:r>
            <w:r w:rsidR="00B21E52" w:rsidRPr="00B21E52">
              <w:rPr>
                <w:rFonts w:ascii="Times New Roman" w:hAnsi="Times New Roman" w:cs="Times New Roman"/>
                <w:sz w:val="20"/>
                <w:szCs w:val="20"/>
              </w:rPr>
              <w:t xml:space="preserve">муниципального </w:t>
            </w:r>
            <w:r w:rsidRPr="00B21E52">
              <w:rPr>
                <w:rFonts w:ascii="Times New Roman" w:hAnsi="Times New Roman" w:cs="Times New Roman"/>
                <w:sz w:val="20"/>
                <w:szCs w:val="20"/>
              </w:rPr>
              <w:t>контракта»</w:t>
            </w:r>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keepLines/>
              <w:suppressLineNumbers/>
              <w:suppressAutoHyphens/>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 xml:space="preserve">Требования к Участникам </w:t>
            </w:r>
            <w:r>
              <w:rPr>
                <w:rFonts w:ascii="Times New Roman" w:hAnsi="Times New Roman" w:cs="Times New Roman"/>
                <w:kern w:val="32"/>
                <w:sz w:val="20"/>
                <w:szCs w:val="20"/>
              </w:rPr>
              <w:t>аукциона</w:t>
            </w:r>
          </w:p>
        </w:tc>
        <w:tc>
          <w:tcPr>
            <w:tcW w:w="0" w:type="auto"/>
            <w:tcBorders>
              <w:top w:val="single" w:sz="4" w:space="0" w:color="auto"/>
              <w:left w:val="single" w:sz="4" w:space="0" w:color="auto"/>
              <w:bottom w:val="single" w:sz="4" w:space="0" w:color="auto"/>
              <w:right w:val="single" w:sz="4" w:space="0" w:color="auto"/>
            </w:tcBorders>
          </w:tcPr>
          <w:p w:rsidR="004120B1" w:rsidRPr="006D17A5" w:rsidRDefault="00712A27" w:rsidP="004120B1">
            <w:pPr>
              <w:keepNext/>
              <w:keepLines/>
              <w:suppressLineNumbers/>
              <w:suppressAutoHyphens/>
              <w:spacing w:after="0" w:line="240" w:lineRule="auto"/>
              <w:contextualSpacing/>
              <w:jc w:val="both"/>
              <w:rPr>
                <w:rFonts w:ascii="Times New Roman" w:hAnsi="Times New Roman" w:cs="Times New Roman"/>
                <w:sz w:val="20"/>
                <w:szCs w:val="20"/>
              </w:rPr>
            </w:pPr>
            <w:r w:rsidRPr="006D17A5">
              <w:rPr>
                <w:rFonts w:ascii="Times New Roman" w:hAnsi="Times New Roman" w:cs="Times New Roman"/>
                <w:sz w:val="20"/>
                <w:szCs w:val="20"/>
              </w:rPr>
              <w:t>В соответствии с п. 1.6. документации об аукционе</w:t>
            </w:r>
            <w:r w:rsidR="004120B1">
              <w:rPr>
                <w:rFonts w:ascii="Times New Roman" w:hAnsi="Times New Roman" w:cs="Times New Roman"/>
                <w:sz w:val="20"/>
                <w:szCs w:val="20"/>
              </w:rPr>
              <w:t>.</w:t>
            </w:r>
          </w:p>
          <w:p w:rsidR="00712A27" w:rsidRPr="006D17A5" w:rsidRDefault="00712A27" w:rsidP="00BD1660">
            <w:pPr>
              <w:tabs>
                <w:tab w:val="left" w:pos="639"/>
              </w:tabs>
              <w:spacing w:line="240" w:lineRule="auto"/>
              <w:ind w:firstLine="213"/>
              <w:contextualSpacing/>
              <w:jc w:val="both"/>
              <w:rPr>
                <w:rFonts w:ascii="Times New Roman" w:hAnsi="Times New Roman" w:cs="Times New Roman"/>
                <w:sz w:val="20"/>
                <w:szCs w:val="20"/>
              </w:rPr>
            </w:pPr>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keepLines/>
              <w:suppressLineNumbers/>
              <w:suppressAutoHyphens/>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Преимущества, предоставляемые при участии в размещении заказа</w:t>
            </w:r>
          </w:p>
        </w:tc>
        <w:tc>
          <w:tcPr>
            <w:tcW w:w="0" w:type="auto"/>
            <w:tcBorders>
              <w:top w:val="single" w:sz="4" w:space="0" w:color="auto"/>
              <w:left w:val="single" w:sz="4" w:space="0" w:color="auto"/>
              <w:bottom w:val="single" w:sz="4" w:space="0" w:color="auto"/>
              <w:right w:val="single" w:sz="4" w:space="0" w:color="auto"/>
            </w:tcBorders>
          </w:tcPr>
          <w:p w:rsidR="00712A27" w:rsidRPr="006D17A5" w:rsidRDefault="00712A27" w:rsidP="00712A27">
            <w:pPr>
              <w:suppressLineNumbers/>
              <w:suppressAutoHyphens/>
              <w:spacing w:after="0" w:line="240" w:lineRule="auto"/>
              <w:jc w:val="both"/>
              <w:rPr>
                <w:rFonts w:ascii="Times New Roman" w:hAnsi="Times New Roman" w:cs="Times New Roman"/>
                <w:sz w:val="20"/>
                <w:szCs w:val="20"/>
              </w:rPr>
            </w:pPr>
            <w:r w:rsidRPr="006D17A5">
              <w:rPr>
                <w:rFonts w:ascii="Times New Roman" w:hAnsi="Times New Roman" w:cs="Times New Roman"/>
                <w:kern w:val="32"/>
                <w:sz w:val="20"/>
                <w:szCs w:val="20"/>
              </w:rPr>
              <w:t>Преимущества при участии в размещении заказов учреждениям уголовно-исполнительной системы и организациям инвалидов не предоставлены.</w:t>
            </w:r>
          </w:p>
        </w:tc>
      </w:tr>
      <w:tr w:rsidR="00712A27" w:rsidRPr="00D52B39" w:rsidTr="00712A27">
        <w:trPr>
          <w:trHeight w:val="852"/>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keepLines/>
              <w:suppressLineNumbers/>
              <w:suppressAutoHyphens/>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 xml:space="preserve">Документы, входящие в состав заявки на участие в аукционе  в электронной форме </w:t>
            </w:r>
          </w:p>
        </w:tc>
        <w:tc>
          <w:tcPr>
            <w:tcW w:w="0" w:type="auto"/>
            <w:tcBorders>
              <w:top w:val="single" w:sz="4" w:space="0" w:color="auto"/>
              <w:left w:val="single" w:sz="4" w:space="0" w:color="auto"/>
              <w:bottom w:val="single" w:sz="4" w:space="0" w:color="auto"/>
              <w:right w:val="single" w:sz="4" w:space="0" w:color="auto"/>
            </w:tcBorders>
          </w:tcPr>
          <w:p w:rsidR="00712A27" w:rsidRPr="006D17A5" w:rsidRDefault="00712A27" w:rsidP="00712A27">
            <w:pPr>
              <w:autoSpaceDE w:val="0"/>
              <w:autoSpaceDN w:val="0"/>
              <w:adjustRightInd w:val="0"/>
              <w:spacing w:after="0" w:line="240" w:lineRule="auto"/>
              <w:jc w:val="both"/>
              <w:rPr>
                <w:rFonts w:ascii="Times New Roman" w:hAnsi="Times New Roman" w:cs="Times New Roman"/>
                <w:kern w:val="32"/>
                <w:sz w:val="20"/>
                <w:szCs w:val="20"/>
              </w:rPr>
            </w:pPr>
            <w:r w:rsidRPr="006D17A5">
              <w:rPr>
                <w:rFonts w:ascii="Times New Roman" w:hAnsi="Times New Roman" w:cs="Times New Roman"/>
                <w:b/>
                <w:bCs/>
                <w:kern w:val="32"/>
                <w:sz w:val="20"/>
                <w:szCs w:val="20"/>
              </w:rPr>
              <w:t>Первая часть заявки на участие</w:t>
            </w:r>
            <w:r w:rsidRPr="006D17A5">
              <w:rPr>
                <w:rFonts w:ascii="Times New Roman" w:hAnsi="Times New Roman" w:cs="Times New Roman"/>
                <w:kern w:val="32"/>
                <w:sz w:val="20"/>
                <w:szCs w:val="20"/>
              </w:rPr>
              <w:t xml:space="preserve"> в аукционе должна содержать следующие сведения:</w:t>
            </w:r>
          </w:p>
          <w:p w:rsidR="00712A27" w:rsidRPr="006D17A5" w:rsidRDefault="00712A27" w:rsidP="00712A27">
            <w:pPr>
              <w:keepNext/>
              <w:keepLines/>
              <w:suppressLineNumbers/>
              <w:suppressAutoHyphens/>
              <w:spacing w:after="0" w:line="240" w:lineRule="auto"/>
              <w:jc w:val="both"/>
              <w:rPr>
                <w:rFonts w:ascii="Times New Roman" w:hAnsi="Times New Roman" w:cs="Times New Roman"/>
                <w:sz w:val="20"/>
                <w:szCs w:val="20"/>
              </w:rPr>
            </w:pPr>
            <w:r w:rsidRPr="006D17A5">
              <w:rPr>
                <w:rFonts w:ascii="Times New Roman" w:hAnsi="Times New Roman" w:cs="Times New Roman"/>
                <w:sz w:val="20"/>
                <w:szCs w:val="20"/>
              </w:rPr>
              <w:t>- согласие Участника аукциона:</w:t>
            </w:r>
          </w:p>
          <w:p w:rsidR="00712A27" w:rsidRPr="006D17A5" w:rsidRDefault="00712A27" w:rsidP="00712A27">
            <w:pPr>
              <w:spacing w:after="0" w:line="240" w:lineRule="auto"/>
              <w:jc w:val="both"/>
              <w:rPr>
                <w:rFonts w:ascii="Times New Roman" w:hAnsi="Times New Roman" w:cs="Times New Roman"/>
                <w:sz w:val="20"/>
                <w:szCs w:val="20"/>
              </w:rPr>
            </w:pPr>
            <w:r w:rsidRPr="006D17A5">
              <w:rPr>
                <w:rFonts w:ascii="Times New Roman" w:hAnsi="Times New Roman" w:cs="Times New Roman"/>
                <w:sz w:val="20"/>
                <w:szCs w:val="20"/>
              </w:rPr>
              <w:t>на оказание услуг, соответствующих требованиям документации об аукционе, на условиях, предусмотренных документацией об аукционе.</w:t>
            </w:r>
          </w:p>
          <w:p w:rsidR="00712A27" w:rsidRPr="006D17A5" w:rsidRDefault="00712A27" w:rsidP="00712A27">
            <w:pPr>
              <w:spacing w:after="0" w:line="240" w:lineRule="auto"/>
              <w:jc w:val="both"/>
              <w:rPr>
                <w:rFonts w:ascii="Times New Roman" w:hAnsi="Times New Roman" w:cs="Times New Roman"/>
                <w:kern w:val="32"/>
                <w:sz w:val="20"/>
                <w:szCs w:val="20"/>
              </w:rPr>
            </w:pPr>
            <w:r w:rsidRPr="006D17A5">
              <w:rPr>
                <w:rFonts w:ascii="Times New Roman" w:hAnsi="Times New Roman" w:cs="Times New Roman"/>
                <w:b/>
                <w:bCs/>
                <w:kern w:val="32"/>
                <w:sz w:val="20"/>
                <w:szCs w:val="20"/>
              </w:rPr>
              <w:t>Вторая часть заявки на участие</w:t>
            </w:r>
            <w:r w:rsidRPr="006D17A5">
              <w:rPr>
                <w:rFonts w:ascii="Times New Roman" w:hAnsi="Times New Roman" w:cs="Times New Roman"/>
                <w:kern w:val="32"/>
                <w:sz w:val="20"/>
                <w:szCs w:val="20"/>
              </w:rPr>
              <w:t xml:space="preserve"> в аукционе должна содержать следующие документы и сведения:</w:t>
            </w:r>
          </w:p>
          <w:p w:rsidR="00712A27" w:rsidRPr="006D17A5" w:rsidRDefault="00712A27" w:rsidP="00712A27">
            <w:pPr>
              <w:autoSpaceDE w:val="0"/>
              <w:autoSpaceDN w:val="0"/>
              <w:adjustRightInd w:val="0"/>
              <w:spacing w:after="0" w:line="240" w:lineRule="auto"/>
              <w:jc w:val="both"/>
              <w:rPr>
                <w:rFonts w:ascii="Times New Roman" w:hAnsi="Times New Roman" w:cs="Times New Roman"/>
                <w:kern w:val="32"/>
                <w:sz w:val="20"/>
                <w:szCs w:val="20"/>
              </w:rPr>
            </w:pPr>
            <w:proofErr w:type="gramStart"/>
            <w:r w:rsidRPr="006D17A5">
              <w:rPr>
                <w:rFonts w:ascii="Times New Roman" w:hAnsi="Times New Roman" w:cs="Times New Roman"/>
                <w:kern w:val="32"/>
                <w:sz w:val="20"/>
                <w:szCs w:val="20"/>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аукциона;</w:t>
            </w:r>
            <w:proofErr w:type="gramEnd"/>
          </w:p>
          <w:p w:rsidR="00712A27" w:rsidRPr="006D17A5" w:rsidRDefault="00712A27" w:rsidP="00712A27">
            <w:pPr>
              <w:autoSpaceDE w:val="0"/>
              <w:autoSpaceDN w:val="0"/>
              <w:adjustRightInd w:val="0"/>
              <w:spacing w:after="0" w:line="240" w:lineRule="auto"/>
              <w:jc w:val="both"/>
              <w:rPr>
                <w:rFonts w:ascii="Times New Roman" w:hAnsi="Times New Roman" w:cs="Times New Roman"/>
                <w:kern w:val="32"/>
                <w:sz w:val="20"/>
                <w:szCs w:val="20"/>
              </w:rPr>
            </w:pPr>
            <w:r w:rsidRPr="006D17A5">
              <w:rPr>
                <w:rFonts w:ascii="Times New Roman" w:hAnsi="Times New Roman" w:cs="Times New Roman"/>
                <w:kern w:val="32"/>
                <w:sz w:val="20"/>
                <w:szCs w:val="20"/>
              </w:rPr>
              <w:t>2) документы, подтверждающие соответствие участника аукциона требованиям, установленным  пункт</w:t>
            </w:r>
            <w:r w:rsidR="0085426B">
              <w:rPr>
                <w:rFonts w:ascii="Times New Roman" w:hAnsi="Times New Roman" w:cs="Times New Roman"/>
                <w:kern w:val="32"/>
                <w:sz w:val="20"/>
                <w:szCs w:val="20"/>
              </w:rPr>
              <w:t>о</w:t>
            </w:r>
            <w:r w:rsidRPr="006D17A5">
              <w:rPr>
                <w:rFonts w:ascii="Times New Roman" w:hAnsi="Times New Roman" w:cs="Times New Roman"/>
                <w:kern w:val="32"/>
                <w:sz w:val="20"/>
                <w:szCs w:val="20"/>
              </w:rPr>
              <w:t xml:space="preserve">м 2 частью 1 статьи 31 Федерального закона № 44-ФЗ от 05.04.2013, или копии этих документов, а также декларация о соответствии участника такого аукциона требованиям, установленным </w:t>
            </w:r>
            <w:r w:rsidRPr="006D17A5">
              <w:rPr>
                <w:rFonts w:ascii="Times New Roman" w:hAnsi="Times New Roman" w:cs="Times New Roman"/>
                <w:kern w:val="32"/>
                <w:sz w:val="20"/>
                <w:szCs w:val="20"/>
              </w:rPr>
              <w:lastRenderedPageBreak/>
              <w:t>пунктами 3 – 5, 7, 9 части 1 статьи 31 Федерального закона № 44-ФЗ;</w:t>
            </w:r>
          </w:p>
          <w:p w:rsidR="00712A27" w:rsidRPr="006D17A5" w:rsidRDefault="00712A27" w:rsidP="00712A27">
            <w:pPr>
              <w:autoSpaceDE w:val="0"/>
              <w:autoSpaceDN w:val="0"/>
              <w:adjustRightInd w:val="0"/>
              <w:spacing w:after="0" w:line="240" w:lineRule="auto"/>
              <w:jc w:val="both"/>
              <w:rPr>
                <w:rFonts w:ascii="Times New Roman" w:hAnsi="Times New Roman" w:cs="Times New Roman"/>
                <w:kern w:val="32"/>
                <w:sz w:val="20"/>
                <w:szCs w:val="20"/>
              </w:rPr>
            </w:pPr>
            <w:proofErr w:type="gramStart"/>
            <w:r w:rsidRPr="006D17A5">
              <w:rPr>
                <w:rFonts w:ascii="Times New Roman" w:hAnsi="Times New Roman" w:cs="Times New Roman"/>
                <w:kern w:val="32"/>
                <w:sz w:val="20"/>
                <w:szCs w:val="20"/>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6D17A5">
              <w:rPr>
                <w:rFonts w:ascii="Times New Roman" w:hAnsi="Times New Roman" w:cs="Times New Roman"/>
                <w:kern w:val="32"/>
                <w:sz w:val="20"/>
                <w:szCs w:val="20"/>
              </w:rPr>
              <w:t xml:space="preserve"> контракта является крупной сделкой. </w:t>
            </w:r>
          </w:p>
          <w:p w:rsidR="00712A27" w:rsidRPr="006D17A5" w:rsidRDefault="00712A27" w:rsidP="00712A27">
            <w:pPr>
              <w:autoSpaceDE w:val="0"/>
              <w:autoSpaceDN w:val="0"/>
              <w:adjustRightInd w:val="0"/>
              <w:spacing w:after="0" w:line="240" w:lineRule="auto"/>
              <w:jc w:val="both"/>
              <w:rPr>
                <w:rFonts w:ascii="Times New Roman" w:hAnsi="Times New Roman" w:cs="Times New Roman"/>
                <w:kern w:val="32"/>
                <w:sz w:val="20"/>
                <w:szCs w:val="20"/>
              </w:rPr>
            </w:pPr>
            <w:proofErr w:type="gramStart"/>
            <w:r w:rsidRPr="006D17A5">
              <w:rPr>
                <w:rFonts w:ascii="Times New Roman" w:hAnsi="Times New Roman" w:cs="Times New Roman"/>
                <w:kern w:val="32"/>
                <w:sz w:val="20"/>
                <w:szCs w:val="20"/>
              </w:rPr>
              <w:t xml:space="preserve">При  декларировании  соответствия   участника     </w:t>
            </w:r>
            <w:r w:rsidRPr="006D17A5">
              <w:rPr>
                <w:rFonts w:ascii="Times New Roman" w:hAnsi="Times New Roman" w:cs="Times New Roman"/>
                <w:sz w:val="20"/>
                <w:szCs w:val="20"/>
              </w:rPr>
              <w:t>аукциона</w:t>
            </w:r>
            <w:r w:rsidRPr="006D17A5">
              <w:rPr>
                <w:rFonts w:ascii="Times New Roman" w:hAnsi="Times New Roman" w:cs="Times New Roman"/>
                <w:kern w:val="32"/>
                <w:sz w:val="20"/>
                <w:szCs w:val="20"/>
              </w:rPr>
              <w:t xml:space="preserve">, требованиям, установленным пунктами 3 - 9 части 1 статьи 31  Федерального закона № 44-ФЗ участник  </w:t>
            </w:r>
            <w:r w:rsidRPr="006D17A5">
              <w:rPr>
                <w:rFonts w:ascii="Times New Roman" w:hAnsi="Times New Roman" w:cs="Times New Roman"/>
                <w:sz w:val="20"/>
                <w:szCs w:val="20"/>
              </w:rPr>
              <w:t>аукциона</w:t>
            </w:r>
            <w:r w:rsidRPr="006D17A5">
              <w:rPr>
                <w:rFonts w:ascii="Times New Roman" w:hAnsi="Times New Roman" w:cs="Times New Roman"/>
                <w:kern w:val="32"/>
                <w:sz w:val="20"/>
                <w:szCs w:val="20"/>
              </w:rPr>
              <w:t xml:space="preserve"> вправе воспользоваться рекомендуемой </w:t>
            </w:r>
            <w:hyperlink w:anchor="Par3454" w:tooltip="Ссылка на текущий документ" w:history="1">
              <w:r w:rsidRPr="006D17A5">
                <w:rPr>
                  <w:rFonts w:ascii="Times New Roman" w:hAnsi="Times New Roman" w:cs="Times New Roman"/>
                  <w:kern w:val="32"/>
                  <w:sz w:val="20"/>
                  <w:szCs w:val="20"/>
                </w:rPr>
                <w:t>формой</w:t>
              </w:r>
            </w:hyperlink>
            <w:r w:rsidRPr="006D17A5">
              <w:rPr>
                <w:rFonts w:ascii="Times New Roman" w:hAnsi="Times New Roman" w:cs="Times New Roman"/>
                <w:kern w:val="32"/>
                <w:sz w:val="20"/>
                <w:szCs w:val="20"/>
              </w:rPr>
              <w:t xml:space="preserve">  "Декларация  о  соответствии участника аукциона требованиям, установленным пунктами  3  -  9  части  1 статьи </w:t>
            </w:r>
            <w:r w:rsidR="00B21E52">
              <w:rPr>
                <w:rFonts w:ascii="Times New Roman" w:hAnsi="Times New Roman" w:cs="Times New Roman"/>
                <w:kern w:val="32"/>
                <w:sz w:val="20"/>
                <w:szCs w:val="20"/>
              </w:rPr>
              <w:t xml:space="preserve">31 Федерального закона № 44-ФЗ </w:t>
            </w:r>
            <w:r w:rsidRPr="00B21E52">
              <w:rPr>
                <w:rFonts w:ascii="Times New Roman" w:hAnsi="Times New Roman" w:cs="Times New Roman"/>
                <w:kern w:val="32"/>
                <w:sz w:val="20"/>
                <w:szCs w:val="20"/>
              </w:rPr>
              <w:t xml:space="preserve">(Приложение № </w:t>
            </w:r>
            <w:r w:rsidR="00B87F1B" w:rsidRPr="00B21E52">
              <w:rPr>
                <w:rFonts w:ascii="Times New Roman" w:hAnsi="Times New Roman" w:cs="Times New Roman"/>
                <w:kern w:val="32"/>
                <w:sz w:val="20"/>
                <w:szCs w:val="20"/>
              </w:rPr>
              <w:t>1</w:t>
            </w:r>
            <w:r w:rsidRPr="00B21E52">
              <w:rPr>
                <w:rFonts w:ascii="Times New Roman" w:hAnsi="Times New Roman" w:cs="Times New Roman"/>
                <w:kern w:val="32"/>
                <w:sz w:val="20"/>
                <w:szCs w:val="20"/>
              </w:rPr>
              <w:t xml:space="preserve"> к Информационной карте);</w:t>
            </w:r>
            <w:proofErr w:type="gramEnd"/>
          </w:p>
          <w:p w:rsidR="00712A27" w:rsidRPr="006D17A5" w:rsidRDefault="00712A27" w:rsidP="00712A27">
            <w:pPr>
              <w:autoSpaceDE w:val="0"/>
              <w:autoSpaceDN w:val="0"/>
              <w:adjustRightInd w:val="0"/>
              <w:spacing w:after="0" w:line="240" w:lineRule="auto"/>
              <w:jc w:val="both"/>
              <w:rPr>
                <w:rFonts w:ascii="Times New Roman" w:hAnsi="Times New Roman" w:cs="Times New Roman"/>
                <w:kern w:val="32"/>
                <w:sz w:val="20"/>
                <w:szCs w:val="20"/>
              </w:rPr>
            </w:pPr>
            <w:r w:rsidRPr="006D17A5">
              <w:rPr>
                <w:rFonts w:ascii="Times New Roman" w:hAnsi="Times New Roman" w:cs="Times New Roman"/>
                <w:kern w:val="32"/>
                <w:sz w:val="20"/>
                <w:szCs w:val="20"/>
              </w:rPr>
              <w:t>Заявка на участие в аукционе и все приложения к ней, а также иная корреспонденция и документация, связанная с этой аукционной заявкой, должны быть написаны на русском языке.</w:t>
            </w:r>
          </w:p>
          <w:p w:rsidR="00712A27" w:rsidRPr="006D17A5" w:rsidRDefault="00712A27" w:rsidP="00712A27">
            <w:pPr>
              <w:autoSpaceDE w:val="0"/>
              <w:autoSpaceDN w:val="0"/>
              <w:adjustRightInd w:val="0"/>
              <w:spacing w:after="0" w:line="240" w:lineRule="auto"/>
              <w:jc w:val="both"/>
              <w:rPr>
                <w:rFonts w:ascii="Times New Roman" w:hAnsi="Times New Roman" w:cs="Times New Roman"/>
                <w:kern w:val="32"/>
                <w:sz w:val="20"/>
                <w:szCs w:val="20"/>
              </w:rPr>
            </w:pPr>
            <w:r w:rsidRPr="006D17A5">
              <w:rPr>
                <w:rFonts w:ascii="Times New Roman" w:hAnsi="Times New Roman" w:cs="Times New Roman"/>
                <w:kern w:val="32"/>
                <w:sz w:val="20"/>
                <w:szCs w:val="20"/>
              </w:rPr>
              <w:t xml:space="preserve">        Непредставление необходимых документов и сведений в составе заявки, наличие в документах недостоверных сведений об участнике аукциона является основанием для отказа в допуске участника аукциона к участию в аукционе.</w:t>
            </w:r>
          </w:p>
        </w:tc>
      </w:tr>
      <w:tr w:rsidR="00712A27" w:rsidRPr="00D52B39" w:rsidTr="00712A27">
        <w:trPr>
          <w:trHeight w:val="852"/>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C34D23" w:rsidRDefault="00712A27" w:rsidP="00712A27">
            <w:pPr>
              <w:keepNext/>
              <w:keepLines/>
              <w:suppressLineNumbers/>
              <w:suppressAutoHyphens/>
              <w:spacing w:after="0" w:line="240" w:lineRule="auto"/>
              <w:rPr>
                <w:rFonts w:ascii="Times New Roman" w:hAnsi="Times New Roman" w:cs="Times New Roman"/>
                <w:kern w:val="32"/>
                <w:sz w:val="20"/>
                <w:szCs w:val="20"/>
              </w:rPr>
            </w:pPr>
            <w:r w:rsidRPr="00C34D23">
              <w:rPr>
                <w:rFonts w:ascii="Times New Roman" w:hAnsi="Times New Roman" w:cs="Times New Roman"/>
                <w:sz w:val="20"/>
                <w:szCs w:val="20"/>
              </w:rPr>
              <w:t>Дата и время окончания срока подачи заявок на участие в аукционе в электронной форме</w:t>
            </w:r>
          </w:p>
        </w:tc>
        <w:tc>
          <w:tcPr>
            <w:tcW w:w="0" w:type="auto"/>
            <w:tcBorders>
              <w:top w:val="single" w:sz="4" w:space="0" w:color="auto"/>
              <w:left w:val="single" w:sz="4" w:space="0" w:color="auto"/>
              <w:bottom w:val="single" w:sz="4" w:space="0" w:color="auto"/>
              <w:right w:val="single" w:sz="4" w:space="0" w:color="auto"/>
            </w:tcBorders>
          </w:tcPr>
          <w:p w:rsidR="00712A27" w:rsidRPr="00BF7630" w:rsidRDefault="00BF7630" w:rsidP="0085426B">
            <w:pPr>
              <w:keepNext/>
              <w:keepLines/>
              <w:suppressLineNumbers/>
              <w:suppressAutoHyphens/>
              <w:spacing w:after="0" w:line="240" w:lineRule="auto"/>
              <w:jc w:val="both"/>
              <w:rPr>
                <w:rFonts w:ascii="Times New Roman" w:hAnsi="Times New Roman" w:cs="Times New Roman"/>
                <w:b/>
                <w:kern w:val="32"/>
                <w:sz w:val="20"/>
                <w:szCs w:val="20"/>
              </w:rPr>
            </w:pPr>
            <w:r w:rsidRPr="004120B1">
              <w:rPr>
                <w:rFonts w:ascii="Times New Roman" w:hAnsi="Times New Roman" w:cs="Times New Roman"/>
                <w:b/>
                <w:kern w:val="32"/>
                <w:sz w:val="20"/>
                <w:szCs w:val="20"/>
                <w:highlight w:val="yellow"/>
              </w:rPr>
              <w:t>0</w:t>
            </w:r>
            <w:r w:rsidR="001F4CEB" w:rsidRPr="004120B1">
              <w:rPr>
                <w:rFonts w:ascii="Times New Roman" w:hAnsi="Times New Roman" w:cs="Times New Roman"/>
                <w:b/>
                <w:kern w:val="32"/>
                <w:sz w:val="20"/>
                <w:szCs w:val="20"/>
                <w:highlight w:val="yellow"/>
              </w:rPr>
              <w:t>8</w:t>
            </w:r>
            <w:r w:rsidRPr="004120B1">
              <w:rPr>
                <w:rFonts w:ascii="Times New Roman" w:hAnsi="Times New Roman" w:cs="Times New Roman"/>
                <w:b/>
                <w:kern w:val="32"/>
                <w:sz w:val="20"/>
                <w:szCs w:val="20"/>
                <w:highlight w:val="yellow"/>
              </w:rPr>
              <w:t xml:space="preserve">:00 часов </w:t>
            </w:r>
            <w:r w:rsidR="002F1A86">
              <w:rPr>
                <w:rFonts w:ascii="Times New Roman" w:hAnsi="Times New Roman" w:cs="Times New Roman"/>
                <w:b/>
                <w:kern w:val="32"/>
                <w:sz w:val="20"/>
                <w:szCs w:val="20"/>
                <w:highlight w:val="yellow"/>
              </w:rPr>
              <w:t>2</w:t>
            </w:r>
            <w:r w:rsidR="0085426B">
              <w:rPr>
                <w:rFonts w:ascii="Times New Roman" w:hAnsi="Times New Roman" w:cs="Times New Roman"/>
                <w:b/>
                <w:kern w:val="32"/>
                <w:sz w:val="20"/>
                <w:szCs w:val="20"/>
                <w:highlight w:val="yellow"/>
              </w:rPr>
              <w:t>0</w:t>
            </w:r>
            <w:r w:rsidRPr="004120B1">
              <w:rPr>
                <w:rFonts w:ascii="Times New Roman" w:hAnsi="Times New Roman" w:cs="Times New Roman"/>
                <w:b/>
                <w:kern w:val="32"/>
                <w:sz w:val="20"/>
                <w:szCs w:val="20"/>
                <w:highlight w:val="yellow"/>
              </w:rPr>
              <w:t xml:space="preserve"> </w:t>
            </w:r>
            <w:r w:rsidR="001F4CEB" w:rsidRPr="004120B1">
              <w:rPr>
                <w:rFonts w:ascii="Times New Roman" w:hAnsi="Times New Roman" w:cs="Times New Roman"/>
                <w:b/>
                <w:kern w:val="32"/>
                <w:sz w:val="20"/>
                <w:szCs w:val="20"/>
                <w:highlight w:val="yellow"/>
              </w:rPr>
              <w:t>мая</w:t>
            </w:r>
            <w:r w:rsidRPr="004120B1">
              <w:rPr>
                <w:rFonts w:ascii="Times New Roman" w:hAnsi="Times New Roman" w:cs="Times New Roman"/>
                <w:b/>
                <w:kern w:val="32"/>
                <w:sz w:val="20"/>
                <w:szCs w:val="20"/>
                <w:highlight w:val="yellow"/>
              </w:rPr>
              <w:t xml:space="preserve"> 2014</w:t>
            </w:r>
            <w:r w:rsidRPr="00BF7630">
              <w:rPr>
                <w:rFonts w:ascii="Times New Roman" w:hAnsi="Times New Roman" w:cs="Times New Roman"/>
                <w:b/>
                <w:kern w:val="32"/>
                <w:sz w:val="20"/>
                <w:szCs w:val="20"/>
              </w:rPr>
              <w:t xml:space="preserve"> года</w:t>
            </w:r>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C34D23" w:rsidRDefault="00712A27" w:rsidP="00712A27">
            <w:pPr>
              <w:keepNext/>
              <w:keepLines/>
              <w:suppressLineNumbers/>
              <w:suppressAutoHyphens/>
              <w:spacing w:after="0" w:line="240" w:lineRule="auto"/>
              <w:rPr>
                <w:rFonts w:ascii="Times New Roman" w:hAnsi="Times New Roman" w:cs="Times New Roman"/>
                <w:kern w:val="32"/>
                <w:sz w:val="20"/>
                <w:szCs w:val="20"/>
              </w:rPr>
            </w:pPr>
            <w:r w:rsidRPr="00C34D23">
              <w:rPr>
                <w:rFonts w:ascii="Times New Roman" w:hAnsi="Times New Roman" w:cs="Times New Roman"/>
                <w:kern w:val="32"/>
                <w:sz w:val="20"/>
                <w:szCs w:val="20"/>
              </w:rPr>
              <w:t>Размер обеспечения заявок на участие в аукционе, рублей</w:t>
            </w: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keepNext/>
              <w:keepLines/>
              <w:suppressLineNumber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D52B39">
              <w:rPr>
                <w:rFonts w:ascii="Times New Roman" w:hAnsi="Times New Roman" w:cs="Times New Roman"/>
                <w:sz w:val="20"/>
                <w:szCs w:val="20"/>
              </w:rPr>
              <w:t>% от начальной максимальной цены контракта, согласно п. 7 информационной карты.</w:t>
            </w:r>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C34D23" w:rsidRDefault="00712A27" w:rsidP="00712A27">
            <w:pPr>
              <w:keepNext/>
              <w:keepLines/>
              <w:suppressLineNumbers/>
              <w:suppressAutoHyphens/>
              <w:spacing w:after="0" w:line="240" w:lineRule="auto"/>
              <w:rPr>
                <w:rFonts w:ascii="Times New Roman" w:hAnsi="Times New Roman" w:cs="Times New Roman"/>
                <w:kern w:val="32"/>
                <w:sz w:val="20"/>
                <w:szCs w:val="20"/>
              </w:rPr>
            </w:pPr>
            <w:r w:rsidRPr="00C34D23">
              <w:rPr>
                <w:rFonts w:ascii="Times New Roman" w:hAnsi="Times New Roman" w:cs="Times New Roman"/>
                <w:sz w:val="20"/>
                <w:szCs w:val="20"/>
              </w:rPr>
              <w:t xml:space="preserve">Дата </w:t>
            </w:r>
            <w:proofErr w:type="gramStart"/>
            <w:r w:rsidRPr="00C34D23">
              <w:rPr>
                <w:rFonts w:ascii="Times New Roman" w:hAnsi="Times New Roman" w:cs="Times New Roman"/>
                <w:sz w:val="20"/>
                <w:szCs w:val="20"/>
              </w:rPr>
              <w:t>окончания срока рассмотрения первых частей заявок</w:t>
            </w:r>
            <w:proofErr w:type="gramEnd"/>
            <w:r w:rsidRPr="00C34D23">
              <w:rPr>
                <w:rFonts w:ascii="Times New Roman" w:hAnsi="Times New Roman" w:cs="Times New Roman"/>
                <w:sz w:val="20"/>
                <w:szCs w:val="20"/>
              </w:rPr>
              <w:t xml:space="preserve"> на участие в аукционе в электронной форме</w:t>
            </w: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2F1A86" w:rsidP="0085426B">
            <w:pPr>
              <w:keepNext/>
              <w:keepLines/>
              <w:suppressLineNumbers/>
              <w:suppressAutoHyphens/>
              <w:spacing w:after="0" w:line="240" w:lineRule="auto"/>
              <w:jc w:val="both"/>
              <w:rPr>
                <w:rFonts w:ascii="Times New Roman" w:hAnsi="Times New Roman" w:cs="Times New Roman"/>
                <w:color w:val="FF0000"/>
                <w:sz w:val="20"/>
                <w:szCs w:val="20"/>
              </w:rPr>
            </w:pPr>
            <w:r>
              <w:rPr>
                <w:rFonts w:ascii="Times New Roman" w:hAnsi="Times New Roman" w:cs="Times New Roman"/>
                <w:b/>
                <w:kern w:val="32"/>
                <w:sz w:val="20"/>
                <w:szCs w:val="20"/>
              </w:rPr>
              <w:t>2</w:t>
            </w:r>
            <w:r w:rsidR="0085426B">
              <w:rPr>
                <w:rFonts w:ascii="Times New Roman" w:hAnsi="Times New Roman" w:cs="Times New Roman"/>
                <w:b/>
                <w:kern w:val="32"/>
                <w:sz w:val="20"/>
                <w:szCs w:val="20"/>
              </w:rPr>
              <w:t>0</w:t>
            </w:r>
            <w:r w:rsidR="00C34D23" w:rsidRPr="00C34D23">
              <w:rPr>
                <w:rFonts w:ascii="Times New Roman" w:hAnsi="Times New Roman" w:cs="Times New Roman"/>
                <w:b/>
                <w:kern w:val="32"/>
                <w:sz w:val="20"/>
                <w:szCs w:val="20"/>
              </w:rPr>
              <w:t xml:space="preserve"> мая 2014 года</w:t>
            </w:r>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C34D23" w:rsidRDefault="00712A27" w:rsidP="00712A27">
            <w:pPr>
              <w:keepNext/>
              <w:keepLines/>
              <w:suppressLineNumbers/>
              <w:suppressAutoHyphens/>
              <w:spacing w:after="0" w:line="240" w:lineRule="auto"/>
              <w:rPr>
                <w:rFonts w:ascii="Times New Roman" w:hAnsi="Times New Roman" w:cs="Times New Roman"/>
                <w:kern w:val="32"/>
                <w:sz w:val="20"/>
                <w:szCs w:val="20"/>
              </w:rPr>
            </w:pPr>
            <w:r w:rsidRPr="00C34D23">
              <w:rPr>
                <w:rFonts w:ascii="Times New Roman" w:hAnsi="Times New Roman" w:cs="Times New Roman"/>
                <w:kern w:val="32"/>
                <w:sz w:val="20"/>
                <w:szCs w:val="20"/>
              </w:rPr>
              <w:t>Дата проведения аукциона в электронной форме</w:t>
            </w: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2F1A86" w:rsidP="0085426B">
            <w:pPr>
              <w:keepNext/>
              <w:keepLines/>
              <w:suppressLineNumbers/>
              <w:suppressAutoHyphens/>
              <w:spacing w:after="0" w:line="240" w:lineRule="auto"/>
              <w:jc w:val="both"/>
              <w:rPr>
                <w:rFonts w:ascii="Times New Roman" w:hAnsi="Times New Roman" w:cs="Times New Roman"/>
                <w:color w:val="FF0000"/>
                <w:sz w:val="20"/>
                <w:szCs w:val="20"/>
              </w:rPr>
            </w:pPr>
            <w:r>
              <w:rPr>
                <w:rFonts w:ascii="Times New Roman" w:hAnsi="Times New Roman" w:cs="Times New Roman"/>
                <w:b/>
                <w:kern w:val="32"/>
                <w:sz w:val="20"/>
                <w:szCs w:val="20"/>
              </w:rPr>
              <w:t>2</w:t>
            </w:r>
            <w:r w:rsidR="0085426B">
              <w:rPr>
                <w:rFonts w:ascii="Times New Roman" w:hAnsi="Times New Roman" w:cs="Times New Roman"/>
                <w:b/>
                <w:kern w:val="32"/>
                <w:sz w:val="20"/>
                <w:szCs w:val="20"/>
              </w:rPr>
              <w:t>3</w:t>
            </w:r>
            <w:r w:rsidR="00C34D23" w:rsidRPr="00C34D23">
              <w:rPr>
                <w:rFonts w:ascii="Times New Roman" w:hAnsi="Times New Roman" w:cs="Times New Roman"/>
                <w:b/>
                <w:kern w:val="32"/>
                <w:sz w:val="20"/>
                <w:szCs w:val="20"/>
              </w:rPr>
              <w:t xml:space="preserve"> мая 2014 года</w:t>
            </w:r>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keepNext/>
              <w:keepLines/>
              <w:suppressLineNumbers/>
              <w:suppressAutoHyphens/>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Срок заключения Контракта</w:t>
            </w: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keepNext/>
              <w:keepLines/>
              <w:suppressLineNumbers/>
              <w:suppressAutoHyphens/>
              <w:spacing w:after="0" w:line="240" w:lineRule="auto"/>
              <w:jc w:val="both"/>
              <w:rPr>
                <w:rFonts w:ascii="Times New Roman" w:hAnsi="Times New Roman" w:cs="Times New Roman"/>
                <w:kern w:val="32"/>
                <w:sz w:val="20"/>
                <w:szCs w:val="20"/>
              </w:rPr>
            </w:pPr>
            <w:r w:rsidRPr="00D52B39">
              <w:rPr>
                <w:rFonts w:ascii="Times New Roman" w:hAnsi="Times New Roman" w:cs="Times New Roman"/>
                <w:kern w:val="32"/>
                <w:sz w:val="20"/>
                <w:szCs w:val="20"/>
              </w:rPr>
              <w:t xml:space="preserve">Не ранее чем через 10 дней со дня размещения на официальном сайте протокола подведения итогов аукциона в электронной форме. </w:t>
            </w:r>
          </w:p>
        </w:tc>
      </w:tr>
      <w:tr w:rsidR="00712A27" w:rsidRPr="00D52B39" w:rsidTr="00712A27">
        <w:trPr>
          <w:trHeight w:val="875"/>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2A27" w:rsidRPr="00D52B39" w:rsidRDefault="00712A27" w:rsidP="00712A27">
            <w:pPr>
              <w:keepNext/>
              <w:keepLines/>
              <w:suppressLineNumbers/>
              <w:suppressAutoHyphens/>
              <w:spacing w:after="0" w:line="240" w:lineRule="auto"/>
              <w:rPr>
                <w:rFonts w:ascii="Times New Roman" w:hAnsi="Times New Roman" w:cs="Times New Roman"/>
                <w:kern w:val="32"/>
                <w:sz w:val="20"/>
                <w:szCs w:val="20"/>
              </w:rPr>
            </w:pPr>
            <w:r w:rsidRPr="00D52B39">
              <w:rPr>
                <w:rFonts w:ascii="Times New Roman" w:hAnsi="Times New Roman" w:cs="Times New Roman"/>
                <w:kern w:val="32"/>
                <w:sz w:val="20"/>
                <w:szCs w:val="20"/>
              </w:rPr>
              <w:t>Размер обеспечения исполнения контракта</w:t>
            </w:r>
          </w:p>
        </w:tc>
        <w:tc>
          <w:tcPr>
            <w:tcW w:w="0" w:type="auto"/>
            <w:tcBorders>
              <w:top w:val="single" w:sz="4" w:space="0" w:color="auto"/>
              <w:left w:val="single" w:sz="4" w:space="0" w:color="auto"/>
              <w:bottom w:val="single" w:sz="4" w:space="0" w:color="auto"/>
              <w:right w:val="single" w:sz="4" w:space="0" w:color="auto"/>
            </w:tcBorders>
          </w:tcPr>
          <w:p w:rsidR="00712A27" w:rsidRPr="0091207D" w:rsidRDefault="00F47577" w:rsidP="00712A27">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5</w:t>
            </w:r>
            <w:r w:rsidR="00712A27" w:rsidRPr="0091207D">
              <w:rPr>
                <w:rFonts w:ascii="Times New Roman" w:hAnsi="Times New Roman" w:cs="Times New Roman"/>
                <w:bCs/>
                <w:sz w:val="20"/>
                <w:szCs w:val="20"/>
              </w:rPr>
              <w:t xml:space="preserve"> %</w:t>
            </w:r>
            <w:r w:rsidR="00712A27" w:rsidRPr="0091207D">
              <w:rPr>
                <w:rFonts w:ascii="Times New Roman" w:hAnsi="Times New Roman" w:cs="Times New Roman"/>
                <w:sz w:val="20"/>
                <w:szCs w:val="20"/>
              </w:rPr>
              <w:t xml:space="preserve"> от начальной (максимальной) цены контракта. </w:t>
            </w:r>
          </w:p>
          <w:p w:rsidR="00712A27" w:rsidRPr="006D17A5" w:rsidRDefault="00712A27" w:rsidP="00712A27">
            <w:pPr>
              <w:spacing w:after="0" w:line="240" w:lineRule="auto"/>
              <w:jc w:val="both"/>
              <w:rPr>
                <w:rFonts w:ascii="Times New Roman" w:hAnsi="Times New Roman" w:cs="Times New Roman"/>
                <w:sz w:val="20"/>
                <w:szCs w:val="20"/>
              </w:rPr>
            </w:pPr>
            <w:r w:rsidRPr="0091207D">
              <w:rPr>
                <w:rFonts w:ascii="Times New Roman" w:hAnsi="Times New Roman" w:cs="Times New Roman"/>
                <w:sz w:val="20"/>
                <w:szCs w:val="20"/>
              </w:rPr>
              <w:t xml:space="preserve">При непредставлении Заказчику участником </w:t>
            </w:r>
            <w:r w:rsidRPr="0091207D">
              <w:rPr>
                <w:rFonts w:ascii="Times New Roman" w:hAnsi="Times New Roman" w:cs="Times New Roman"/>
                <w:kern w:val="32"/>
                <w:sz w:val="20"/>
                <w:szCs w:val="20"/>
              </w:rPr>
              <w:t xml:space="preserve">аукциона </w:t>
            </w:r>
            <w:r w:rsidRPr="0091207D">
              <w:rPr>
                <w:rFonts w:ascii="Times New Roman" w:hAnsi="Times New Roman" w:cs="Times New Roman"/>
                <w:sz w:val="20"/>
                <w:szCs w:val="20"/>
              </w:rPr>
              <w:t>в срок, предусмотренный документацией,</w:t>
            </w:r>
            <w:r w:rsidRPr="006D17A5">
              <w:rPr>
                <w:rFonts w:ascii="Times New Roman" w:hAnsi="Times New Roman" w:cs="Times New Roman"/>
                <w:sz w:val="20"/>
                <w:szCs w:val="20"/>
              </w:rPr>
              <w:t xml:space="preserve"> обеспечения исполнения контракта, такой участник </w:t>
            </w:r>
            <w:r w:rsidRPr="006D17A5">
              <w:rPr>
                <w:rFonts w:ascii="Times New Roman" w:hAnsi="Times New Roman" w:cs="Times New Roman"/>
                <w:kern w:val="32"/>
                <w:sz w:val="20"/>
                <w:szCs w:val="20"/>
              </w:rPr>
              <w:t xml:space="preserve">аукциона </w:t>
            </w:r>
            <w:r w:rsidRPr="006D17A5">
              <w:rPr>
                <w:rFonts w:ascii="Times New Roman" w:hAnsi="Times New Roman" w:cs="Times New Roman"/>
                <w:sz w:val="20"/>
                <w:szCs w:val="20"/>
              </w:rPr>
              <w:t>признается уклонившимся от заключения контракта.</w:t>
            </w:r>
          </w:p>
          <w:p w:rsidR="00712A27" w:rsidRPr="006D17A5" w:rsidRDefault="00712A27" w:rsidP="00712A27">
            <w:pPr>
              <w:spacing w:after="0" w:line="240" w:lineRule="auto"/>
              <w:jc w:val="both"/>
              <w:rPr>
                <w:rFonts w:ascii="Times New Roman" w:hAnsi="Times New Roman" w:cs="Times New Roman"/>
                <w:sz w:val="20"/>
                <w:szCs w:val="20"/>
              </w:rPr>
            </w:pPr>
            <w:r w:rsidRPr="006D17A5">
              <w:rPr>
                <w:rFonts w:ascii="Times New Roman" w:hAnsi="Times New Roman" w:cs="Times New Roman"/>
                <w:sz w:val="20"/>
                <w:szCs w:val="20"/>
              </w:rPr>
              <w:t>Порядок и способы обеспечения исполнения контракта в соответствии с п. 7.2. документации об аукционе.</w:t>
            </w:r>
          </w:p>
        </w:tc>
      </w:tr>
      <w:tr w:rsidR="00712A27" w:rsidRPr="00D52B39" w:rsidTr="00712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widowControl w:val="0"/>
              <w:numPr>
                <w:ilvl w:val="0"/>
                <w:numId w:val="3"/>
              </w:numPr>
              <w:snapToGrid w:val="0"/>
              <w:spacing w:after="0" w:line="240" w:lineRule="auto"/>
              <w:ind w:left="0" w:firstLine="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12A27" w:rsidRPr="00D52B39" w:rsidRDefault="00712A27" w:rsidP="00712A27">
            <w:pPr>
              <w:spacing w:after="0" w:line="240" w:lineRule="auto"/>
              <w:rPr>
                <w:rFonts w:ascii="Times New Roman" w:hAnsi="Times New Roman" w:cs="Times New Roman"/>
                <w:sz w:val="20"/>
                <w:szCs w:val="20"/>
              </w:rPr>
            </w:pPr>
            <w:r w:rsidRPr="00D52B39">
              <w:rPr>
                <w:rFonts w:ascii="Times New Roman" w:hAnsi="Times New Roman" w:cs="Times New Roman"/>
                <w:sz w:val="20"/>
                <w:szCs w:val="20"/>
              </w:rPr>
              <w:t>Банковские реквизиты Заказчика для внесения денежных сре</w:t>
            </w:r>
            <w:proofErr w:type="gramStart"/>
            <w:r w:rsidRPr="00D52B39">
              <w:rPr>
                <w:rFonts w:ascii="Times New Roman" w:hAnsi="Times New Roman" w:cs="Times New Roman"/>
                <w:sz w:val="20"/>
                <w:szCs w:val="20"/>
              </w:rPr>
              <w:t>дств в к</w:t>
            </w:r>
            <w:proofErr w:type="gramEnd"/>
            <w:r w:rsidRPr="00D52B39">
              <w:rPr>
                <w:rFonts w:ascii="Times New Roman" w:hAnsi="Times New Roman" w:cs="Times New Roman"/>
                <w:sz w:val="20"/>
                <w:szCs w:val="20"/>
              </w:rPr>
              <w:t>ачестве обеспечения исполнения контракта</w:t>
            </w:r>
          </w:p>
        </w:tc>
        <w:tc>
          <w:tcPr>
            <w:tcW w:w="0" w:type="auto"/>
            <w:tcBorders>
              <w:top w:val="single" w:sz="4" w:space="0" w:color="auto"/>
              <w:left w:val="single" w:sz="4" w:space="0" w:color="auto"/>
              <w:bottom w:val="single" w:sz="4" w:space="0" w:color="auto"/>
              <w:right w:val="single" w:sz="4" w:space="0" w:color="auto"/>
            </w:tcBorders>
            <w:vAlign w:val="center"/>
          </w:tcPr>
          <w:p w:rsidR="0091207D" w:rsidRPr="0091207D" w:rsidRDefault="0091207D" w:rsidP="0091207D">
            <w:pPr>
              <w:spacing w:after="0" w:line="0" w:lineRule="atLeast"/>
              <w:jc w:val="both"/>
              <w:rPr>
                <w:rFonts w:ascii="Times New Roman" w:eastAsia="Times New Roman" w:hAnsi="Times New Roman" w:cs="Times New Roman"/>
                <w:sz w:val="20"/>
                <w:szCs w:val="20"/>
              </w:rPr>
            </w:pPr>
            <w:r w:rsidRPr="0091207D">
              <w:rPr>
                <w:rFonts w:ascii="Times New Roman" w:eastAsia="Times New Roman" w:hAnsi="Times New Roman" w:cs="Times New Roman"/>
                <w:b/>
                <w:sz w:val="20"/>
                <w:szCs w:val="20"/>
              </w:rPr>
              <w:t xml:space="preserve">Получатель: </w:t>
            </w:r>
            <w:r w:rsidRPr="0091207D">
              <w:rPr>
                <w:rFonts w:ascii="Times New Roman" w:eastAsia="Times New Roman" w:hAnsi="Times New Roman" w:cs="Times New Roman"/>
                <w:sz w:val="20"/>
                <w:szCs w:val="20"/>
              </w:rPr>
              <w:t xml:space="preserve">Финансовый отдел Администрации Махнёвского муниципального образования  </w:t>
            </w:r>
          </w:p>
          <w:p w:rsidR="0091207D" w:rsidRPr="0091207D" w:rsidRDefault="0091207D" w:rsidP="0091207D">
            <w:pPr>
              <w:autoSpaceDE w:val="0"/>
              <w:autoSpaceDN w:val="0"/>
              <w:spacing w:after="0" w:line="0" w:lineRule="atLeast"/>
              <w:rPr>
                <w:rFonts w:ascii="Times New Roman" w:eastAsia="Times New Roman" w:hAnsi="Times New Roman" w:cs="Times New Roman"/>
                <w:sz w:val="20"/>
                <w:szCs w:val="20"/>
              </w:rPr>
            </w:pPr>
            <w:r w:rsidRPr="0091207D">
              <w:rPr>
                <w:rFonts w:ascii="Times New Roman" w:eastAsia="Times New Roman" w:hAnsi="Times New Roman" w:cs="Times New Roman"/>
                <w:sz w:val="20"/>
                <w:szCs w:val="20"/>
              </w:rPr>
              <w:t>ИНН 6601015740  КПП  660101001</w:t>
            </w:r>
          </w:p>
          <w:p w:rsidR="0091207D" w:rsidRPr="0091207D" w:rsidRDefault="0091207D" w:rsidP="0091207D">
            <w:pPr>
              <w:autoSpaceDE w:val="0"/>
              <w:autoSpaceDN w:val="0"/>
              <w:spacing w:after="0" w:line="0" w:lineRule="atLeast"/>
              <w:rPr>
                <w:rFonts w:ascii="Times New Roman" w:eastAsia="Times New Roman" w:hAnsi="Times New Roman" w:cs="Times New Roman"/>
                <w:sz w:val="20"/>
                <w:szCs w:val="20"/>
              </w:rPr>
            </w:pPr>
            <w:r w:rsidRPr="0091207D">
              <w:rPr>
                <w:rFonts w:ascii="Times New Roman" w:eastAsia="Times New Roman" w:hAnsi="Times New Roman" w:cs="Times New Roman"/>
                <w:sz w:val="20"/>
                <w:szCs w:val="20"/>
              </w:rPr>
              <w:t xml:space="preserve">Уральский Банк Сбербанка России г. Екатеринбург,  </w:t>
            </w:r>
          </w:p>
          <w:p w:rsidR="0091207D" w:rsidRPr="0091207D" w:rsidRDefault="0091207D" w:rsidP="0091207D">
            <w:pPr>
              <w:autoSpaceDE w:val="0"/>
              <w:autoSpaceDN w:val="0"/>
              <w:spacing w:after="0" w:line="0" w:lineRule="atLeast"/>
              <w:rPr>
                <w:rFonts w:ascii="Times New Roman" w:eastAsia="Times New Roman" w:hAnsi="Times New Roman" w:cs="Times New Roman"/>
                <w:sz w:val="20"/>
                <w:szCs w:val="20"/>
              </w:rPr>
            </w:pPr>
            <w:proofErr w:type="gramStart"/>
            <w:r w:rsidRPr="0091207D">
              <w:rPr>
                <w:rFonts w:ascii="Times New Roman" w:eastAsia="Times New Roman" w:hAnsi="Times New Roman" w:cs="Times New Roman"/>
                <w:sz w:val="20"/>
                <w:szCs w:val="20"/>
              </w:rPr>
              <w:t>р</w:t>
            </w:r>
            <w:proofErr w:type="gramEnd"/>
            <w:r w:rsidRPr="0091207D">
              <w:rPr>
                <w:rFonts w:ascii="Times New Roman" w:eastAsia="Times New Roman" w:hAnsi="Times New Roman" w:cs="Times New Roman"/>
                <w:sz w:val="20"/>
                <w:szCs w:val="20"/>
              </w:rPr>
              <w:t>/с</w:t>
            </w:r>
            <w:r w:rsidRPr="0091207D">
              <w:rPr>
                <w:rFonts w:ascii="Times New Roman" w:eastAsia="Times New Roman" w:hAnsi="Times New Roman" w:cs="Times New Roman"/>
                <w:b/>
                <w:sz w:val="20"/>
                <w:szCs w:val="20"/>
              </w:rPr>
              <w:t xml:space="preserve"> </w:t>
            </w:r>
            <w:r w:rsidRPr="0091207D">
              <w:rPr>
                <w:rFonts w:ascii="Times New Roman" w:eastAsia="Times New Roman" w:hAnsi="Times New Roman" w:cs="Times New Roman"/>
                <w:sz w:val="20"/>
                <w:szCs w:val="20"/>
              </w:rPr>
              <w:t xml:space="preserve"> 40302810416540020010, к/с 30101810500000000674, БИК 046577674</w:t>
            </w:r>
          </w:p>
          <w:p w:rsidR="0091207D" w:rsidRPr="0091207D" w:rsidRDefault="0091207D" w:rsidP="0091207D">
            <w:pPr>
              <w:spacing w:after="0" w:line="0" w:lineRule="atLeast"/>
              <w:jc w:val="both"/>
              <w:rPr>
                <w:rFonts w:ascii="Times New Roman" w:eastAsia="Times New Roman" w:hAnsi="Times New Roman" w:cs="Times New Roman"/>
                <w:sz w:val="20"/>
                <w:szCs w:val="20"/>
                <w:u w:val="single"/>
              </w:rPr>
            </w:pPr>
          </w:p>
          <w:p w:rsidR="0091207D" w:rsidRDefault="0091207D" w:rsidP="0091207D">
            <w:pPr>
              <w:spacing w:after="0" w:line="0" w:lineRule="atLeast"/>
              <w:jc w:val="both"/>
              <w:rPr>
                <w:rFonts w:ascii="Times New Roman" w:eastAsia="Times New Roman" w:hAnsi="Times New Roman" w:cs="Times New Roman"/>
                <w:sz w:val="20"/>
                <w:szCs w:val="20"/>
              </w:rPr>
            </w:pPr>
            <w:r w:rsidRPr="0091207D">
              <w:rPr>
                <w:rFonts w:ascii="Times New Roman" w:eastAsia="Times New Roman" w:hAnsi="Times New Roman" w:cs="Times New Roman"/>
                <w:b/>
                <w:sz w:val="20"/>
                <w:szCs w:val="20"/>
              </w:rPr>
              <w:t>Назначение платежа</w:t>
            </w:r>
            <w:r w:rsidRPr="0091207D">
              <w:rPr>
                <w:rFonts w:ascii="Times New Roman" w:eastAsia="Times New Roman" w:hAnsi="Times New Roman" w:cs="Times New Roman"/>
                <w:sz w:val="20"/>
                <w:szCs w:val="20"/>
              </w:rPr>
              <w:t xml:space="preserve">: Обеспечение исполнения контракта  на </w:t>
            </w:r>
            <w:r w:rsidRPr="00B21E52">
              <w:rPr>
                <w:rFonts w:ascii="Times New Roman" w:hAnsi="Times New Roman" w:cs="Times New Roman"/>
                <w:sz w:val="20"/>
                <w:szCs w:val="20"/>
              </w:rPr>
              <w:t>оказание услуг по</w:t>
            </w:r>
            <w:r>
              <w:rPr>
                <w:rFonts w:ascii="Times New Roman" w:eastAsia="Times New Roman" w:hAnsi="Times New Roman" w:cs="Times New Roman"/>
                <w:sz w:val="20"/>
                <w:szCs w:val="20"/>
              </w:rPr>
              <w:t xml:space="preserve"> оздоровлению и отдыху детей. </w:t>
            </w:r>
          </w:p>
          <w:p w:rsidR="0091207D" w:rsidRDefault="0091207D" w:rsidP="0091207D">
            <w:pPr>
              <w:spacing w:after="0" w:line="0" w:lineRule="atLeast"/>
              <w:jc w:val="both"/>
              <w:rPr>
                <w:rFonts w:ascii="Times New Roman" w:eastAsia="Times New Roman" w:hAnsi="Times New Roman" w:cs="Times New Roman"/>
                <w:sz w:val="20"/>
                <w:szCs w:val="20"/>
              </w:rPr>
            </w:pPr>
          </w:p>
          <w:p w:rsidR="00712A27" w:rsidRPr="006D17A5" w:rsidRDefault="0091207D" w:rsidP="0091207D">
            <w:pPr>
              <w:spacing w:after="0" w:line="0" w:lineRule="atLeast"/>
              <w:jc w:val="both"/>
              <w:rPr>
                <w:rFonts w:ascii="Times New Roman" w:hAnsi="Times New Roman" w:cs="Times New Roman"/>
                <w:sz w:val="20"/>
                <w:szCs w:val="20"/>
              </w:rPr>
            </w:pPr>
            <w:r w:rsidRPr="0091207D">
              <w:rPr>
                <w:rFonts w:ascii="Times New Roman" w:eastAsia="Times New Roman" w:hAnsi="Times New Roman" w:cs="Times New Roman"/>
                <w:sz w:val="20"/>
                <w:szCs w:val="20"/>
              </w:rPr>
              <w:t xml:space="preserve">Обеспечение исполнения контракта призвано обеспечить все  обязательства по контракту. </w:t>
            </w:r>
            <w:proofErr w:type="gramStart"/>
            <w:r w:rsidRPr="0091207D">
              <w:rPr>
                <w:rFonts w:ascii="Times New Roman" w:eastAsia="Times New Roman" w:hAnsi="Times New Roman" w:cs="Times New Roman"/>
                <w:sz w:val="20"/>
                <w:szCs w:val="20"/>
              </w:rPr>
              <w:t xml:space="preserve">Порядок и сроки возврата денежных средств, внесенных для обеспечения исполнения контракта: в случае если </w:t>
            </w:r>
            <w:r>
              <w:rPr>
                <w:rFonts w:ascii="Times New Roman" w:eastAsia="Times New Roman" w:hAnsi="Times New Roman" w:cs="Times New Roman"/>
                <w:sz w:val="20"/>
                <w:szCs w:val="20"/>
              </w:rPr>
              <w:t>Исполнитель</w:t>
            </w:r>
            <w:r w:rsidRPr="0091207D">
              <w:rPr>
                <w:rFonts w:ascii="Times New Roman" w:eastAsia="Times New Roman" w:hAnsi="Times New Roman" w:cs="Times New Roman"/>
                <w:sz w:val="20"/>
                <w:szCs w:val="20"/>
              </w:rPr>
              <w:t xml:space="preserve"> в качестве способа          </w:t>
            </w:r>
            <w:r w:rsidRPr="0091207D">
              <w:rPr>
                <w:rFonts w:ascii="Times New Roman" w:eastAsia="Times New Roman" w:hAnsi="Times New Roman" w:cs="Times New Roman"/>
                <w:sz w:val="20"/>
                <w:szCs w:val="20"/>
              </w:rPr>
              <w:br/>
              <w:t xml:space="preserve">обеспечения исполнения обязательств по контракту  выбрал внесение денежных средств и </w:t>
            </w:r>
            <w:r>
              <w:rPr>
                <w:rFonts w:ascii="Times New Roman" w:eastAsia="Times New Roman" w:hAnsi="Times New Roman" w:cs="Times New Roman"/>
                <w:sz w:val="20"/>
                <w:szCs w:val="20"/>
              </w:rPr>
              <w:t>Исполнитель</w:t>
            </w:r>
            <w:r w:rsidRPr="0091207D">
              <w:rPr>
                <w:rFonts w:ascii="Times New Roman" w:eastAsia="Times New Roman" w:hAnsi="Times New Roman" w:cs="Times New Roman"/>
                <w:sz w:val="20"/>
                <w:szCs w:val="20"/>
              </w:rPr>
              <w:t xml:space="preserve"> исполнил взятые на себя по контракту обязательства надлежащим образом, возврат денежных средств  производится после сдачи всех работ по </w:t>
            </w:r>
            <w:r w:rsidRPr="0091207D">
              <w:rPr>
                <w:rFonts w:ascii="Times New Roman" w:eastAsia="Times New Roman" w:hAnsi="Times New Roman" w:cs="Times New Roman"/>
                <w:sz w:val="20"/>
                <w:szCs w:val="20"/>
              </w:rPr>
              <w:lastRenderedPageBreak/>
              <w:t>контракту в течение пяти рабочих дней со дня получения  Заказчиком соответствующего письменного требования</w:t>
            </w:r>
            <w:proofErr w:type="gramEnd"/>
            <w:r w:rsidRPr="0091207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Исполнителя</w:t>
            </w:r>
            <w:r w:rsidRPr="0091207D">
              <w:rPr>
                <w:rFonts w:ascii="Times New Roman" w:eastAsia="Times New Roman" w:hAnsi="Times New Roman" w:cs="Times New Roman"/>
                <w:sz w:val="20"/>
                <w:szCs w:val="20"/>
              </w:rPr>
              <w:t xml:space="preserve">.   </w:t>
            </w:r>
          </w:p>
        </w:tc>
      </w:tr>
    </w:tbl>
    <w:p w:rsidR="00712A27" w:rsidRPr="00D52B39" w:rsidRDefault="00712A27" w:rsidP="00712A27">
      <w:pPr>
        <w:tabs>
          <w:tab w:val="left" w:pos="284"/>
        </w:tabs>
        <w:spacing w:after="0" w:line="240" w:lineRule="auto"/>
        <w:rPr>
          <w:rFonts w:ascii="Times New Roman" w:hAnsi="Times New Roman" w:cs="Times New Roman"/>
          <w:sz w:val="20"/>
          <w:szCs w:val="20"/>
        </w:rPr>
      </w:pPr>
    </w:p>
    <w:p w:rsidR="00C11221" w:rsidRDefault="00C11221" w:rsidP="00712A27">
      <w:pPr>
        <w:spacing w:after="0" w:line="240" w:lineRule="auto"/>
        <w:ind w:left="6804"/>
        <w:rPr>
          <w:rFonts w:ascii="Times New Roman" w:hAnsi="Times New Roman" w:cs="Times New Roman"/>
          <w:sz w:val="20"/>
          <w:szCs w:val="20"/>
        </w:rPr>
      </w:pPr>
    </w:p>
    <w:p w:rsidR="00C11221" w:rsidRDefault="00C11221" w:rsidP="00712A27">
      <w:pPr>
        <w:spacing w:after="0" w:line="240" w:lineRule="auto"/>
        <w:ind w:left="6804"/>
        <w:rPr>
          <w:rFonts w:ascii="Times New Roman" w:hAnsi="Times New Roman" w:cs="Times New Roman"/>
          <w:sz w:val="20"/>
          <w:szCs w:val="20"/>
        </w:rPr>
      </w:pPr>
    </w:p>
    <w:p w:rsidR="00C11221" w:rsidRDefault="00C11221" w:rsidP="00712A27">
      <w:pPr>
        <w:spacing w:after="0" w:line="240" w:lineRule="auto"/>
        <w:ind w:left="6804"/>
        <w:rPr>
          <w:rFonts w:ascii="Times New Roman" w:hAnsi="Times New Roman" w:cs="Times New Roman"/>
          <w:sz w:val="20"/>
          <w:szCs w:val="20"/>
        </w:rPr>
      </w:pPr>
    </w:p>
    <w:p w:rsidR="00712A27" w:rsidRPr="00D52B39" w:rsidRDefault="00712A27" w:rsidP="00712A27">
      <w:pPr>
        <w:spacing w:after="0" w:line="240" w:lineRule="auto"/>
        <w:ind w:left="6804"/>
        <w:rPr>
          <w:rFonts w:ascii="Times New Roman" w:hAnsi="Times New Roman" w:cs="Times New Roman"/>
          <w:sz w:val="20"/>
          <w:szCs w:val="20"/>
        </w:rPr>
      </w:pPr>
      <w:r w:rsidRPr="00D52B39">
        <w:rPr>
          <w:rFonts w:ascii="Times New Roman" w:hAnsi="Times New Roman" w:cs="Times New Roman"/>
          <w:sz w:val="20"/>
          <w:szCs w:val="20"/>
        </w:rPr>
        <w:t>Приложение № 1</w:t>
      </w:r>
    </w:p>
    <w:p w:rsidR="00712A27" w:rsidRPr="00D52B39" w:rsidRDefault="00712A27" w:rsidP="00712A27">
      <w:pPr>
        <w:spacing w:after="0" w:line="240" w:lineRule="auto"/>
        <w:ind w:left="6804"/>
        <w:rPr>
          <w:rFonts w:ascii="Times New Roman" w:hAnsi="Times New Roman" w:cs="Times New Roman"/>
          <w:sz w:val="20"/>
          <w:szCs w:val="20"/>
        </w:rPr>
      </w:pPr>
      <w:r w:rsidRPr="00D52B39">
        <w:rPr>
          <w:rFonts w:ascii="Times New Roman" w:hAnsi="Times New Roman" w:cs="Times New Roman"/>
          <w:sz w:val="20"/>
          <w:szCs w:val="20"/>
        </w:rPr>
        <w:t>к информационной карте</w:t>
      </w:r>
    </w:p>
    <w:p w:rsidR="00712A27" w:rsidRPr="00D52B39" w:rsidRDefault="00712A27" w:rsidP="00712A27">
      <w:pPr>
        <w:spacing w:after="0" w:line="240" w:lineRule="auto"/>
        <w:ind w:left="6804"/>
        <w:rPr>
          <w:rFonts w:ascii="Times New Roman" w:hAnsi="Times New Roman" w:cs="Times New Roman"/>
          <w:sz w:val="20"/>
          <w:szCs w:val="20"/>
        </w:rPr>
      </w:pPr>
    </w:p>
    <w:p w:rsidR="00712A27" w:rsidRPr="00D52B39" w:rsidRDefault="00712A27" w:rsidP="00712A27">
      <w:pPr>
        <w:tabs>
          <w:tab w:val="left" w:pos="284"/>
        </w:tabs>
        <w:spacing w:after="0" w:line="240" w:lineRule="auto"/>
        <w:rPr>
          <w:rFonts w:ascii="Times New Roman" w:hAnsi="Times New Roman" w:cs="Times New Roman"/>
          <w:sz w:val="20"/>
          <w:szCs w:val="20"/>
        </w:rPr>
      </w:pPr>
    </w:p>
    <w:p w:rsidR="00712A27" w:rsidRPr="003F5F24" w:rsidRDefault="00712A27" w:rsidP="00712A27">
      <w:pPr>
        <w:suppressLineNumbers/>
        <w:tabs>
          <w:tab w:val="center" w:pos="4677"/>
          <w:tab w:val="right" w:pos="9355"/>
        </w:tabs>
        <w:suppressAutoHyphens/>
        <w:spacing w:after="0" w:line="100" w:lineRule="atLeast"/>
        <w:jc w:val="center"/>
        <w:rPr>
          <w:rFonts w:ascii="Times New Roman" w:eastAsia="Kozuka Gothic Pro M" w:hAnsi="Times New Roman" w:cs="Times New Roman"/>
          <w:b/>
          <w:kern w:val="2"/>
          <w:sz w:val="20"/>
          <w:szCs w:val="20"/>
          <w:lang w:eastAsia="ar-SA"/>
        </w:rPr>
      </w:pPr>
      <w:r w:rsidRPr="003F5F24">
        <w:rPr>
          <w:rFonts w:ascii="Times New Roman" w:eastAsia="Calibri" w:hAnsi="Times New Roman" w:cs="Times New Roman"/>
          <w:b/>
          <w:kern w:val="2"/>
          <w:sz w:val="20"/>
          <w:szCs w:val="20"/>
          <w:lang w:eastAsia="ar-SA"/>
        </w:rPr>
        <w:t xml:space="preserve">Требования к содержанию и составу заявки на участие в электронном аукционе </w:t>
      </w:r>
      <w:r w:rsidRPr="003F5F24">
        <w:rPr>
          <w:rFonts w:ascii="Times New Roman" w:eastAsia="Kozuka Gothic Pro M" w:hAnsi="Times New Roman" w:cs="Times New Roman"/>
          <w:b/>
          <w:kern w:val="2"/>
          <w:sz w:val="20"/>
          <w:szCs w:val="20"/>
          <w:lang w:eastAsia="ar-SA"/>
        </w:rPr>
        <w:t xml:space="preserve"> </w:t>
      </w:r>
    </w:p>
    <w:p w:rsidR="00712A27" w:rsidRPr="003F5F24" w:rsidRDefault="00712A27" w:rsidP="00712A27">
      <w:pPr>
        <w:pStyle w:val="ConsPlusNormal"/>
        <w:ind w:firstLine="0"/>
        <w:jc w:val="both"/>
        <w:rPr>
          <w:rFonts w:ascii="Times New Roman" w:hAnsi="Times New Roman" w:cs="Times New Roman"/>
        </w:rPr>
      </w:pPr>
    </w:p>
    <w:p w:rsidR="00712A27" w:rsidRPr="003F5F24" w:rsidRDefault="00712A27" w:rsidP="00712A27">
      <w:pPr>
        <w:pStyle w:val="ConsPlusNormal"/>
        <w:ind w:firstLine="540"/>
        <w:jc w:val="both"/>
        <w:rPr>
          <w:rFonts w:ascii="Times New Roman" w:hAnsi="Times New Roman" w:cs="Times New Roman"/>
        </w:rPr>
      </w:pPr>
      <w:r w:rsidRPr="003F5F24">
        <w:rPr>
          <w:rFonts w:ascii="Times New Roman" w:hAnsi="Times New Roman" w:cs="Times New Roman"/>
        </w:rPr>
        <w:t xml:space="preserve">Участник электронного аукциона вправе подать заявку </w:t>
      </w:r>
      <w:proofErr w:type="gramStart"/>
      <w:r w:rsidRPr="003F5F24">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3F5F24">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712A27" w:rsidRPr="003F5F24" w:rsidRDefault="00712A27" w:rsidP="00712A27">
      <w:pPr>
        <w:pStyle w:val="ConsPlusNormal"/>
        <w:ind w:firstLine="540"/>
        <w:jc w:val="both"/>
        <w:rPr>
          <w:rFonts w:ascii="Times New Roman" w:hAnsi="Times New Roman" w:cs="Times New Roman"/>
        </w:rPr>
      </w:pPr>
      <w:r w:rsidRPr="003F5F24">
        <w:rPr>
          <w:rFonts w:ascii="Times New Roman" w:hAnsi="Times New Roman" w:cs="Times New Roman"/>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12A27" w:rsidRPr="003F5F24" w:rsidRDefault="00712A27" w:rsidP="00712A27">
      <w:pPr>
        <w:suppressAutoHyphens/>
        <w:spacing w:after="0" w:line="100" w:lineRule="atLeast"/>
        <w:jc w:val="both"/>
        <w:rPr>
          <w:rFonts w:ascii="Times New Roman" w:eastAsia="Times New Roman" w:hAnsi="Times New Roman" w:cs="Times New Roman"/>
          <w:b/>
          <w:kern w:val="2"/>
          <w:sz w:val="20"/>
          <w:szCs w:val="20"/>
          <w:lang w:eastAsia="ar-SA"/>
        </w:rPr>
      </w:pPr>
    </w:p>
    <w:p w:rsidR="00712A27" w:rsidRPr="003F5F24" w:rsidRDefault="00712A27" w:rsidP="00712A27">
      <w:pPr>
        <w:suppressAutoHyphens/>
        <w:spacing w:after="0" w:line="100" w:lineRule="atLeast"/>
        <w:jc w:val="both"/>
        <w:rPr>
          <w:rFonts w:ascii="Times New Roman" w:eastAsia="Times New Roman" w:hAnsi="Times New Roman" w:cs="Times New Roman"/>
          <w:b/>
          <w:kern w:val="2"/>
          <w:sz w:val="20"/>
          <w:szCs w:val="20"/>
          <w:lang w:eastAsia="ar-SA"/>
        </w:rPr>
      </w:pPr>
      <w:r w:rsidRPr="003F5F24">
        <w:rPr>
          <w:rFonts w:ascii="Times New Roman" w:eastAsia="Times New Roman" w:hAnsi="Times New Roman" w:cs="Times New Roman"/>
          <w:b/>
          <w:kern w:val="2"/>
          <w:sz w:val="20"/>
          <w:szCs w:val="20"/>
          <w:lang w:eastAsia="ar-SA"/>
        </w:rPr>
        <w:t>Первая часть заявки на участие в открытом аукционе в электронной форме должна содержать следующие сведения:</w:t>
      </w:r>
    </w:p>
    <w:p w:rsidR="00712A27" w:rsidRPr="003F5F24" w:rsidRDefault="00712A27" w:rsidP="00712A27">
      <w:pPr>
        <w:suppressAutoHyphens/>
        <w:spacing w:after="0" w:line="100" w:lineRule="atLeast"/>
        <w:ind w:firstLine="709"/>
        <w:jc w:val="both"/>
        <w:rPr>
          <w:rFonts w:ascii="Times New Roman" w:eastAsia="Times New Roman" w:hAnsi="Times New Roman" w:cs="Times New Roman"/>
          <w:kern w:val="2"/>
          <w:sz w:val="20"/>
          <w:szCs w:val="20"/>
          <w:shd w:val="clear" w:color="auto" w:fill="FFFF00"/>
          <w:lang w:eastAsia="ar-SA"/>
        </w:rPr>
      </w:pPr>
    </w:p>
    <w:p w:rsidR="00712A27" w:rsidRPr="003F5F24" w:rsidRDefault="00712A27" w:rsidP="00712A27">
      <w:pPr>
        <w:pStyle w:val="ConsPlusNormal"/>
        <w:ind w:firstLine="540"/>
        <w:jc w:val="both"/>
        <w:rPr>
          <w:rFonts w:ascii="Times New Roman" w:hAnsi="Times New Roman" w:cs="Times New Roman"/>
          <w:kern w:val="2"/>
          <w:lang w:eastAsia="ar-SA"/>
        </w:rPr>
      </w:pPr>
      <w:r w:rsidRPr="003F5F24">
        <w:rPr>
          <w:rFonts w:ascii="Times New Roman" w:hAnsi="Times New Roman" w:cs="Times New Roman"/>
        </w:rPr>
        <w:t>согласие участника аукциона на оказание услуг на условиях, предусмотренных документацией об аукционе.</w:t>
      </w:r>
    </w:p>
    <w:p w:rsidR="00712A27" w:rsidRPr="003F5F24" w:rsidRDefault="00712A27" w:rsidP="00712A27">
      <w:pPr>
        <w:suppressAutoHyphens/>
        <w:spacing w:after="0" w:line="240" w:lineRule="auto"/>
        <w:ind w:firstLine="709"/>
        <w:jc w:val="both"/>
        <w:rPr>
          <w:rFonts w:ascii="Times New Roman" w:eastAsia="Times New Roman" w:hAnsi="Times New Roman" w:cs="Times New Roman"/>
          <w:b/>
          <w:kern w:val="2"/>
          <w:sz w:val="20"/>
          <w:szCs w:val="20"/>
          <w:lang w:eastAsia="ar-SA"/>
        </w:rPr>
      </w:pPr>
    </w:p>
    <w:p w:rsidR="00712A27" w:rsidRPr="003F5F24" w:rsidRDefault="00712A27" w:rsidP="00712A27">
      <w:pPr>
        <w:suppressAutoHyphens/>
        <w:spacing w:after="0" w:line="100" w:lineRule="atLeast"/>
        <w:jc w:val="both"/>
        <w:rPr>
          <w:rFonts w:ascii="Times New Roman" w:eastAsia="Times New Roman" w:hAnsi="Times New Roman" w:cs="Times New Roman"/>
          <w:b/>
          <w:kern w:val="2"/>
          <w:sz w:val="20"/>
          <w:szCs w:val="20"/>
          <w:lang w:eastAsia="ar-SA"/>
        </w:rPr>
      </w:pPr>
      <w:r w:rsidRPr="003F5F24">
        <w:rPr>
          <w:rFonts w:ascii="Times New Roman" w:eastAsia="Times New Roman" w:hAnsi="Times New Roman" w:cs="Times New Roman"/>
          <w:b/>
          <w:kern w:val="2"/>
          <w:sz w:val="20"/>
          <w:szCs w:val="20"/>
          <w:lang w:eastAsia="ar-SA"/>
        </w:rPr>
        <w:t>Вторая часть заявки на участие в открытом аукционе в электронной форме должна содержать следующие документы и сведения:</w:t>
      </w:r>
    </w:p>
    <w:p w:rsidR="00712A27" w:rsidRPr="003F5F24" w:rsidRDefault="00712A27" w:rsidP="00712A27">
      <w:pPr>
        <w:suppressAutoHyphens/>
        <w:spacing w:after="0" w:line="100" w:lineRule="atLeast"/>
        <w:jc w:val="both"/>
        <w:rPr>
          <w:rFonts w:ascii="Times New Roman" w:eastAsia="Times New Roman" w:hAnsi="Times New Roman" w:cs="Times New Roman"/>
          <w:b/>
          <w:kern w:val="2"/>
          <w:sz w:val="20"/>
          <w:szCs w:val="20"/>
          <w:lang w:eastAsia="ar-SA"/>
        </w:rPr>
      </w:pPr>
    </w:p>
    <w:p w:rsidR="00712A27" w:rsidRPr="003F5F24" w:rsidRDefault="00712A27" w:rsidP="00712A27">
      <w:pPr>
        <w:suppressAutoHyphens/>
        <w:spacing w:after="0"/>
        <w:ind w:firstLine="709"/>
        <w:jc w:val="both"/>
        <w:rPr>
          <w:rFonts w:ascii="Times New Roman" w:eastAsia="Times New Roman" w:hAnsi="Times New Roman" w:cs="Times New Roman"/>
          <w:kern w:val="2"/>
          <w:sz w:val="20"/>
          <w:szCs w:val="20"/>
          <w:lang w:eastAsia="ar-SA"/>
        </w:rPr>
      </w:pPr>
      <w:proofErr w:type="gramStart"/>
      <w:r w:rsidRPr="003F5F24">
        <w:rPr>
          <w:rFonts w:ascii="Times New Roman" w:eastAsia="Times New Roman" w:hAnsi="Times New Roman" w:cs="Times New Roman"/>
          <w:kern w:val="2"/>
          <w:sz w:val="20"/>
          <w:szCs w:val="20"/>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w:t>
      </w:r>
      <w:r w:rsidRPr="00815DBB">
        <w:rPr>
          <w:rFonts w:ascii="Times New Roman" w:eastAsia="Times New Roman" w:hAnsi="Times New Roman" w:cs="Times New Roman"/>
          <w:b/>
          <w:kern w:val="2"/>
          <w:sz w:val="20"/>
          <w:szCs w:val="20"/>
          <w:lang w:eastAsia="ar-SA"/>
        </w:rPr>
        <w:t>идентификационный номер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3F5F24">
        <w:rPr>
          <w:rFonts w:ascii="Times New Roman" w:eastAsia="Times New Roman" w:hAnsi="Times New Roman" w:cs="Times New Roman"/>
          <w:kern w:val="2"/>
          <w:sz w:val="20"/>
          <w:szCs w:val="20"/>
          <w:lang w:eastAsia="ar-SA"/>
        </w:rPr>
        <w:t>;</w:t>
      </w:r>
      <w:proofErr w:type="gramEnd"/>
    </w:p>
    <w:p w:rsidR="00712A27" w:rsidRPr="003F5F24" w:rsidRDefault="00712A27" w:rsidP="00712A27">
      <w:pPr>
        <w:suppressAutoHyphens/>
        <w:spacing w:after="0"/>
        <w:ind w:firstLine="709"/>
        <w:jc w:val="both"/>
        <w:rPr>
          <w:rFonts w:ascii="Times New Roman" w:eastAsia="Times New Roman" w:hAnsi="Times New Roman" w:cs="Times New Roman"/>
          <w:kern w:val="2"/>
          <w:sz w:val="20"/>
          <w:szCs w:val="20"/>
          <w:lang w:eastAsia="ar-SA"/>
        </w:rPr>
      </w:pPr>
      <w:r w:rsidRPr="003F5F24">
        <w:rPr>
          <w:rFonts w:ascii="Times New Roman" w:eastAsia="Times New Roman" w:hAnsi="Times New Roman" w:cs="Times New Roman"/>
          <w:kern w:val="2"/>
          <w:sz w:val="20"/>
          <w:szCs w:val="20"/>
          <w:lang w:eastAsia="ar-SA"/>
        </w:rPr>
        <w:t>2) документы, подтверждающие соответствие участника такого аукциона требованиям, установленным  пункт</w:t>
      </w:r>
      <w:r w:rsidR="00E5525F">
        <w:rPr>
          <w:rFonts w:ascii="Times New Roman" w:eastAsia="Times New Roman" w:hAnsi="Times New Roman" w:cs="Times New Roman"/>
          <w:kern w:val="2"/>
          <w:sz w:val="20"/>
          <w:szCs w:val="20"/>
          <w:lang w:eastAsia="ar-SA"/>
        </w:rPr>
        <w:t>о</w:t>
      </w:r>
      <w:r w:rsidRPr="003F5F24">
        <w:rPr>
          <w:rFonts w:ascii="Times New Roman" w:eastAsia="Times New Roman" w:hAnsi="Times New Roman" w:cs="Times New Roman"/>
          <w:kern w:val="2"/>
          <w:sz w:val="20"/>
          <w:szCs w:val="20"/>
          <w:lang w:eastAsia="ar-SA"/>
        </w:rPr>
        <w:t>м 2 частью 1 статьи 31 Федерального закона № 44-ФЗ от 05.04.2013, или копии этих документов, а также декларация о соответствии участника такого аукциона требованиям, установленным пунктами 3 – 5, 7, 9 части 1 статьи 31 Федерального закона № 44-ФЗ от 05.04.2013;</w:t>
      </w:r>
    </w:p>
    <w:p w:rsidR="00712A27" w:rsidRDefault="00712A27" w:rsidP="00712A27">
      <w:pPr>
        <w:suppressAutoHyphens/>
        <w:spacing w:after="0"/>
        <w:ind w:firstLine="709"/>
        <w:jc w:val="both"/>
        <w:rPr>
          <w:rFonts w:ascii="Times New Roman" w:eastAsia="Times New Roman" w:hAnsi="Times New Roman" w:cs="Times New Roman"/>
          <w:kern w:val="2"/>
          <w:sz w:val="20"/>
          <w:szCs w:val="20"/>
          <w:lang w:eastAsia="ar-SA"/>
        </w:rPr>
      </w:pPr>
      <w:proofErr w:type="gramStart"/>
      <w:r w:rsidRPr="003F5F24">
        <w:rPr>
          <w:rFonts w:ascii="Times New Roman" w:eastAsia="Times New Roman" w:hAnsi="Times New Roman" w:cs="Times New Roman"/>
          <w:kern w:val="2"/>
          <w:sz w:val="20"/>
          <w:szCs w:val="20"/>
          <w:lang w:eastAsia="ar-SA"/>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3F5F24">
        <w:rPr>
          <w:rFonts w:ascii="Times New Roman" w:eastAsia="Times New Roman" w:hAnsi="Times New Roman" w:cs="Times New Roman"/>
          <w:kern w:val="2"/>
          <w:sz w:val="20"/>
          <w:szCs w:val="20"/>
          <w:lang w:eastAsia="ar-SA"/>
        </w:rPr>
        <w:t xml:space="preserve"> контракта является крупной сделкой</w:t>
      </w:r>
      <w:r w:rsidR="002F1A86">
        <w:rPr>
          <w:rFonts w:ascii="Times New Roman" w:eastAsia="Times New Roman" w:hAnsi="Times New Roman" w:cs="Times New Roman"/>
          <w:kern w:val="2"/>
          <w:sz w:val="20"/>
          <w:szCs w:val="20"/>
          <w:lang w:eastAsia="ar-SA"/>
        </w:rPr>
        <w:t>.</w:t>
      </w:r>
    </w:p>
    <w:p w:rsidR="002F1A86" w:rsidRDefault="002F1A86" w:rsidP="00712A27">
      <w:pPr>
        <w:suppressAutoHyphens/>
        <w:spacing w:after="0" w:line="240" w:lineRule="auto"/>
        <w:ind w:firstLine="709"/>
        <w:jc w:val="both"/>
        <w:rPr>
          <w:rFonts w:ascii="Times New Roman" w:eastAsia="Times New Roman" w:hAnsi="Times New Roman" w:cs="Times New Roman"/>
          <w:kern w:val="2"/>
          <w:sz w:val="20"/>
          <w:szCs w:val="20"/>
          <w:u w:val="single"/>
          <w:lang w:eastAsia="ar-SA"/>
        </w:rPr>
      </w:pPr>
    </w:p>
    <w:p w:rsidR="00712A27" w:rsidRPr="003F5F24" w:rsidRDefault="00712A27" w:rsidP="00712A27">
      <w:pPr>
        <w:suppressAutoHyphens/>
        <w:spacing w:after="0" w:line="240" w:lineRule="auto"/>
        <w:ind w:firstLine="709"/>
        <w:jc w:val="both"/>
        <w:rPr>
          <w:rFonts w:ascii="Times New Roman" w:eastAsia="Times New Roman" w:hAnsi="Times New Roman" w:cs="Times New Roman"/>
          <w:kern w:val="2"/>
          <w:sz w:val="20"/>
          <w:szCs w:val="20"/>
          <w:u w:val="single"/>
          <w:lang w:eastAsia="ar-SA"/>
        </w:rPr>
      </w:pPr>
      <w:r w:rsidRPr="003F5F24">
        <w:rPr>
          <w:rFonts w:ascii="Times New Roman" w:eastAsia="Times New Roman" w:hAnsi="Times New Roman" w:cs="Times New Roman"/>
          <w:kern w:val="2"/>
          <w:sz w:val="20"/>
          <w:szCs w:val="20"/>
          <w:u w:val="single"/>
          <w:lang w:eastAsia="ar-SA"/>
        </w:rPr>
        <w:t xml:space="preserve">Инструкция по заполнению второй части заявки: </w:t>
      </w:r>
    </w:p>
    <w:p w:rsidR="00712A27" w:rsidRPr="003F5F24" w:rsidRDefault="00712A27" w:rsidP="00712A27">
      <w:pPr>
        <w:suppressAutoHyphens/>
        <w:spacing w:after="0" w:line="240" w:lineRule="auto"/>
        <w:ind w:firstLine="709"/>
        <w:jc w:val="both"/>
        <w:rPr>
          <w:rFonts w:ascii="Times New Roman" w:eastAsia="Times New Roman" w:hAnsi="Times New Roman" w:cs="Times New Roman"/>
          <w:kern w:val="2"/>
          <w:sz w:val="20"/>
          <w:szCs w:val="20"/>
          <w:lang w:eastAsia="ar-SA"/>
        </w:rPr>
      </w:pPr>
    </w:p>
    <w:p w:rsidR="00712A27" w:rsidRPr="003F5F24" w:rsidRDefault="00712A27" w:rsidP="00712A27">
      <w:pPr>
        <w:rPr>
          <w:rFonts w:ascii="Times New Roman" w:eastAsiaTheme="minorHAnsi" w:hAnsi="Times New Roman" w:cs="Times New Roman"/>
          <w:sz w:val="20"/>
          <w:szCs w:val="20"/>
          <w:lang w:eastAsia="en-US"/>
        </w:rPr>
      </w:pPr>
      <w:r w:rsidRPr="003F5F24">
        <w:rPr>
          <w:rFonts w:ascii="Times New Roman" w:hAnsi="Times New Roman" w:cs="Times New Roman"/>
          <w:b/>
          <w:sz w:val="20"/>
          <w:szCs w:val="20"/>
        </w:rPr>
        <w:t>По пункту 1)</w:t>
      </w:r>
      <w:r w:rsidRPr="003F5F24">
        <w:rPr>
          <w:rFonts w:ascii="Times New Roman" w:hAnsi="Times New Roman" w:cs="Times New Roman"/>
          <w:sz w:val="20"/>
          <w:szCs w:val="20"/>
        </w:rPr>
        <w:t xml:space="preserve"> – информация должна быть указана в полном объеме без разночтений;</w:t>
      </w:r>
    </w:p>
    <w:p w:rsidR="00712A27" w:rsidRPr="003F5F24" w:rsidRDefault="00712A27" w:rsidP="00712A27">
      <w:pPr>
        <w:rPr>
          <w:rFonts w:ascii="Times New Roman" w:hAnsi="Times New Roman" w:cs="Times New Roman"/>
          <w:b/>
          <w:sz w:val="20"/>
          <w:szCs w:val="20"/>
        </w:rPr>
      </w:pPr>
      <w:r w:rsidRPr="003F5F24">
        <w:rPr>
          <w:rFonts w:ascii="Times New Roman" w:hAnsi="Times New Roman" w:cs="Times New Roman"/>
          <w:b/>
          <w:sz w:val="20"/>
          <w:szCs w:val="20"/>
        </w:rPr>
        <w:t xml:space="preserve">По пункту 2) </w:t>
      </w:r>
    </w:p>
    <w:p w:rsidR="00712A27" w:rsidRPr="003F5F24" w:rsidRDefault="00712A27" w:rsidP="00712A27">
      <w:pPr>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ar-SA"/>
        </w:rPr>
      </w:pPr>
      <w:r w:rsidRPr="003F5F24">
        <w:rPr>
          <w:rFonts w:ascii="Times New Roman" w:hAnsi="Times New Roman" w:cs="Times New Roman"/>
          <w:sz w:val="20"/>
          <w:szCs w:val="20"/>
        </w:rPr>
        <w:t xml:space="preserve">– документы, подтверждающие правомочность участника закупки заключить контракт: комиссией рассматриваются  документы, которые содержатся в реестре участников аукциона, получивших аккредитацию на электронной площадке согласно </w:t>
      </w:r>
      <w:r w:rsidR="00E5525F">
        <w:rPr>
          <w:rFonts w:ascii="Times New Roman" w:hAnsi="Times New Roman" w:cs="Times New Roman"/>
          <w:sz w:val="20"/>
          <w:szCs w:val="20"/>
        </w:rPr>
        <w:t>п.</w:t>
      </w:r>
      <w:r w:rsidRPr="003F5F24">
        <w:rPr>
          <w:rFonts w:ascii="Times New Roman" w:hAnsi="Times New Roman" w:cs="Times New Roman"/>
          <w:sz w:val="20"/>
          <w:szCs w:val="20"/>
        </w:rPr>
        <w:t xml:space="preserve"> </w:t>
      </w:r>
      <w:hyperlink r:id="rId16" w:history="1">
        <w:r w:rsidRPr="003F5F24">
          <w:rPr>
            <w:rStyle w:val="a8"/>
            <w:rFonts w:ascii="Times New Roman" w:hAnsi="Times New Roman" w:cs="Times New Roman"/>
            <w:sz w:val="20"/>
            <w:szCs w:val="20"/>
          </w:rPr>
          <w:t>3</w:t>
        </w:r>
      </w:hyperlink>
      <w:r w:rsidRPr="003F5F24">
        <w:rPr>
          <w:rFonts w:ascii="Times New Roman" w:hAnsi="Times New Roman" w:cs="Times New Roman"/>
          <w:sz w:val="20"/>
          <w:szCs w:val="20"/>
        </w:rPr>
        <w:t xml:space="preserve"> - </w:t>
      </w:r>
      <w:hyperlink r:id="rId17" w:history="1">
        <w:r w:rsidRPr="003F5F24">
          <w:rPr>
            <w:rStyle w:val="a8"/>
            <w:rFonts w:ascii="Times New Roman" w:hAnsi="Times New Roman" w:cs="Times New Roman"/>
            <w:sz w:val="20"/>
            <w:szCs w:val="20"/>
          </w:rPr>
          <w:t>5</w:t>
        </w:r>
      </w:hyperlink>
      <w:r w:rsidRPr="003F5F24">
        <w:rPr>
          <w:rFonts w:ascii="Times New Roman" w:hAnsi="Times New Roman" w:cs="Times New Roman"/>
          <w:sz w:val="20"/>
          <w:szCs w:val="20"/>
        </w:rPr>
        <w:t xml:space="preserve">, </w:t>
      </w:r>
      <w:hyperlink r:id="rId18" w:history="1">
        <w:r w:rsidRPr="003F5F24">
          <w:rPr>
            <w:rStyle w:val="a8"/>
            <w:rFonts w:ascii="Times New Roman" w:hAnsi="Times New Roman" w:cs="Times New Roman"/>
            <w:sz w:val="20"/>
            <w:szCs w:val="20"/>
          </w:rPr>
          <w:t>7</w:t>
        </w:r>
      </w:hyperlink>
      <w:r w:rsidRPr="003F5F24">
        <w:rPr>
          <w:rFonts w:ascii="Times New Roman" w:hAnsi="Times New Roman" w:cs="Times New Roman"/>
          <w:sz w:val="20"/>
          <w:szCs w:val="20"/>
        </w:rPr>
        <w:t xml:space="preserve"> и </w:t>
      </w:r>
      <w:hyperlink r:id="rId19" w:history="1">
        <w:r w:rsidRPr="003F5F24">
          <w:rPr>
            <w:rStyle w:val="a8"/>
            <w:rFonts w:ascii="Times New Roman" w:hAnsi="Times New Roman" w:cs="Times New Roman"/>
            <w:sz w:val="20"/>
            <w:szCs w:val="20"/>
          </w:rPr>
          <w:t>8 части 2 статьи 62</w:t>
        </w:r>
      </w:hyperlink>
      <w:r w:rsidRPr="003F5F24">
        <w:rPr>
          <w:rFonts w:ascii="Times New Roman" w:eastAsia="Times New Roman" w:hAnsi="Times New Roman" w:cs="Times New Roman"/>
          <w:kern w:val="2"/>
          <w:sz w:val="20"/>
          <w:szCs w:val="20"/>
          <w:lang w:eastAsia="ar-SA"/>
        </w:rPr>
        <w:t xml:space="preserve"> Федерального закона № 44-ФЗ от 05.04.2013. Требования к предоставлению дополнительных документов не установлены;</w:t>
      </w:r>
    </w:p>
    <w:p w:rsidR="00712A27" w:rsidRPr="003F5F24" w:rsidRDefault="00712A27" w:rsidP="00712A27">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p>
    <w:p w:rsidR="00712A27" w:rsidRPr="003F5F24" w:rsidRDefault="00712A27" w:rsidP="00712A27">
      <w:pPr>
        <w:rPr>
          <w:rFonts w:ascii="Times New Roman" w:eastAsia="Times New Roman" w:hAnsi="Times New Roman" w:cs="Times New Roman"/>
          <w:kern w:val="2"/>
          <w:sz w:val="20"/>
          <w:szCs w:val="20"/>
          <w:lang w:eastAsia="ar-SA"/>
        </w:rPr>
      </w:pPr>
      <w:r w:rsidRPr="003F5F24">
        <w:rPr>
          <w:rFonts w:ascii="Times New Roman" w:hAnsi="Times New Roman" w:cs="Times New Roman"/>
          <w:sz w:val="20"/>
          <w:szCs w:val="20"/>
        </w:rPr>
        <w:t xml:space="preserve">- участник закупки обязан  декларировать свое соответствие требованиям,  </w:t>
      </w:r>
      <w:r w:rsidRPr="003F5F24">
        <w:rPr>
          <w:rFonts w:ascii="Times New Roman" w:eastAsia="Times New Roman" w:hAnsi="Times New Roman" w:cs="Times New Roman"/>
          <w:kern w:val="2"/>
          <w:sz w:val="20"/>
          <w:szCs w:val="20"/>
          <w:lang w:eastAsia="ar-SA"/>
        </w:rPr>
        <w:t>установленным пунктами 3 – 5, 7, 9 части 1 статьи 31 Федерального закона № 44-ФЗ от 05.04.2013:</w:t>
      </w:r>
    </w:p>
    <w:p w:rsidR="003E39D5" w:rsidRDefault="003E39D5" w:rsidP="00712A27">
      <w:pPr>
        <w:rPr>
          <w:rFonts w:ascii="Times New Roman" w:eastAsia="Times New Roman" w:hAnsi="Times New Roman" w:cs="Times New Roman"/>
          <w:kern w:val="2"/>
          <w:sz w:val="20"/>
          <w:szCs w:val="20"/>
          <w:lang w:eastAsia="ar-SA"/>
        </w:rPr>
      </w:pPr>
    </w:p>
    <w:p w:rsidR="00C11221" w:rsidRDefault="00C11221" w:rsidP="00712A27">
      <w:pPr>
        <w:rPr>
          <w:rFonts w:ascii="Times New Roman" w:eastAsia="Times New Roman" w:hAnsi="Times New Roman" w:cs="Times New Roman"/>
          <w:kern w:val="2"/>
          <w:sz w:val="20"/>
          <w:szCs w:val="20"/>
          <w:lang w:eastAsia="ar-SA"/>
        </w:rPr>
      </w:pPr>
    </w:p>
    <w:p w:rsidR="00C11221" w:rsidRDefault="00C11221" w:rsidP="00712A27">
      <w:pPr>
        <w:rPr>
          <w:rFonts w:ascii="Times New Roman" w:eastAsia="Times New Roman" w:hAnsi="Times New Roman" w:cs="Times New Roman"/>
          <w:kern w:val="2"/>
          <w:sz w:val="20"/>
          <w:szCs w:val="20"/>
          <w:lang w:eastAsia="ar-SA"/>
        </w:rPr>
      </w:pPr>
    </w:p>
    <w:p w:rsidR="00C11221" w:rsidRDefault="00C11221" w:rsidP="00712A27">
      <w:pPr>
        <w:rPr>
          <w:rFonts w:ascii="Times New Roman" w:eastAsia="Times New Roman" w:hAnsi="Times New Roman" w:cs="Times New Roman"/>
          <w:kern w:val="2"/>
          <w:sz w:val="20"/>
          <w:szCs w:val="20"/>
          <w:lang w:eastAsia="ar-SA"/>
        </w:rPr>
      </w:pPr>
    </w:p>
    <w:p w:rsidR="00712A27" w:rsidRPr="00C11221" w:rsidRDefault="00712A27" w:rsidP="00712A27">
      <w:pPr>
        <w:rPr>
          <w:rFonts w:ascii="Times New Roman" w:eastAsia="Times New Roman" w:hAnsi="Times New Roman" w:cs="Times New Roman"/>
          <w:i/>
          <w:kern w:val="2"/>
          <w:sz w:val="20"/>
          <w:szCs w:val="20"/>
          <w:lang w:eastAsia="ar-SA"/>
        </w:rPr>
      </w:pPr>
      <w:r w:rsidRPr="00C11221">
        <w:rPr>
          <w:rFonts w:ascii="Times New Roman" w:eastAsia="Times New Roman" w:hAnsi="Times New Roman" w:cs="Times New Roman"/>
          <w:i/>
          <w:kern w:val="2"/>
          <w:sz w:val="20"/>
          <w:szCs w:val="20"/>
          <w:lang w:eastAsia="ar-SA"/>
        </w:rPr>
        <w:t>Рекомендуем</w:t>
      </w:r>
      <w:r w:rsidR="00B3157B" w:rsidRPr="00C11221">
        <w:rPr>
          <w:rFonts w:ascii="Times New Roman" w:eastAsia="Times New Roman" w:hAnsi="Times New Roman" w:cs="Times New Roman"/>
          <w:i/>
          <w:kern w:val="2"/>
          <w:sz w:val="20"/>
          <w:szCs w:val="20"/>
          <w:lang w:eastAsia="ar-SA"/>
        </w:rPr>
        <w:t>ая</w:t>
      </w:r>
      <w:r w:rsidRPr="00C11221">
        <w:rPr>
          <w:rFonts w:ascii="Times New Roman" w:eastAsia="Times New Roman" w:hAnsi="Times New Roman" w:cs="Times New Roman"/>
          <w:i/>
          <w:kern w:val="2"/>
          <w:sz w:val="20"/>
          <w:szCs w:val="20"/>
          <w:lang w:eastAsia="ar-SA"/>
        </w:rPr>
        <w:t xml:space="preserve"> форм</w:t>
      </w:r>
      <w:r w:rsidR="00B3157B" w:rsidRPr="00C11221">
        <w:rPr>
          <w:rFonts w:ascii="Times New Roman" w:eastAsia="Times New Roman" w:hAnsi="Times New Roman" w:cs="Times New Roman"/>
          <w:i/>
          <w:kern w:val="2"/>
          <w:sz w:val="20"/>
          <w:szCs w:val="20"/>
          <w:lang w:eastAsia="ar-SA"/>
        </w:rPr>
        <w:t>а</w:t>
      </w:r>
      <w:r w:rsidRPr="00C11221">
        <w:rPr>
          <w:rFonts w:ascii="Times New Roman" w:eastAsia="Times New Roman" w:hAnsi="Times New Roman" w:cs="Times New Roman"/>
          <w:i/>
          <w:kern w:val="2"/>
          <w:sz w:val="20"/>
          <w:szCs w:val="20"/>
          <w:lang w:eastAsia="ar-SA"/>
        </w:rPr>
        <w:t xml:space="preserve">  декларации:</w:t>
      </w:r>
    </w:p>
    <w:p w:rsidR="00712A27" w:rsidRPr="003F5F24" w:rsidRDefault="00712A27" w:rsidP="00712A27">
      <w:pPr>
        <w:autoSpaceDE w:val="0"/>
        <w:autoSpaceDN w:val="0"/>
        <w:adjustRightInd w:val="0"/>
        <w:spacing w:after="0" w:line="240" w:lineRule="auto"/>
        <w:jc w:val="center"/>
        <w:rPr>
          <w:rFonts w:ascii="Times New Roman" w:eastAsiaTheme="minorHAnsi" w:hAnsi="Times New Roman" w:cs="Times New Roman"/>
          <w:b/>
          <w:bCs/>
          <w:sz w:val="20"/>
          <w:szCs w:val="20"/>
          <w:lang w:eastAsia="en-US"/>
        </w:rPr>
      </w:pPr>
      <w:r w:rsidRPr="003F5F24">
        <w:rPr>
          <w:rFonts w:ascii="Times New Roman" w:hAnsi="Times New Roman" w:cs="Times New Roman"/>
          <w:b/>
          <w:bCs/>
          <w:sz w:val="20"/>
          <w:szCs w:val="20"/>
        </w:rPr>
        <w:t>ДЕКЛАРАЦИЯ</w:t>
      </w:r>
    </w:p>
    <w:p w:rsidR="00712A27" w:rsidRPr="003F5F24" w:rsidRDefault="00712A27" w:rsidP="00712A27">
      <w:pPr>
        <w:autoSpaceDE w:val="0"/>
        <w:autoSpaceDN w:val="0"/>
        <w:adjustRightInd w:val="0"/>
        <w:spacing w:after="0" w:line="240" w:lineRule="auto"/>
        <w:jc w:val="center"/>
        <w:rPr>
          <w:rFonts w:ascii="Times New Roman" w:hAnsi="Times New Roman" w:cs="Times New Roman"/>
          <w:b/>
          <w:bCs/>
          <w:sz w:val="20"/>
          <w:szCs w:val="20"/>
        </w:rPr>
      </w:pPr>
      <w:r w:rsidRPr="003F5F24">
        <w:rPr>
          <w:rFonts w:ascii="Times New Roman" w:hAnsi="Times New Roman" w:cs="Times New Roman"/>
          <w:b/>
          <w:bCs/>
          <w:sz w:val="20"/>
          <w:szCs w:val="20"/>
        </w:rPr>
        <w:t>соответствия участника требованиям, установленным пунктами 3 – 5, 7, 9</w:t>
      </w:r>
    </w:p>
    <w:p w:rsidR="00712A27" w:rsidRPr="003F5F24" w:rsidRDefault="00712A27" w:rsidP="00712A27">
      <w:pPr>
        <w:autoSpaceDE w:val="0"/>
        <w:autoSpaceDN w:val="0"/>
        <w:adjustRightInd w:val="0"/>
        <w:spacing w:after="0" w:line="240" w:lineRule="auto"/>
        <w:jc w:val="center"/>
        <w:rPr>
          <w:rFonts w:ascii="Times New Roman" w:hAnsi="Times New Roman" w:cs="Times New Roman"/>
          <w:b/>
          <w:bCs/>
          <w:sz w:val="20"/>
          <w:szCs w:val="20"/>
        </w:rPr>
      </w:pPr>
      <w:r w:rsidRPr="003F5F24">
        <w:rPr>
          <w:rFonts w:ascii="Times New Roman" w:hAnsi="Times New Roman" w:cs="Times New Roman"/>
          <w:b/>
          <w:bCs/>
          <w:sz w:val="20"/>
          <w:szCs w:val="20"/>
        </w:rPr>
        <w:t xml:space="preserve"> части 1 статьи 31 Федерального закона № 44-ФЗ от 05.04.2013</w:t>
      </w:r>
    </w:p>
    <w:p w:rsidR="00712A27" w:rsidRPr="003F5F24" w:rsidRDefault="00712A27" w:rsidP="00712A27">
      <w:pPr>
        <w:autoSpaceDE w:val="0"/>
        <w:autoSpaceDN w:val="0"/>
        <w:adjustRightInd w:val="0"/>
        <w:spacing w:after="0" w:line="240" w:lineRule="auto"/>
        <w:jc w:val="center"/>
        <w:rPr>
          <w:rFonts w:ascii="Times New Roman" w:hAnsi="Times New Roman" w:cs="Times New Roman"/>
          <w:b/>
          <w:bCs/>
          <w:sz w:val="20"/>
          <w:szCs w:val="20"/>
        </w:rPr>
      </w:pPr>
    </w:p>
    <w:tbl>
      <w:tblPr>
        <w:tblStyle w:val="af6"/>
        <w:tblW w:w="0" w:type="auto"/>
        <w:tblLook w:val="04A0" w:firstRow="1" w:lastRow="0" w:firstColumn="1" w:lastColumn="0" w:noHBand="0" w:noVBand="1"/>
      </w:tblPr>
      <w:tblGrid>
        <w:gridCol w:w="1101"/>
        <w:gridCol w:w="5657"/>
        <w:gridCol w:w="3379"/>
      </w:tblGrid>
      <w:tr w:rsidR="00712A27" w:rsidRPr="003F5F24" w:rsidTr="00712A27">
        <w:tc>
          <w:tcPr>
            <w:tcW w:w="1101"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jc w:val="center"/>
              <w:rPr>
                <w:rFonts w:ascii="Times New Roman" w:eastAsia="Times New Roman" w:hAnsi="Times New Roman" w:cs="Times New Roman"/>
                <w:b/>
                <w:kern w:val="2"/>
                <w:sz w:val="20"/>
                <w:szCs w:val="20"/>
                <w:lang w:eastAsia="ar-SA"/>
              </w:rPr>
            </w:pPr>
            <w:r w:rsidRPr="003F5F24">
              <w:rPr>
                <w:rFonts w:ascii="Times New Roman" w:hAnsi="Times New Roman" w:cs="Times New Roman"/>
                <w:b/>
                <w:bCs/>
                <w:sz w:val="20"/>
                <w:szCs w:val="20"/>
              </w:rPr>
              <w:t xml:space="preserve">№ </w:t>
            </w:r>
            <w:proofErr w:type="gramStart"/>
            <w:r w:rsidRPr="003F5F24">
              <w:rPr>
                <w:rFonts w:ascii="Times New Roman" w:hAnsi="Times New Roman" w:cs="Times New Roman"/>
                <w:b/>
                <w:bCs/>
                <w:sz w:val="20"/>
                <w:szCs w:val="20"/>
              </w:rPr>
              <w:t>п</w:t>
            </w:r>
            <w:proofErr w:type="gramEnd"/>
            <w:r w:rsidRPr="003F5F24">
              <w:rPr>
                <w:rFonts w:ascii="Times New Roman" w:hAnsi="Times New Roman" w:cs="Times New Roman"/>
                <w:b/>
                <w:bCs/>
                <w:sz w:val="20"/>
                <w:szCs w:val="20"/>
              </w:rPr>
              <w:t>/п</w:t>
            </w:r>
          </w:p>
        </w:tc>
        <w:tc>
          <w:tcPr>
            <w:tcW w:w="5657"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jc w:val="center"/>
              <w:rPr>
                <w:rFonts w:ascii="Times New Roman" w:eastAsia="Times New Roman" w:hAnsi="Times New Roman" w:cs="Times New Roman"/>
                <w:b/>
                <w:kern w:val="2"/>
                <w:sz w:val="20"/>
                <w:szCs w:val="20"/>
                <w:lang w:eastAsia="ar-SA"/>
              </w:rPr>
            </w:pPr>
            <w:r w:rsidRPr="003F5F24">
              <w:rPr>
                <w:rFonts w:ascii="Times New Roman" w:hAnsi="Times New Roman" w:cs="Times New Roman"/>
                <w:b/>
                <w:bCs/>
                <w:sz w:val="20"/>
                <w:szCs w:val="20"/>
              </w:rPr>
              <w:t>Наименование условия</w:t>
            </w:r>
          </w:p>
        </w:tc>
        <w:tc>
          <w:tcPr>
            <w:tcW w:w="3379"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jc w:val="center"/>
              <w:rPr>
                <w:rFonts w:ascii="Times New Roman" w:eastAsia="Times New Roman" w:hAnsi="Times New Roman" w:cs="Times New Roman"/>
                <w:b/>
                <w:kern w:val="2"/>
                <w:sz w:val="20"/>
                <w:szCs w:val="20"/>
                <w:lang w:eastAsia="ar-SA"/>
              </w:rPr>
            </w:pPr>
            <w:r w:rsidRPr="003F5F24">
              <w:rPr>
                <w:rFonts w:ascii="Times New Roman" w:eastAsia="Times New Roman" w:hAnsi="Times New Roman" w:cs="Times New Roman"/>
                <w:b/>
                <w:kern w:val="2"/>
                <w:sz w:val="20"/>
                <w:szCs w:val="20"/>
                <w:lang w:eastAsia="ar-SA"/>
              </w:rPr>
              <w:t>Декларация</w:t>
            </w:r>
          </w:p>
        </w:tc>
      </w:tr>
      <w:tr w:rsidR="00712A27" w:rsidRPr="003F5F24" w:rsidTr="00712A27">
        <w:tc>
          <w:tcPr>
            <w:tcW w:w="1101"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jc w:val="center"/>
              <w:rPr>
                <w:rFonts w:ascii="Times New Roman" w:eastAsia="Times New Roman" w:hAnsi="Times New Roman" w:cs="Times New Roman"/>
                <w:kern w:val="2"/>
                <w:sz w:val="20"/>
                <w:szCs w:val="20"/>
                <w:lang w:eastAsia="ar-SA"/>
              </w:rPr>
            </w:pPr>
            <w:r w:rsidRPr="003F5F24">
              <w:rPr>
                <w:rFonts w:ascii="Times New Roman" w:eastAsia="Times New Roman" w:hAnsi="Times New Roman" w:cs="Times New Roman"/>
                <w:kern w:val="2"/>
                <w:sz w:val="20"/>
                <w:szCs w:val="20"/>
                <w:lang w:eastAsia="ar-SA"/>
              </w:rPr>
              <w:t>3</w:t>
            </w:r>
          </w:p>
        </w:tc>
        <w:tc>
          <w:tcPr>
            <w:tcW w:w="5657"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rPr>
                <w:rFonts w:ascii="Times New Roman" w:eastAsia="Times New Roman" w:hAnsi="Times New Roman" w:cs="Times New Roman"/>
                <w:b/>
                <w:kern w:val="2"/>
                <w:sz w:val="20"/>
                <w:szCs w:val="20"/>
                <w:lang w:eastAsia="ar-SA"/>
              </w:rPr>
            </w:pPr>
            <w:proofErr w:type="spellStart"/>
            <w:r w:rsidRPr="003F5F24">
              <w:rPr>
                <w:rFonts w:ascii="Times New Roman" w:hAnsi="Times New Roman" w:cs="Times New Roman"/>
                <w:sz w:val="20"/>
                <w:szCs w:val="20"/>
              </w:rPr>
              <w:t>непроведение</w:t>
            </w:r>
            <w:proofErr w:type="spellEnd"/>
            <w:r w:rsidRPr="003F5F24">
              <w:rPr>
                <w:rFonts w:ascii="Times New Roman" w:hAnsi="Times New Roman" w:cs="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3379"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jc w:val="center"/>
              <w:rPr>
                <w:rFonts w:ascii="Times New Roman" w:eastAsia="Times New Roman" w:hAnsi="Times New Roman" w:cs="Times New Roman"/>
                <w:b/>
                <w:kern w:val="2"/>
                <w:sz w:val="20"/>
                <w:szCs w:val="20"/>
                <w:lang w:eastAsia="ar-SA"/>
              </w:rPr>
            </w:pPr>
            <w:r w:rsidRPr="003F5F24">
              <w:rPr>
                <w:rFonts w:ascii="Times New Roman" w:eastAsia="Times New Roman" w:hAnsi="Times New Roman" w:cs="Times New Roman"/>
                <w:b/>
                <w:kern w:val="2"/>
                <w:sz w:val="20"/>
                <w:szCs w:val="20"/>
                <w:lang w:eastAsia="ar-SA"/>
              </w:rPr>
              <w:t>Соответствует</w:t>
            </w:r>
          </w:p>
        </w:tc>
      </w:tr>
      <w:tr w:rsidR="00712A27" w:rsidRPr="003F5F24" w:rsidTr="00712A27">
        <w:tc>
          <w:tcPr>
            <w:tcW w:w="1101"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jc w:val="center"/>
              <w:rPr>
                <w:rFonts w:ascii="Times New Roman" w:eastAsia="Times New Roman" w:hAnsi="Times New Roman" w:cs="Times New Roman"/>
                <w:kern w:val="2"/>
                <w:sz w:val="20"/>
                <w:szCs w:val="20"/>
                <w:lang w:eastAsia="ar-SA"/>
              </w:rPr>
            </w:pPr>
            <w:r w:rsidRPr="003F5F24">
              <w:rPr>
                <w:rFonts w:ascii="Times New Roman" w:eastAsia="Times New Roman" w:hAnsi="Times New Roman" w:cs="Times New Roman"/>
                <w:kern w:val="2"/>
                <w:sz w:val="20"/>
                <w:szCs w:val="20"/>
                <w:lang w:eastAsia="ar-SA"/>
              </w:rPr>
              <w:t>4</w:t>
            </w:r>
          </w:p>
        </w:tc>
        <w:tc>
          <w:tcPr>
            <w:tcW w:w="5657"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rPr>
                <w:rFonts w:ascii="Times New Roman" w:eastAsia="Times New Roman" w:hAnsi="Times New Roman" w:cs="Times New Roman"/>
                <w:b/>
                <w:kern w:val="2"/>
                <w:sz w:val="20"/>
                <w:szCs w:val="20"/>
                <w:lang w:eastAsia="ar-SA"/>
              </w:rPr>
            </w:pPr>
            <w:proofErr w:type="spellStart"/>
            <w:r w:rsidRPr="003F5F24">
              <w:rPr>
                <w:rFonts w:ascii="Times New Roman" w:hAnsi="Times New Roman" w:cs="Times New Roman"/>
                <w:sz w:val="20"/>
                <w:szCs w:val="20"/>
              </w:rPr>
              <w:t>неприостановление</w:t>
            </w:r>
            <w:proofErr w:type="spellEnd"/>
            <w:r w:rsidRPr="003F5F24">
              <w:rPr>
                <w:rFonts w:ascii="Times New Roman" w:hAnsi="Times New Roman" w:cs="Times New Roman"/>
                <w:sz w:val="20"/>
                <w:szCs w:val="20"/>
              </w:rPr>
              <w:t xml:space="preserve"> деятельности участника закупки в порядке, установленном </w:t>
            </w:r>
            <w:hyperlink r:id="rId20" w:history="1">
              <w:r w:rsidRPr="003F5F24">
                <w:rPr>
                  <w:rStyle w:val="a8"/>
                  <w:rFonts w:ascii="Times New Roman" w:hAnsi="Times New Roman" w:cs="Times New Roman"/>
                  <w:sz w:val="20"/>
                  <w:szCs w:val="20"/>
                </w:rPr>
                <w:t>Кодексом</w:t>
              </w:r>
            </w:hyperlink>
            <w:r w:rsidRPr="003F5F24">
              <w:rPr>
                <w:rFonts w:ascii="Times New Roman" w:hAnsi="Times New Roman" w:cs="Times New Roman"/>
                <w:sz w:val="20"/>
                <w:szCs w:val="20"/>
              </w:rPr>
              <w:t xml:space="preserve"> Российской Федерации об административных правонарушениях, на дату подачи заявки на участие в закупке</w:t>
            </w:r>
          </w:p>
        </w:tc>
        <w:tc>
          <w:tcPr>
            <w:tcW w:w="3379"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jc w:val="center"/>
              <w:rPr>
                <w:rFonts w:ascii="Times New Roman" w:hAnsi="Times New Roman" w:cs="Times New Roman"/>
                <w:sz w:val="20"/>
                <w:szCs w:val="20"/>
              </w:rPr>
            </w:pPr>
            <w:r w:rsidRPr="003F5F24">
              <w:rPr>
                <w:rFonts w:ascii="Times New Roman" w:eastAsia="Times New Roman" w:hAnsi="Times New Roman" w:cs="Times New Roman"/>
                <w:b/>
                <w:kern w:val="2"/>
                <w:sz w:val="20"/>
                <w:szCs w:val="20"/>
                <w:lang w:eastAsia="ar-SA"/>
              </w:rPr>
              <w:t>Соответствует</w:t>
            </w:r>
          </w:p>
        </w:tc>
      </w:tr>
      <w:tr w:rsidR="00712A27" w:rsidRPr="003F5F24" w:rsidTr="00712A27">
        <w:tc>
          <w:tcPr>
            <w:tcW w:w="1101"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jc w:val="center"/>
              <w:rPr>
                <w:rFonts w:ascii="Times New Roman" w:eastAsia="Times New Roman" w:hAnsi="Times New Roman" w:cs="Times New Roman"/>
                <w:kern w:val="2"/>
                <w:sz w:val="20"/>
                <w:szCs w:val="20"/>
                <w:lang w:eastAsia="ar-SA"/>
              </w:rPr>
            </w:pPr>
            <w:r w:rsidRPr="003F5F24">
              <w:rPr>
                <w:rFonts w:ascii="Times New Roman" w:eastAsia="Times New Roman" w:hAnsi="Times New Roman" w:cs="Times New Roman"/>
                <w:kern w:val="2"/>
                <w:sz w:val="20"/>
                <w:szCs w:val="20"/>
                <w:lang w:eastAsia="ar-SA"/>
              </w:rPr>
              <w:t>5</w:t>
            </w:r>
          </w:p>
        </w:tc>
        <w:tc>
          <w:tcPr>
            <w:tcW w:w="5657"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rPr>
                <w:rFonts w:ascii="Times New Roman" w:eastAsia="Times New Roman" w:hAnsi="Times New Roman" w:cs="Times New Roman"/>
                <w:b/>
                <w:kern w:val="2"/>
                <w:sz w:val="20"/>
                <w:szCs w:val="20"/>
                <w:lang w:eastAsia="ar-SA"/>
              </w:rPr>
            </w:pPr>
            <w:proofErr w:type="gramStart"/>
            <w:r w:rsidRPr="003F5F24">
              <w:rPr>
                <w:rFonts w:ascii="Times New Roman" w:hAnsi="Times New Roman" w:cs="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 w:history="1">
              <w:r w:rsidRPr="003F5F24">
                <w:rPr>
                  <w:rStyle w:val="a8"/>
                  <w:rFonts w:ascii="Times New Roman" w:hAnsi="Times New Roman" w:cs="Times New Roman"/>
                  <w:sz w:val="20"/>
                  <w:szCs w:val="20"/>
                </w:rPr>
                <w:t>законодательством</w:t>
              </w:r>
            </w:hyperlink>
            <w:r w:rsidRPr="003F5F24">
              <w:rPr>
                <w:rFonts w:ascii="Times New Roman" w:hAnsi="Times New Roman" w:cs="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F5F24">
              <w:rPr>
                <w:rFonts w:ascii="Times New Roman" w:hAnsi="Times New Roman" w:cs="Times New Roman"/>
                <w:sz w:val="20"/>
                <w:szCs w:val="20"/>
              </w:rPr>
              <w:t xml:space="preserve"> </w:t>
            </w:r>
            <w:proofErr w:type="gramStart"/>
            <w:r w:rsidRPr="003F5F24">
              <w:rPr>
                <w:rFonts w:ascii="Times New Roman" w:hAnsi="Times New Roman" w:cs="Times New Roman"/>
                <w:sz w:val="20"/>
                <w:szCs w:val="20"/>
              </w:rPr>
              <w:t xml:space="preserve">заявителя по уплате этих сумм исполненной или которые признаны безнадежными к взысканию в соответствии с </w:t>
            </w:r>
            <w:hyperlink r:id="rId22" w:history="1">
              <w:r w:rsidRPr="003F5F24">
                <w:rPr>
                  <w:rStyle w:val="a8"/>
                  <w:rFonts w:ascii="Times New Roman" w:hAnsi="Times New Roman" w:cs="Times New Roman"/>
                  <w:sz w:val="20"/>
                  <w:szCs w:val="20"/>
                </w:rPr>
                <w:t>законодательством</w:t>
              </w:r>
            </w:hyperlink>
            <w:r w:rsidRPr="003F5F24">
              <w:rPr>
                <w:rFonts w:ascii="Times New Roman" w:hAnsi="Times New Roman" w:cs="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F5F24">
              <w:rPr>
                <w:rFonts w:ascii="Times New Roman" w:hAnsi="Times New Roman" w:cs="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F5F24">
              <w:rPr>
                <w:rFonts w:ascii="Times New Roman" w:hAnsi="Times New Roman" w:cs="Times New Roman"/>
                <w:sz w:val="20"/>
                <w:szCs w:val="20"/>
              </w:rPr>
              <w:t>указанных</w:t>
            </w:r>
            <w:proofErr w:type="gramEnd"/>
            <w:r w:rsidRPr="003F5F24">
              <w:rPr>
                <w:rFonts w:ascii="Times New Roman" w:hAnsi="Times New Roman" w:cs="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379"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jc w:val="center"/>
              <w:rPr>
                <w:rFonts w:ascii="Times New Roman" w:hAnsi="Times New Roman" w:cs="Times New Roman"/>
                <w:sz w:val="20"/>
                <w:szCs w:val="20"/>
              </w:rPr>
            </w:pPr>
            <w:r w:rsidRPr="003F5F24">
              <w:rPr>
                <w:rFonts w:ascii="Times New Roman" w:eastAsia="Times New Roman" w:hAnsi="Times New Roman" w:cs="Times New Roman"/>
                <w:b/>
                <w:kern w:val="2"/>
                <w:sz w:val="20"/>
                <w:szCs w:val="20"/>
                <w:lang w:eastAsia="ar-SA"/>
              </w:rPr>
              <w:t>Соответствует</w:t>
            </w:r>
          </w:p>
        </w:tc>
      </w:tr>
      <w:tr w:rsidR="00712A27" w:rsidRPr="003F5F24" w:rsidTr="00712A27">
        <w:tc>
          <w:tcPr>
            <w:tcW w:w="1101"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jc w:val="center"/>
              <w:rPr>
                <w:rFonts w:ascii="Times New Roman" w:eastAsia="Times New Roman" w:hAnsi="Times New Roman" w:cs="Times New Roman"/>
                <w:kern w:val="2"/>
                <w:sz w:val="20"/>
                <w:szCs w:val="20"/>
                <w:lang w:eastAsia="ar-SA"/>
              </w:rPr>
            </w:pPr>
            <w:r w:rsidRPr="003F5F24">
              <w:rPr>
                <w:rFonts w:ascii="Times New Roman" w:eastAsia="Times New Roman" w:hAnsi="Times New Roman" w:cs="Times New Roman"/>
                <w:kern w:val="2"/>
                <w:sz w:val="20"/>
                <w:szCs w:val="20"/>
                <w:lang w:eastAsia="ar-SA"/>
              </w:rPr>
              <w:t>7</w:t>
            </w:r>
          </w:p>
        </w:tc>
        <w:tc>
          <w:tcPr>
            <w:tcW w:w="5657"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rPr>
                <w:rFonts w:ascii="Times New Roman" w:eastAsia="Times New Roman" w:hAnsi="Times New Roman" w:cs="Times New Roman"/>
                <w:b/>
                <w:kern w:val="2"/>
                <w:sz w:val="20"/>
                <w:szCs w:val="20"/>
                <w:lang w:eastAsia="ar-SA"/>
              </w:rPr>
            </w:pPr>
            <w:proofErr w:type="gramStart"/>
            <w:r w:rsidRPr="003F5F24">
              <w:rPr>
                <w:rFonts w:ascii="Times New Roman" w:hAnsi="Times New Roman" w:cs="Times New Roman"/>
                <w:sz w:val="20"/>
                <w:szCs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3F5F24">
              <w:rPr>
                <w:rFonts w:ascii="Times New Roman" w:hAnsi="Times New Roman" w:cs="Times New Roman"/>
                <w:sz w:val="20"/>
                <w:szCs w:val="20"/>
              </w:rPr>
              <w:t xml:space="preserve"> товара, выполнением работы, оказанием услуги, </w:t>
            </w:r>
            <w:proofErr w:type="gramStart"/>
            <w:r w:rsidRPr="003F5F24">
              <w:rPr>
                <w:rFonts w:ascii="Times New Roman" w:hAnsi="Times New Roman" w:cs="Times New Roman"/>
                <w:sz w:val="20"/>
                <w:szCs w:val="20"/>
              </w:rPr>
              <w:t>являющихся</w:t>
            </w:r>
            <w:proofErr w:type="gramEnd"/>
            <w:r w:rsidRPr="003F5F24">
              <w:rPr>
                <w:rFonts w:ascii="Times New Roman" w:hAnsi="Times New Roman" w:cs="Times New Roman"/>
                <w:sz w:val="20"/>
                <w:szCs w:val="20"/>
              </w:rPr>
              <w:t xml:space="preserve"> объектом осуществляемой закупки, и административного наказания в виде дисквалификации</w:t>
            </w:r>
          </w:p>
        </w:tc>
        <w:tc>
          <w:tcPr>
            <w:tcW w:w="3379"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jc w:val="center"/>
              <w:rPr>
                <w:rFonts w:ascii="Times New Roman" w:hAnsi="Times New Roman" w:cs="Times New Roman"/>
                <w:sz w:val="20"/>
                <w:szCs w:val="20"/>
              </w:rPr>
            </w:pPr>
            <w:r w:rsidRPr="003F5F24">
              <w:rPr>
                <w:rFonts w:ascii="Times New Roman" w:eastAsia="Times New Roman" w:hAnsi="Times New Roman" w:cs="Times New Roman"/>
                <w:b/>
                <w:kern w:val="2"/>
                <w:sz w:val="20"/>
                <w:szCs w:val="20"/>
                <w:lang w:eastAsia="ar-SA"/>
              </w:rPr>
              <w:t>Соответствует</w:t>
            </w:r>
          </w:p>
        </w:tc>
      </w:tr>
      <w:tr w:rsidR="00712A27" w:rsidRPr="003F5F24" w:rsidTr="00712A27">
        <w:tc>
          <w:tcPr>
            <w:tcW w:w="1101"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jc w:val="center"/>
              <w:rPr>
                <w:rFonts w:ascii="Times New Roman" w:eastAsia="Times New Roman" w:hAnsi="Times New Roman" w:cs="Times New Roman"/>
                <w:kern w:val="2"/>
                <w:sz w:val="20"/>
                <w:szCs w:val="20"/>
                <w:lang w:eastAsia="ar-SA"/>
              </w:rPr>
            </w:pPr>
            <w:r w:rsidRPr="003F5F24">
              <w:rPr>
                <w:rFonts w:ascii="Times New Roman" w:eastAsia="Times New Roman" w:hAnsi="Times New Roman" w:cs="Times New Roman"/>
                <w:kern w:val="2"/>
                <w:sz w:val="20"/>
                <w:szCs w:val="20"/>
                <w:lang w:eastAsia="ar-SA"/>
              </w:rPr>
              <w:t>9</w:t>
            </w:r>
          </w:p>
        </w:tc>
        <w:tc>
          <w:tcPr>
            <w:tcW w:w="5657" w:type="dxa"/>
            <w:tcBorders>
              <w:top w:val="single" w:sz="4" w:space="0" w:color="auto"/>
              <w:left w:val="single" w:sz="4" w:space="0" w:color="auto"/>
              <w:bottom w:val="single" w:sz="4" w:space="0" w:color="auto"/>
              <w:right w:val="single" w:sz="4" w:space="0" w:color="auto"/>
            </w:tcBorders>
          </w:tcPr>
          <w:p w:rsidR="00712A27" w:rsidRPr="003F5F24" w:rsidRDefault="00712A27" w:rsidP="00712A27">
            <w:pPr>
              <w:autoSpaceDE w:val="0"/>
              <w:autoSpaceDN w:val="0"/>
              <w:adjustRightInd w:val="0"/>
              <w:ind w:firstLine="540"/>
              <w:jc w:val="both"/>
              <w:rPr>
                <w:rFonts w:ascii="Times New Roman" w:hAnsi="Times New Roman" w:cs="Times New Roman"/>
                <w:sz w:val="20"/>
                <w:szCs w:val="20"/>
              </w:rPr>
            </w:pPr>
            <w:proofErr w:type="gramStart"/>
            <w:r w:rsidRPr="003F5F24">
              <w:rPr>
                <w:rFonts w:ascii="Times New Roman" w:hAnsi="Times New Roman" w:cs="Times New Roman"/>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3F5F24">
              <w:rPr>
                <w:rFonts w:ascii="Times New Roman" w:hAnsi="Times New Roman" w:cs="Times New Roman"/>
                <w:sz w:val="20"/>
                <w:szCs w:val="20"/>
              </w:rPr>
              <w:lastRenderedPageBreak/>
              <w:t>общества, руководителем (директором, генеральным директором) учреждения или унитарного</w:t>
            </w:r>
            <w:proofErr w:type="gramEnd"/>
            <w:r w:rsidRPr="003F5F24">
              <w:rPr>
                <w:rFonts w:ascii="Times New Roman" w:hAnsi="Times New Roman" w:cs="Times New Roman"/>
                <w:sz w:val="20"/>
                <w:szCs w:val="20"/>
              </w:rPr>
              <w:t xml:space="preserve"> </w:t>
            </w:r>
            <w:proofErr w:type="gramStart"/>
            <w:r w:rsidRPr="003F5F24">
              <w:rPr>
                <w:rFonts w:ascii="Times New Roman" w:hAnsi="Times New Roman" w:cs="Times New Roman"/>
                <w:sz w:val="20"/>
                <w:szCs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5F24">
              <w:rPr>
                <w:rFonts w:ascii="Times New Roman" w:hAnsi="Times New Roman" w:cs="Times New Roman"/>
                <w:sz w:val="20"/>
                <w:szCs w:val="20"/>
              </w:rPr>
              <w:t>неполнородными</w:t>
            </w:r>
            <w:proofErr w:type="spellEnd"/>
            <w:r w:rsidRPr="003F5F24">
              <w:rPr>
                <w:rFonts w:ascii="Times New Roman"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3F5F24">
              <w:rPr>
                <w:rFonts w:ascii="Times New Roman" w:hAnsi="Times New Roman" w:cs="Times New Roman"/>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2A27" w:rsidRPr="003F5F24" w:rsidRDefault="00712A27" w:rsidP="00712A27">
            <w:pPr>
              <w:rPr>
                <w:rFonts w:ascii="Times New Roman" w:hAnsi="Times New Roman" w:cs="Times New Roman"/>
                <w:sz w:val="20"/>
                <w:szCs w:val="20"/>
              </w:rPr>
            </w:pPr>
          </w:p>
        </w:tc>
        <w:tc>
          <w:tcPr>
            <w:tcW w:w="3379" w:type="dxa"/>
            <w:tcBorders>
              <w:top w:val="single" w:sz="4" w:space="0" w:color="auto"/>
              <w:left w:val="single" w:sz="4" w:space="0" w:color="auto"/>
              <w:bottom w:val="single" w:sz="4" w:space="0" w:color="auto"/>
              <w:right w:val="single" w:sz="4" w:space="0" w:color="auto"/>
            </w:tcBorders>
            <w:hideMark/>
          </w:tcPr>
          <w:p w:rsidR="00712A27" w:rsidRPr="003F5F24" w:rsidRDefault="00712A27" w:rsidP="00712A27">
            <w:pPr>
              <w:jc w:val="center"/>
              <w:rPr>
                <w:rFonts w:ascii="Times New Roman" w:hAnsi="Times New Roman" w:cs="Times New Roman"/>
                <w:sz w:val="20"/>
                <w:szCs w:val="20"/>
              </w:rPr>
            </w:pPr>
            <w:r w:rsidRPr="003F5F24">
              <w:rPr>
                <w:rFonts w:ascii="Times New Roman" w:eastAsia="Times New Roman" w:hAnsi="Times New Roman" w:cs="Times New Roman"/>
                <w:b/>
                <w:kern w:val="2"/>
                <w:sz w:val="20"/>
                <w:szCs w:val="20"/>
                <w:lang w:eastAsia="ar-SA"/>
              </w:rPr>
              <w:lastRenderedPageBreak/>
              <w:t>Соответствует</w:t>
            </w:r>
          </w:p>
        </w:tc>
      </w:tr>
    </w:tbl>
    <w:p w:rsidR="00712A27" w:rsidRPr="003F5F24" w:rsidRDefault="00712A27" w:rsidP="00712A27">
      <w:pPr>
        <w:rPr>
          <w:rFonts w:ascii="Times New Roman" w:eastAsia="Times New Roman" w:hAnsi="Times New Roman" w:cs="Times New Roman"/>
          <w:b/>
          <w:kern w:val="2"/>
          <w:sz w:val="20"/>
          <w:szCs w:val="20"/>
          <w:lang w:eastAsia="ar-SA"/>
        </w:rPr>
      </w:pPr>
    </w:p>
    <w:p w:rsidR="00712A27" w:rsidRPr="003F5F24" w:rsidRDefault="00712A27" w:rsidP="00712A27">
      <w:pPr>
        <w:autoSpaceDE w:val="0"/>
        <w:autoSpaceDN w:val="0"/>
        <w:adjustRightInd w:val="0"/>
        <w:spacing w:after="0" w:line="240" w:lineRule="auto"/>
        <w:jc w:val="both"/>
        <w:rPr>
          <w:rFonts w:ascii="Times New Roman" w:eastAsia="Times New Roman" w:hAnsi="Times New Roman" w:cs="Times New Roman"/>
          <w:kern w:val="2"/>
          <w:sz w:val="20"/>
          <w:szCs w:val="20"/>
          <w:lang w:eastAsia="ar-SA"/>
        </w:rPr>
      </w:pPr>
    </w:p>
    <w:p w:rsidR="00712A27" w:rsidRPr="003F5F24" w:rsidRDefault="00712A27" w:rsidP="00712A27">
      <w:pPr>
        <w:suppressAutoHyphens/>
        <w:spacing w:after="0"/>
        <w:ind w:firstLine="709"/>
        <w:jc w:val="both"/>
        <w:rPr>
          <w:rFonts w:ascii="Times New Roman" w:eastAsia="Times New Roman" w:hAnsi="Times New Roman" w:cs="Times New Roman"/>
          <w:kern w:val="2"/>
          <w:sz w:val="20"/>
          <w:szCs w:val="20"/>
          <w:lang w:eastAsia="ar-SA"/>
        </w:rPr>
      </w:pPr>
      <w:r w:rsidRPr="003F5F24">
        <w:rPr>
          <w:rFonts w:ascii="Times New Roman" w:eastAsia="Times New Roman" w:hAnsi="Times New Roman" w:cs="Times New Roman"/>
          <w:b/>
          <w:kern w:val="2"/>
          <w:sz w:val="20"/>
          <w:szCs w:val="20"/>
          <w:lang w:eastAsia="ar-SA"/>
        </w:rPr>
        <w:t xml:space="preserve">По пункту 3) – </w:t>
      </w:r>
      <w:r w:rsidRPr="003F5F24">
        <w:rPr>
          <w:rFonts w:ascii="Times New Roman" w:eastAsia="Times New Roman" w:hAnsi="Times New Roman" w:cs="Times New Roman"/>
          <w:kern w:val="2"/>
          <w:sz w:val="20"/>
          <w:szCs w:val="20"/>
          <w:lang w:eastAsia="ar-SA"/>
        </w:rPr>
        <w:t>сведения предоставляются в случае, если в соответствии с законодательством необходимо решение об одобрении или о совершении крупной сделки.</w:t>
      </w:r>
    </w:p>
    <w:p w:rsidR="00712A27" w:rsidRDefault="00712A27" w:rsidP="00712A27">
      <w:pPr>
        <w:suppressAutoHyphens/>
        <w:spacing w:after="0"/>
        <w:ind w:firstLine="709"/>
        <w:jc w:val="both"/>
        <w:rPr>
          <w:rFonts w:ascii="Times New Roman" w:eastAsia="Times New Roman" w:hAnsi="Times New Roman" w:cs="Times New Roman"/>
          <w:kern w:val="2"/>
          <w:sz w:val="20"/>
          <w:szCs w:val="20"/>
          <w:lang w:eastAsia="ar-SA"/>
        </w:rPr>
      </w:pPr>
    </w:p>
    <w:p w:rsidR="00712A27" w:rsidRPr="00815DBB" w:rsidRDefault="00712A27" w:rsidP="00712A27">
      <w:pPr>
        <w:suppressAutoHyphens/>
        <w:spacing w:after="0"/>
        <w:ind w:firstLine="709"/>
        <w:jc w:val="both"/>
        <w:rPr>
          <w:rFonts w:ascii="Times New Roman" w:eastAsia="Times New Roman" w:hAnsi="Times New Roman" w:cs="Times New Roman"/>
          <w:b/>
          <w:kern w:val="2"/>
          <w:sz w:val="28"/>
          <w:szCs w:val="28"/>
          <w:lang w:eastAsia="ar-SA"/>
        </w:rPr>
      </w:pPr>
      <w:r w:rsidRPr="00815DBB">
        <w:rPr>
          <w:rFonts w:ascii="Times New Roman" w:eastAsia="Times New Roman" w:hAnsi="Times New Roman" w:cs="Times New Roman"/>
          <w:b/>
          <w:kern w:val="2"/>
          <w:sz w:val="28"/>
          <w:szCs w:val="28"/>
          <w:lang w:eastAsia="ar-SA"/>
        </w:rPr>
        <w:t>Представленные документы и сведения должны быть достоверными, без разночтений, в читаемом виде, в полном объеме (с приложениями, дополнениями, изменениями).</w:t>
      </w:r>
    </w:p>
    <w:p w:rsidR="00712A27" w:rsidRDefault="00712A27" w:rsidP="00712A27">
      <w:pPr>
        <w:rPr>
          <w:rFonts w:ascii="Times New Roman" w:eastAsia="Times New Roman" w:hAnsi="Times New Roman" w:cs="Times New Roman"/>
          <w:kern w:val="1"/>
          <w:sz w:val="20"/>
          <w:szCs w:val="20"/>
          <w:lang w:eastAsia="ar-SA"/>
        </w:rPr>
      </w:pPr>
    </w:p>
    <w:p w:rsidR="00712A27" w:rsidRPr="00D52B39" w:rsidRDefault="00712A27" w:rsidP="00712A27">
      <w:pPr>
        <w:pageBreakBefore/>
        <w:jc w:val="center"/>
        <w:rPr>
          <w:rFonts w:ascii="Times New Roman" w:hAnsi="Times New Roman" w:cs="Times New Roman"/>
          <w:b/>
          <w:bCs/>
          <w:kern w:val="32"/>
          <w:sz w:val="20"/>
          <w:szCs w:val="20"/>
        </w:rPr>
      </w:pPr>
      <w:r w:rsidRPr="00D52B39">
        <w:rPr>
          <w:rFonts w:ascii="Times New Roman" w:hAnsi="Times New Roman" w:cs="Times New Roman"/>
          <w:b/>
          <w:bCs/>
          <w:sz w:val="20"/>
          <w:szCs w:val="20"/>
        </w:rPr>
        <w:lastRenderedPageBreak/>
        <w:t xml:space="preserve">Часть </w:t>
      </w:r>
      <w:r w:rsidRPr="00D52B39">
        <w:rPr>
          <w:rFonts w:ascii="Times New Roman" w:hAnsi="Times New Roman" w:cs="Times New Roman"/>
          <w:b/>
          <w:bCs/>
          <w:kern w:val="32"/>
          <w:sz w:val="20"/>
          <w:szCs w:val="20"/>
          <w:lang w:val="en-US"/>
        </w:rPr>
        <w:t>III</w:t>
      </w:r>
      <w:r w:rsidRPr="00D52B39">
        <w:rPr>
          <w:rFonts w:ascii="Times New Roman" w:hAnsi="Times New Roman" w:cs="Times New Roman"/>
          <w:b/>
          <w:bCs/>
          <w:kern w:val="32"/>
          <w:sz w:val="20"/>
          <w:szCs w:val="20"/>
        </w:rPr>
        <w:t xml:space="preserve">. ТЕХНИЧЕСКОЕ ЗАДАНИЕ </w:t>
      </w:r>
    </w:p>
    <w:p w:rsidR="00B55E74" w:rsidRP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
          <w:bCs/>
          <w:sz w:val="20"/>
          <w:szCs w:val="20"/>
        </w:rPr>
        <w:t>Цель:</w:t>
      </w:r>
      <w:r w:rsidRPr="00B55E74">
        <w:rPr>
          <w:rFonts w:ascii="Times New Roman" w:eastAsia="Times New Roman" w:hAnsi="Times New Roman" w:cs="Times New Roman"/>
          <w:bCs/>
          <w:sz w:val="20"/>
          <w:szCs w:val="20"/>
        </w:rPr>
        <w:t xml:space="preserve"> организация отдыха и оздоровления детей в загородном стационарном лагере, работающем в летний период.</w:t>
      </w:r>
    </w:p>
    <w:p w:rsidR="00B55E74" w:rsidRP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
          <w:bCs/>
          <w:sz w:val="20"/>
          <w:szCs w:val="20"/>
        </w:rPr>
        <w:t xml:space="preserve">Срок оказания услуг, выполненных работ: </w:t>
      </w:r>
      <w:r w:rsidRPr="00B55E74">
        <w:rPr>
          <w:rFonts w:ascii="Times New Roman" w:eastAsia="Times New Roman" w:hAnsi="Times New Roman" w:cs="Times New Roman"/>
          <w:bCs/>
          <w:sz w:val="20"/>
          <w:szCs w:val="20"/>
        </w:rPr>
        <w:t>июнь-август 2014 года, продолжительной одной оздоровительной смены 21 (двадцать один) календарный день.</w:t>
      </w:r>
    </w:p>
    <w:p w:rsid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
          <w:bCs/>
          <w:sz w:val="20"/>
          <w:szCs w:val="20"/>
        </w:rPr>
        <w:t xml:space="preserve">Количественные характеристики: </w:t>
      </w:r>
      <w:r w:rsidRPr="00B55E74">
        <w:rPr>
          <w:rFonts w:ascii="Times New Roman" w:eastAsia="Times New Roman" w:hAnsi="Times New Roman" w:cs="Times New Roman"/>
          <w:bCs/>
          <w:sz w:val="20"/>
          <w:szCs w:val="20"/>
        </w:rPr>
        <w:t>53 путёвки.</w:t>
      </w:r>
    </w:p>
    <w:p w:rsidR="00B55E74" w:rsidRP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
          <w:bCs/>
          <w:sz w:val="20"/>
          <w:szCs w:val="20"/>
        </w:rPr>
        <w:t xml:space="preserve">Стоимостные характеристики: начальная (максимальная) цена контракта и её обоснование: </w:t>
      </w:r>
      <w:r w:rsidRPr="00B55E74">
        <w:rPr>
          <w:rFonts w:ascii="Times New Roman" w:eastAsia="Times New Roman" w:hAnsi="Times New Roman" w:cs="Times New Roman"/>
          <w:bCs/>
          <w:sz w:val="20"/>
          <w:szCs w:val="20"/>
        </w:rPr>
        <w:t>Начальная (максимальная) цена контракта составляет 674 213,00</w:t>
      </w:r>
    </w:p>
    <w:p w:rsidR="00B55E74" w:rsidRP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Стоимость путёвки (начальная (максимальная) цена единицы услуги и (или) работы) составляет 12 721, 00 рублей.</w:t>
      </w:r>
    </w:p>
    <w:p w:rsidR="00B55E74" w:rsidRP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Cs/>
          <w:sz w:val="20"/>
          <w:szCs w:val="20"/>
        </w:rPr>
      </w:pPr>
      <w:proofErr w:type="gramStart"/>
      <w:r w:rsidRPr="00B55E74">
        <w:rPr>
          <w:rFonts w:ascii="Times New Roman" w:eastAsia="Times New Roman" w:hAnsi="Times New Roman" w:cs="Times New Roman"/>
          <w:bCs/>
          <w:sz w:val="20"/>
          <w:szCs w:val="20"/>
        </w:rPr>
        <w:t>При этом в соответствии с Порядком предоставления субсидий из областного бюджета местным бюджетам на организацию</w:t>
      </w:r>
      <w:proofErr w:type="gramEnd"/>
      <w:r w:rsidRPr="00B55E74">
        <w:rPr>
          <w:rFonts w:ascii="Times New Roman" w:eastAsia="Times New Roman" w:hAnsi="Times New Roman" w:cs="Times New Roman"/>
          <w:bCs/>
          <w:sz w:val="20"/>
          <w:szCs w:val="20"/>
        </w:rPr>
        <w:t xml:space="preserve"> отдыха детей в каникулярное время в 2012-2014 годах, утверждённым постановлением Правительства Свердловской области от 07.03.2012г. №220-ПП (в редакции Постановления Правительства Свердловской области от 11.02.2014 №69-ПП):</w:t>
      </w:r>
    </w:p>
    <w:p w:rsidR="00B55E74" w:rsidRP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-для детей, оставшихся без попечения родителей,</w:t>
      </w:r>
    </w:p>
    <w:p w:rsidR="00B55E74" w:rsidRP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детей, вернувшихся из воспитательных колоний и специальных учреждений закрытого типа, детей из многодетных семей,</w:t>
      </w:r>
    </w:p>
    <w:p w:rsidR="00B55E74" w:rsidRP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детей безработных родителей,</w:t>
      </w:r>
    </w:p>
    <w:p w:rsidR="00B55E74" w:rsidRP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детей, получающих пенсию по случаю потери кормильца,</w:t>
      </w:r>
    </w:p>
    <w:p w:rsidR="00B55E74" w:rsidRP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детей работников организаций всех форм собственности, совокупный доход семьи которых ниже прожиточного минимума, установленного в Свердловской области,</w:t>
      </w:r>
    </w:p>
    <w:p w:rsidR="00B55E74" w:rsidRP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путёвка, приобретается на условиях полной (100%) оплаты из средств областного бюджета, выделенных Заказчику в виде субсидий для организации отдыха и оздоровления детей;</w:t>
      </w:r>
    </w:p>
    <w:p w:rsidR="00B55E74" w:rsidRP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-для детей, родители которых работают в государственных и муниципальных учреждениях, стоимость путёвки формируется из двух составляющих: стоимости путёвки, возмещаемой за счёт средств бюджета (90%)-11 448,90 рублей, и стоимость путёвки, возмещается родителями (10%);</w:t>
      </w:r>
    </w:p>
    <w:p w:rsidR="00B55E74" w:rsidRP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Начальная (максимальная) цена контракта (лота) определяется из стоимости путёвки, оплачиваемой за счёт средств бюджета. Родительская плата вносится родителями самостоятельно на счёт загородного стационарного оздоровительного лагеря.</w:t>
      </w:r>
    </w:p>
    <w:p w:rsidR="00B55E74" w:rsidRP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Cs/>
          <w:sz w:val="20"/>
          <w:szCs w:val="20"/>
        </w:rPr>
      </w:pPr>
    </w:p>
    <w:tbl>
      <w:tblPr>
        <w:tblStyle w:val="14"/>
        <w:tblW w:w="0" w:type="auto"/>
        <w:tblLook w:val="04A0" w:firstRow="1" w:lastRow="0" w:firstColumn="1" w:lastColumn="0" w:noHBand="0" w:noVBand="1"/>
      </w:tblPr>
      <w:tblGrid>
        <w:gridCol w:w="2297"/>
        <w:gridCol w:w="2455"/>
        <w:gridCol w:w="1781"/>
        <w:gridCol w:w="1823"/>
        <w:gridCol w:w="1781"/>
      </w:tblGrid>
      <w:tr w:rsidR="00B55E74" w:rsidRPr="00B55E74" w:rsidTr="00456618">
        <w:tc>
          <w:tcPr>
            <w:tcW w:w="2375" w:type="dxa"/>
            <w:vMerge w:val="restart"/>
          </w:tcPr>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p>
        </w:tc>
        <w:tc>
          <w:tcPr>
            <w:tcW w:w="2551" w:type="dxa"/>
            <w:vMerge w:val="restart"/>
          </w:tcPr>
          <w:p w:rsidR="00B55E74" w:rsidRPr="00B55E74" w:rsidRDefault="00B55E74" w:rsidP="00B55E74">
            <w:pPr>
              <w:autoSpaceDE w:val="0"/>
              <w:autoSpaceDN w:val="0"/>
              <w:adjustRightInd w:val="0"/>
              <w:jc w:val="center"/>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Всего</w:t>
            </w:r>
          </w:p>
          <w:p w:rsidR="00B55E74" w:rsidRPr="00B55E74" w:rsidRDefault="00B55E74" w:rsidP="00B55E74">
            <w:pPr>
              <w:autoSpaceDE w:val="0"/>
              <w:autoSpaceDN w:val="0"/>
              <w:adjustRightInd w:val="0"/>
              <w:jc w:val="center"/>
              <w:outlineLvl w:val="1"/>
              <w:rPr>
                <w:rFonts w:ascii="Times New Roman" w:hAnsi="Times New Roman" w:cs="Times New Roman"/>
                <w:bCs/>
                <w:sz w:val="20"/>
                <w:szCs w:val="20"/>
                <w:lang w:eastAsia="ru-RU"/>
              </w:rPr>
            </w:pPr>
          </w:p>
          <w:p w:rsidR="00B55E74" w:rsidRPr="00B55E74" w:rsidRDefault="00B55E74" w:rsidP="00B55E74">
            <w:pPr>
              <w:autoSpaceDE w:val="0"/>
              <w:autoSpaceDN w:val="0"/>
              <w:adjustRightInd w:val="0"/>
              <w:jc w:val="center"/>
              <w:outlineLvl w:val="1"/>
              <w:rPr>
                <w:rFonts w:ascii="Times New Roman" w:hAnsi="Times New Roman" w:cs="Times New Roman"/>
                <w:bCs/>
                <w:sz w:val="20"/>
                <w:szCs w:val="20"/>
                <w:lang w:eastAsia="ru-RU"/>
              </w:rPr>
            </w:pPr>
          </w:p>
        </w:tc>
        <w:tc>
          <w:tcPr>
            <w:tcW w:w="5495" w:type="dxa"/>
            <w:gridSpan w:val="3"/>
          </w:tcPr>
          <w:p w:rsidR="00B55E74" w:rsidRPr="00B55E74" w:rsidRDefault="00B55E74" w:rsidP="00B55E74">
            <w:pPr>
              <w:autoSpaceDE w:val="0"/>
              <w:autoSpaceDN w:val="0"/>
              <w:adjustRightInd w:val="0"/>
              <w:jc w:val="center"/>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В том числе</w:t>
            </w:r>
          </w:p>
        </w:tc>
      </w:tr>
      <w:tr w:rsidR="00B55E74" w:rsidRPr="00B55E74" w:rsidTr="00456618">
        <w:tc>
          <w:tcPr>
            <w:tcW w:w="2375" w:type="dxa"/>
            <w:vMerge/>
          </w:tcPr>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p>
        </w:tc>
        <w:tc>
          <w:tcPr>
            <w:tcW w:w="2551" w:type="dxa"/>
            <w:vMerge/>
          </w:tcPr>
          <w:p w:rsidR="00B55E74" w:rsidRPr="00B55E74" w:rsidRDefault="00B55E74" w:rsidP="00B55E74">
            <w:pPr>
              <w:autoSpaceDE w:val="0"/>
              <w:autoSpaceDN w:val="0"/>
              <w:adjustRightInd w:val="0"/>
              <w:jc w:val="center"/>
              <w:outlineLvl w:val="1"/>
              <w:rPr>
                <w:rFonts w:ascii="Times New Roman" w:hAnsi="Times New Roman" w:cs="Times New Roman"/>
                <w:bCs/>
                <w:sz w:val="20"/>
                <w:szCs w:val="20"/>
                <w:lang w:eastAsia="ru-RU"/>
              </w:rPr>
            </w:pPr>
          </w:p>
        </w:tc>
        <w:tc>
          <w:tcPr>
            <w:tcW w:w="1831" w:type="dxa"/>
          </w:tcPr>
          <w:p w:rsidR="00B55E74" w:rsidRPr="00B55E74" w:rsidRDefault="00B55E74" w:rsidP="00B55E74">
            <w:pPr>
              <w:autoSpaceDE w:val="0"/>
              <w:autoSpaceDN w:val="0"/>
              <w:adjustRightInd w:val="0"/>
              <w:jc w:val="center"/>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для детей льготных категорий</w:t>
            </w:r>
          </w:p>
        </w:tc>
        <w:tc>
          <w:tcPr>
            <w:tcW w:w="1833" w:type="dxa"/>
          </w:tcPr>
          <w:p w:rsidR="00B55E74" w:rsidRPr="00B55E74" w:rsidRDefault="00B55E74" w:rsidP="00B55E74">
            <w:pPr>
              <w:autoSpaceDE w:val="0"/>
              <w:autoSpaceDN w:val="0"/>
              <w:adjustRightInd w:val="0"/>
              <w:jc w:val="center"/>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для детей, родители которых работают в государственных и муниципальных учреждениях</w:t>
            </w:r>
          </w:p>
        </w:tc>
        <w:tc>
          <w:tcPr>
            <w:tcW w:w="1831" w:type="dxa"/>
          </w:tcPr>
          <w:p w:rsidR="00B55E74" w:rsidRPr="00B55E74" w:rsidRDefault="00B55E74" w:rsidP="00B55E74">
            <w:pPr>
              <w:autoSpaceDE w:val="0"/>
              <w:autoSpaceDN w:val="0"/>
              <w:adjustRightInd w:val="0"/>
              <w:jc w:val="center"/>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для иных категорий детей</w:t>
            </w:r>
          </w:p>
        </w:tc>
      </w:tr>
      <w:tr w:rsidR="00B55E74" w:rsidRPr="00B55E74" w:rsidTr="00456618">
        <w:tc>
          <w:tcPr>
            <w:tcW w:w="2375" w:type="dxa"/>
          </w:tcPr>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Количество путёвок, шт.</w:t>
            </w:r>
          </w:p>
        </w:tc>
        <w:tc>
          <w:tcPr>
            <w:tcW w:w="2551" w:type="dxa"/>
          </w:tcPr>
          <w:p w:rsidR="00B55E74" w:rsidRPr="00B55E74" w:rsidRDefault="00B55E74" w:rsidP="00B55E74">
            <w:pPr>
              <w:autoSpaceDE w:val="0"/>
              <w:autoSpaceDN w:val="0"/>
              <w:adjustRightInd w:val="0"/>
              <w:jc w:val="center"/>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53</w:t>
            </w:r>
          </w:p>
        </w:tc>
        <w:tc>
          <w:tcPr>
            <w:tcW w:w="1831" w:type="dxa"/>
          </w:tcPr>
          <w:p w:rsidR="00B55E74" w:rsidRPr="00B55E74" w:rsidRDefault="00B55E74" w:rsidP="00B55E74">
            <w:pPr>
              <w:autoSpaceDE w:val="0"/>
              <w:autoSpaceDN w:val="0"/>
              <w:adjustRightInd w:val="0"/>
              <w:jc w:val="center"/>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5</w:t>
            </w:r>
          </w:p>
        </w:tc>
        <w:tc>
          <w:tcPr>
            <w:tcW w:w="1833" w:type="dxa"/>
          </w:tcPr>
          <w:p w:rsidR="00B55E74" w:rsidRPr="00B55E74" w:rsidRDefault="00B55E74" w:rsidP="00B55E74">
            <w:pPr>
              <w:autoSpaceDE w:val="0"/>
              <w:autoSpaceDN w:val="0"/>
              <w:adjustRightInd w:val="0"/>
              <w:jc w:val="center"/>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48</w:t>
            </w:r>
          </w:p>
        </w:tc>
        <w:tc>
          <w:tcPr>
            <w:tcW w:w="1831" w:type="dxa"/>
          </w:tcPr>
          <w:p w:rsidR="00B55E74" w:rsidRPr="00B55E74" w:rsidRDefault="00B55E74" w:rsidP="00B55E74">
            <w:pPr>
              <w:autoSpaceDE w:val="0"/>
              <w:autoSpaceDN w:val="0"/>
              <w:adjustRightInd w:val="0"/>
              <w:jc w:val="center"/>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0</w:t>
            </w:r>
          </w:p>
        </w:tc>
      </w:tr>
      <w:tr w:rsidR="00B55E74" w:rsidRPr="00B55E74" w:rsidTr="00456618">
        <w:tc>
          <w:tcPr>
            <w:tcW w:w="2375" w:type="dxa"/>
          </w:tcPr>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Их стоимость, рублей</w:t>
            </w:r>
          </w:p>
        </w:tc>
        <w:tc>
          <w:tcPr>
            <w:tcW w:w="2551" w:type="dxa"/>
          </w:tcPr>
          <w:p w:rsidR="00B55E74" w:rsidRPr="00B55E74" w:rsidRDefault="00B55E74" w:rsidP="00B55E74">
            <w:pPr>
              <w:autoSpaceDE w:val="0"/>
              <w:autoSpaceDN w:val="0"/>
              <w:adjustRightInd w:val="0"/>
              <w:jc w:val="center"/>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674 213,00</w:t>
            </w:r>
          </w:p>
        </w:tc>
        <w:tc>
          <w:tcPr>
            <w:tcW w:w="1831" w:type="dxa"/>
          </w:tcPr>
          <w:p w:rsidR="00B55E74" w:rsidRPr="00B55E74" w:rsidRDefault="00B55E74" w:rsidP="00B55E74">
            <w:pPr>
              <w:autoSpaceDE w:val="0"/>
              <w:autoSpaceDN w:val="0"/>
              <w:adjustRightInd w:val="0"/>
              <w:jc w:val="center"/>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63 605,00</w:t>
            </w:r>
          </w:p>
        </w:tc>
        <w:tc>
          <w:tcPr>
            <w:tcW w:w="1833" w:type="dxa"/>
          </w:tcPr>
          <w:p w:rsidR="00B55E74" w:rsidRPr="00B55E74" w:rsidRDefault="00B55E74" w:rsidP="00B55E74">
            <w:pPr>
              <w:autoSpaceDE w:val="0"/>
              <w:autoSpaceDN w:val="0"/>
              <w:adjustRightInd w:val="0"/>
              <w:jc w:val="center"/>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610 608,00</w:t>
            </w:r>
          </w:p>
        </w:tc>
        <w:tc>
          <w:tcPr>
            <w:tcW w:w="1831" w:type="dxa"/>
          </w:tcPr>
          <w:p w:rsidR="00B55E74" w:rsidRPr="00B55E74" w:rsidRDefault="00B55E74" w:rsidP="00B55E74">
            <w:pPr>
              <w:autoSpaceDE w:val="0"/>
              <w:autoSpaceDN w:val="0"/>
              <w:adjustRightInd w:val="0"/>
              <w:jc w:val="center"/>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0</w:t>
            </w:r>
          </w:p>
        </w:tc>
      </w:tr>
    </w:tbl>
    <w:p w:rsidR="00B55E74" w:rsidRP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Стоимость путёвки для организации отдыха и оздоровления предусматривает:</w:t>
      </w:r>
    </w:p>
    <w:p w:rsidR="00B55E74" w:rsidRP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стоимость питания, лечение, страхование и культурное обслуживание, расходы на оплату труда, хозяйственные расходы. Кроме того, учреждению (организации), осуществляющей отдых детей, следует учесть размер налогообложения  других обязательных платежей, предусмотренных действующим законодательством.</w:t>
      </w:r>
    </w:p>
    <w:p w:rsid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Превышение начальной максимальной цены контракта в предложении о цене контракта не допускается.</w:t>
      </w:r>
    </w:p>
    <w:p w:rsidR="00C943A7" w:rsidRDefault="00C943A7" w:rsidP="00C943A7">
      <w:pPr>
        <w:widowControl w:val="0"/>
        <w:tabs>
          <w:tab w:val="left" w:pos="284"/>
          <w:tab w:val="left" w:pos="426"/>
        </w:tabs>
        <w:snapToGrid w:val="0"/>
        <w:spacing w:after="0" w:line="240" w:lineRule="auto"/>
        <w:jc w:val="both"/>
        <w:rPr>
          <w:rFonts w:ascii="Times New Roman" w:eastAsia="Times New Roman" w:hAnsi="Times New Roman" w:cs="Times New Roman"/>
          <w:b/>
          <w:color w:val="000000"/>
          <w:spacing w:val="-1"/>
          <w:sz w:val="20"/>
          <w:szCs w:val="20"/>
        </w:rPr>
      </w:pPr>
      <w:r w:rsidRPr="00C943A7">
        <w:rPr>
          <w:rFonts w:ascii="Times New Roman" w:eastAsia="Times New Roman" w:hAnsi="Times New Roman" w:cs="Times New Roman"/>
          <w:b/>
          <w:color w:val="000000"/>
          <w:spacing w:val="-1"/>
          <w:sz w:val="20"/>
          <w:szCs w:val="20"/>
        </w:rPr>
        <w:t>Срок предоставления гарантии качества</w:t>
      </w:r>
      <w:r w:rsidRPr="00C943A7">
        <w:rPr>
          <w:rFonts w:ascii="Times New Roman" w:eastAsia="Times New Roman" w:hAnsi="Times New Roman" w:cs="Times New Roman"/>
          <w:color w:val="000000"/>
          <w:spacing w:val="-1"/>
          <w:sz w:val="20"/>
          <w:szCs w:val="20"/>
        </w:rPr>
        <w:t>: в течение всего периода пребывания несовершеннолетних в лагере</w:t>
      </w:r>
      <w:r>
        <w:rPr>
          <w:rFonts w:ascii="Times New Roman" w:eastAsia="Times New Roman" w:hAnsi="Times New Roman" w:cs="Times New Roman"/>
          <w:b/>
          <w:color w:val="000000"/>
          <w:spacing w:val="-1"/>
          <w:sz w:val="20"/>
          <w:szCs w:val="20"/>
        </w:rPr>
        <w:t>.</w:t>
      </w:r>
    </w:p>
    <w:p w:rsidR="00C943A7" w:rsidRDefault="00C943A7" w:rsidP="00C943A7">
      <w:pPr>
        <w:widowControl w:val="0"/>
        <w:tabs>
          <w:tab w:val="left" w:pos="284"/>
          <w:tab w:val="left" w:pos="426"/>
        </w:tabs>
        <w:snapToGrid w:val="0"/>
        <w:spacing w:after="0" w:line="240" w:lineRule="auto"/>
        <w:jc w:val="both"/>
        <w:rPr>
          <w:rFonts w:ascii="Times New Roman" w:eastAsia="Times New Roman" w:hAnsi="Times New Roman" w:cs="Times New Roman"/>
          <w:color w:val="000000"/>
          <w:spacing w:val="-1"/>
          <w:sz w:val="20"/>
          <w:szCs w:val="20"/>
        </w:rPr>
      </w:pPr>
      <w:r w:rsidRPr="001A039D">
        <w:rPr>
          <w:rFonts w:ascii="Times New Roman" w:eastAsia="Times New Roman" w:hAnsi="Times New Roman" w:cs="Times New Roman"/>
          <w:b/>
          <w:color w:val="000000"/>
          <w:spacing w:val="-1"/>
          <w:sz w:val="20"/>
          <w:szCs w:val="20"/>
        </w:rPr>
        <w:t>Объем предоставления гарантии качества</w:t>
      </w:r>
      <w:r w:rsidRPr="001A039D">
        <w:rPr>
          <w:rFonts w:ascii="Times New Roman" w:eastAsia="Times New Roman" w:hAnsi="Times New Roman" w:cs="Times New Roman"/>
          <w:color w:val="000000"/>
          <w:spacing w:val="-1"/>
          <w:sz w:val="20"/>
          <w:szCs w:val="20"/>
        </w:rPr>
        <w:t>: в соответствии с СанПиН 2.4.4.1204-03 от 01.06.2003г.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B55E74" w:rsidRP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
          <w:bCs/>
          <w:sz w:val="20"/>
          <w:szCs w:val="20"/>
        </w:rPr>
      </w:pPr>
      <w:r w:rsidRPr="00B55E74">
        <w:rPr>
          <w:rFonts w:ascii="Times New Roman" w:eastAsia="Times New Roman" w:hAnsi="Times New Roman" w:cs="Times New Roman"/>
          <w:b/>
          <w:bCs/>
          <w:sz w:val="20"/>
          <w:szCs w:val="20"/>
        </w:rPr>
        <w:t>Качественные характеристики.</w:t>
      </w:r>
    </w:p>
    <w:p w:rsidR="00B55E74" w:rsidRP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Учреждения отдыха и оздоровления детей должны обеспечить:</w:t>
      </w:r>
    </w:p>
    <w:p w:rsidR="00B55E74" w:rsidRP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-организацию эффективной воспитательной и образовательной работ, а также занятий физической культурой, спортом;</w:t>
      </w:r>
    </w:p>
    <w:p w:rsidR="00B55E74" w:rsidRP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-полноценное питание, соблюдение норм санитарно-эпидемиологического режима, пожарную безопасность, подготовку и подбор квалифицированного медицинского, педагогического персонала, а также персонала пищеблоков, соблюдение правил поведения на воде, профилактику детского травматизма во время массовых мероприятий, туристических походов, общественно полезных работ, комплексную безопасность учреждений отдыха и оздоровления детей;</w:t>
      </w:r>
    </w:p>
    <w:p w:rsidR="00B55E74" w:rsidRP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-трансферт за счёт средств исполнителя, безопасность во время перевозок детей к местам отдыха и обратно, а также выездных мероприятий;</w:t>
      </w:r>
    </w:p>
    <w:p w:rsidR="00B55E74" w:rsidRP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-открытие детских оздоровительных учреждений только при наличии санитарно-эпидемиологического заключения о соответствии учреждения санитарным нормам и правилам.</w:t>
      </w:r>
    </w:p>
    <w:tbl>
      <w:tblPr>
        <w:tblStyle w:val="14"/>
        <w:tblW w:w="0" w:type="auto"/>
        <w:tblLook w:val="04A0" w:firstRow="1" w:lastRow="0" w:firstColumn="1" w:lastColumn="0" w:noHBand="0" w:noVBand="1"/>
      </w:tblPr>
      <w:tblGrid>
        <w:gridCol w:w="2628"/>
        <w:gridCol w:w="7509"/>
      </w:tblGrid>
      <w:tr w:rsidR="00B55E74" w:rsidRPr="00B55E74" w:rsidTr="00456618">
        <w:tc>
          <w:tcPr>
            <w:tcW w:w="2660" w:type="dxa"/>
          </w:tcPr>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Требование к продолжительности отдыха и оздоровления</w:t>
            </w:r>
          </w:p>
        </w:tc>
        <w:tc>
          <w:tcPr>
            <w:tcW w:w="7761" w:type="dxa"/>
          </w:tcPr>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21 календарный день</w:t>
            </w:r>
          </w:p>
        </w:tc>
      </w:tr>
      <w:tr w:rsidR="00B55E74" w:rsidRPr="00B55E74" w:rsidTr="00456618">
        <w:tc>
          <w:tcPr>
            <w:tcW w:w="2660" w:type="dxa"/>
          </w:tcPr>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Место расположения лагеря</w:t>
            </w:r>
          </w:p>
        </w:tc>
        <w:tc>
          <w:tcPr>
            <w:tcW w:w="7761" w:type="dxa"/>
          </w:tcPr>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Территория Свердловской области</w:t>
            </w:r>
          </w:p>
        </w:tc>
      </w:tr>
      <w:tr w:rsidR="00B55E74" w:rsidRPr="00B55E74" w:rsidTr="00456618">
        <w:tc>
          <w:tcPr>
            <w:tcW w:w="2660" w:type="dxa"/>
          </w:tcPr>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lastRenderedPageBreak/>
              <w:t>Требование к обеспечению полноценного питания</w:t>
            </w:r>
          </w:p>
        </w:tc>
        <w:tc>
          <w:tcPr>
            <w:tcW w:w="7761" w:type="dxa"/>
          </w:tcPr>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Обеспечение полноценного питания детей по утверждённому меню с выполнением физиологических норм питания. В ежедневное меню должны быть включены свежие фрукты, кисломолочная продукция, соки. Рацион питания должен соответствовать всем санитарным нормам и правилам, установленным на территории РФ</w:t>
            </w:r>
          </w:p>
        </w:tc>
      </w:tr>
      <w:tr w:rsidR="00B55E74" w:rsidRPr="00B55E74" w:rsidTr="00456618">
        <w:tc>
          <w:tcPr>
            <w:tcW w:w="2660" w:type="dxa"/>
          </w:tcPr>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Требование к материально-технической базе учреждения</w:t>
            </w:r>
          </w:p>
        </w:tc>
        <w:tc>
          <w:tcPr>
            <w:tcW w:w="7761" w:type="dxa"/>
          </w:tcPr>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-Наличие огороженной основной застройки оздоровительного лагеря с режимом охраны, исключающим проникновение посторонних лиц, освещаемой в тёмное время суток;</w:t>
            </w:r>
          </w:p>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-капитальные 1-2 х этажные корпуса;</w:t>
            </w:r>
          </w:p>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 xml:space="preserve">-наличие физкультурно-оздоровительных и спортивных сооружений на территории оздоровительного лагеря (регулярное использование с учётом возрастных особенностей детей под руководством спорт инструктора, вожатых, воспитателей отрядов); </w:t>
            </w:r>
          </w:p>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-наличие оборудованных помещений для организации досуга - сцена, актовый зал, помещения для кружковой работы;</w:t>
            </w:r>
          </w:p>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-наличие инвентаря для организации досуга.</w:t>
            </w:r>
          </w:p>
        </w:tc>
      </w:tr>
      <w:tr w:rsidR="00B55E74" w:rsidRPr="00B55E74" w:rsidTr="00456618">
        <w:tc>
          <w:tcPr>
            <w:tcW w:w="2660" w:type="dxa"/>
          </w:tcPr>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Требования к социально-бытовым условиям</w:t>
            </w:r>
          </w:p>
        </w:tc>
        <w:tc>
          <w:tcPr>
            <w:tcW w:w="7761" w:type="dxa"/>
          </w:tcPr>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-Санузлы и комнаты гигиены на этаже, либо на территории оздоровительного лагеря;</w:t>
            </w:r>
          </w:p>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-соответствие площадей спальных комнат для детей установленным требованиям (не менее 4,5 м</w:t>
            </w:r>
            <w:proofErr w:type="gramStart"/>
            <w:r w:rsidRPr="00B55E74">
              <w:rPr>
                <w:rFonts w:ascii="Times New Roman" w:hAnsi="Times New Roman" w:cs="Times New Roman"/>
                <w:bCs/>
                <w:sz w:val="20"/>
                <w:szCs w:val="20"/>
                <w:vertAlign w:val="superscript"/>
                <w:lang w:eastAsia="ru-RU"/>
              </w:rPr>
              <w:t>2</w:t>
            </w:r>
            <w:proofErr w:type="gramEnd"/>
            <w:r w:rsidRPr="00B55E74">
              <w:rPr>
                <w:rFonts w:ascii="Times New Roman" w:hAnsi="Times New Roman" w:cs="Times New Roman"/>
                <w:bCs/>
                <w:sz w:val="20"/>
                <w:szCs w:val="20"/>
                <w:lang w:eastAsia="ru-RU"/>
              </w:rPr>
              <w:t xml:space="preserve"> на место) </w:t>
            </w:r>
            <w:proofErr w:type="spellStart"/>
            <w:r w:rsidRPr="00B55E74">
              <w:rPr>
                <w:rFonts w:ascii="Times New Roman" w:hAnsi="Times New Roman" w:cs="Times New Roman"/>
                <w:bCs/>
                <w:sz w:val="20"/>
                <w:szCs w:val="20"/>
                <w:lang w:eastAsia="ru-RU"/>
              </w:rPr>
              <w:t>СанПин</w:t>
            </w:r>
            <w:proofErr w:type="spellEnd"/>
            <w:r w:rsidRPr="00B55E74">
              <w:rPr>
                <w:rFonts w:ascii="Times New Roman" w:hAnsi="Times New Roman" w:cs="Times New Roman"/>
                <w:bCs/>
                <w:sz w:val="20"/>
                <w:szCs w:val="20"/>
                <w:lang w:eastAsia="ru-RU"/>
              </w:rPr>
              <w:t xml:space="preserve"> 42-125-4437-87, </w:t>
            </w:r>
            <w:proofErr w:type="spellStart"/>
            <w:r w:rsidRPr="00B55E74">
              <w:rPr>
                <w:rFonts w:ascii="Times New Roman" w:hAnsi="Times New Roman" w:cs="Times New Roman"/>
                <w:bCs/>
                <w:sz w:val="20"/>
                <w:szCs w:val="20"/>
                <w:lang w:eastAsia="ru-RU"/>
              </w:rPr>
              <w:t>СанПин</w:t>
            </w:r>
            <w:proofErr w:type="spellEnd"/>
            <w:r w:rsidRPr="00B55E74">
              <w:rPr>
                <w:rFonts w:ascii="Times New Roman" w:hAnsi="Times New Roman" w:cs="Times New Roman"/>
                <w:bCs/>
                <w:sz w:val="20"/>
                <w:szCs w:val="20"/>
                <w:lang w:eastAsia="ru-RU"/>
              </w:rPr>
              <w:t xml:space="preserve"> 2.2.4.1204-03.;</w:t>
            </w:r>
          </w:p>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-оборудование комнат необходимой мебелью (кровать, прикроватная тумбочка, шкаф);</w:t>
            </w:r>
          </w:p>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-москитные сетки на окнах.</w:t>
            </w:r>
          </w:p>
        </w:tc>
      </w:tr>
      <w:tr w:rsidR="00B55E74" w:rsidRPr="00B55E74" w:rsidTr="00456618">
        <w:tc>
          <w:tcPr>
            <w:tcW w:w="2660" w:type="dxa"/>
          </w:tcPr>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Требования к организации досуга, культурно-массовых, спортивных мероприятий</w:t>
            </w:r>
          </w:p>
        </w:tc>
        <w:tc>
          <w:tcPr>
            <w:tcW w:w="7761" w:type="dxa"/>
          </w:tcPr>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Наличие и соблюдение программы по летнему отдыху и оздоровлению детей, направленной на создание условий для духовно-нравственного воспитания, гражданского и патриотического становления детей, на развитие творческой индивидуальности, социальной активной позиции каждого ребёнка, развитие чувства товарищества, развитие силы тела и укрепление силы духа, формирование здорового образа жизни. Наличие квалифицированных педагогов (штатных или  по договору).</w:t>
            </w:r>
          </w:p>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Организация досуга:</w:t>
            </w:r>
          </w:p>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proofErr w:type="gramStart"/>
            <w:r w:rsidRPr="00B55E74">
              <w:rPr>
                <w:rFonts w:ascii="Times New Roman" w:hAnsi="Times New Roman" w:cs="Times New Roman"/>
                <w:bCs/>
                <w:sz w:val="20"/>
                <w:szCs w:val="20"/>
                <w:lang w:eastAsia="ru-RU"/>
              </w:rPr>
              <w:t>-наличие оборудованных футбольной, баскетбольной, волейбольной площадок на территории;</w:t>
            </w:r>
            <w:proofErr w:type="gramEnd"/>
          </w:p>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-наличие спортивного инвентаря для занятий активными видами спорта не менее пяти наименований;</w:t>
            </w:r>
          </w:p>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-наличие настольных игр;</w:t>
            </w:r>
          </w:p>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-работа спортивных секций, кружков самодеятельности, детского творчества, кружков по интересам;</w:t>
            </w:r>
          </w:p>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-наличие библиотеки;</w:t>
            </w:r>
          </w:p>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-проведение дискотек, художественных вечеров, конкурсов, викторин;</w:t>
            </w:r>
          </w:p>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-проведение ежедневных отрядных или обще лагерных мероприятий разной направленности.</w:t>
            </w:r>
          </w:p>
        </w:tc>
      </w:tr>
      <w:tr w:rsidR="00B55E74" w:rsidRPr="00B55E74" w:rsidTr="00456618">
        <w:tc>
          <w:tcPr>
            <w:tcW w:w="2660" w:type="dxa"/>
          </w:tcPr>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Требование к мед</w:t>
            </w:r>
            <w:proofErr w:type="gramStart"/>
            <w:r w:rsidRPr="00B55E74">
              <w:rPr>
                <w:rFonts w:ascii="Times New Roman" w:hAnsi="Times New Roman" w:cs="Times New Roman"/>
                <w:bCs/>
                <w:sz w:val="20"/>
                <w:szCs w:val="20"/>
                <w:lang w:eastAsia="ru-RU"/>
              </w:rPr>
              <w:t>.</w:t>
            </w:r>
            <w:proofErr w:type="gramEnd"/>
            <w:r w:rsidRPr="00B55E74">
              <w:rPr>
                <w:rFonts w:ascii="Times New Roman" w:hAnsi="Times New Roman" w:cs="Times New Roman"/>
                <w:bCs/>
                <w:sz w:val="20"/>
                <w:szCs w:val="20"/>
                <w:lang w:eastAsia="ru-RU"/>
              </w:rPr>
              <w:t xml:space="preserve"> </w:t>
            </w:r>
            <w:proofErr w:type="gramStart"/>
            <w:r w:rsidRPr="00B55E74">
              <w:rPr>
                <w:rFonts w:ascii="Times New Roman" w:hAnsi="Times New Roman" w:cs="Times New Roman"/>
                <w:bCs/>
                <w:sz w:val="20"/>
                <w:szCs w:val="20"/>
                <w:lang w:eastAsia="ru-RU"/>
              </w:rPr>
              <w:t>о</w:t>
            </w:r>
            <w:proofErr w:type="gramEnd"/>
            <w:r w:rsidRPr="00B55E74">
              <w:rPr>
                <w:rFonts w:ascii="Times New Roman" w:hAnsi="Times New Roman" w:cs="Times New Roman"/>
                <w:bCs/>
                <w:sz w:val="20"/>
                <w:szCs w:val="20"/>
                <w:lang w:eastAsia="ru-RU"/>
              </w:rPr>
              <w:t>бслуживанию</w:t>
            </w:r>
          </w:p>
        </w:tc>
        <w:tc>
          <w:tcPr>
            <w:tcW w:w="7761" w:type="dxa"/>
          </w:tcPr>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Круглосуточное медицинское обслуживание. Наличие медицинского пункта (комнаты), изолятора. Наличие квалифицированного медперсонала (штатного или по договору). Оказание неотложной медицинской помощи по мере необходимости.</w:t>
            </w:r>
          </w:p>
        </w:tc>
      </w:tr>
      <w:tr w:rsidR="00B55E74" w:rsidRPr="00B55E74" w:rsidTr="00456618">
        <w:tc>
          <w:tcPr>
            <w:tcW w:w="2660" w:type="dxa"/>
          </w:tcPr>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Страхование</w:t>
            </w:r>
          </w:p>
        </w:tc>
        <w:tc>
          <w:tcPr>
            <w:tcW w:w="7761" w:type="dxa"/>
          </w:tcPr>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Страхование детей от несчастного случая на время всего пребывания детей в детских оздоровительных лагерях.</w:t>
            </w:r>
          </w:p>
        </w:tc>
      </w:tr>
      <w:tr w:rsidR="00B55E74" w:rsidRPr="00B55E74" w:rsidTr="00456618">
        <w:tc>
          <w:tcPr>
            <w:tcW w:w="2660" w:type="dxa"/>
          </w:tcPr>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Требование к безопасности услуг</w:t>
            </w:r>
          </w:p>
        </w:tc>
        <w:tc>
          <w:tcPr>
            <w:tcW w:w="7761" w:type="dxa"/>
          </w:tcPr>
          <w:p w:rsidR="00B55E74" w:rsidRPr="00B55E74" w:rsidRDefault="00B55E74" w:rsidP="00B55E74">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Соответствие услуг требованиям качества, безопасности жизни и здоровья, требованиям сертификации, безопасности нормам (санитарным нормам, государственным стандартам и т.п.) установленным действующим законодательством РФ. Соответствие санатория санитарно-эпидемиологическим требованиям и правилам пожарной безопасности.</w:t>
            </w:r>
          </w:p>
        </w:tc>
      </w:tr>
    </w:tbl>
    <w:p w:rsidR="00B55E74" w:rsidRP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 xml:space="preserve"> Обслуживание спальных корпусов, влажная уборка должна проводиться не реже 1 раза в день.</w:t>
      </w:r>
    </w:p>
    <w:p w:rsidR="00B55E74" w:rsidRP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Состояние всех помещений должно соответствовать нормам, требованиям и правилам санитарии и пожарной безопасности.</w:t>
      </w:r>
    </w:p>
    <w:p w:rsidR="00B55E74" w:rsidRP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
          <w:bCs/>
          <w:sz w:val="20"/>
          <w:szCs w:val="20"/>
        </w:rPr>
      </w:pPr>
      <w:r w:rsidRPr="00B55E74">
        <w:rPr>
          <w:rFonts w:ascii="Times New Roman" w:eastAsia="Times New Roman" w:hAnsi="Times New Roman" w:cs="Times New Roman"/>
          <w:b/>
          <w:bCs/>
          <w:sz w:val="20"/>
          <w:szCs w:val="20"/>
        </w:rPr>
        <w:t>Условия поставки и оплаты.</w:t>
      </w:r>
    </w:p>
    <w:p w:rsidR="00B55E74" w:rsidRP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Форма оплаты - безналичный расчёт;</w:t>
      </w:r>
    </w:p>
    <w:p w:rsidR="00B55E74" w:rsidRP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Сроки оплаты – после подписания муниципального контракта 100% безналичный расчёт по факту получения путёвок до начала каждой оздоровительной смены на основании счёта-фактуры и подписанной товарной накладной.</w:t>
      </w:r>
    </w:p>
    <w:p w:rsidR="00B55E74" w:rsidRP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Срок поставки путёвок: за 10 дней до начала каждой смены.</w:t>
      </w:r>
    </w:p>
    <w:p w:rsidR="00B55E74" w:rsidRP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Датой оплаты считается дата списания денежных средств со счетов Заказчика.</w:t>
      </w:r>
    </w:p>
    <w:p w:rsidR="00B55E74" w:rsidRP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
          <w:bCs/>
          <w:sz w:val="20"/>
          <w:szCs w:val="20"/>
        </w:rPr>
      </w:pPr>
      <w:r w:rsidRPr="00B55E74">
        <w:rPr>
          <w:rFonts w:ascii="Times New Roman" w:eastAsia="Times New Roman" w:hAnsi="Times New Roman" w:cs="Times New Roman"/>
          <w:b/>
          <w:bCs/>
          <w:sz w:val="20"/>
          <w:szCs w:val="20"/>
        </w:rPr>
        <w:t>Иные условия исполнения контракта.</w:t>
      </w:r>
    </w:p>
    <w:p w:rsidR="00B55E74" w:rsidRP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В течение 7 (семи) календарных дней со дня окончания каждой смены стороны подписывают акт выполненных работ.</w:t>
      </w:r>
    </w:p>
    <w:p w:rsidR="00B55E74" w:rsidRPr="00B55E74" w:rsidRDefault="00B55E74" w:rsidP="00B55E74">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lastRenderedPageBreak/>
        <w:t>В течение 7 (семи) календарных дней со дня окончания каждой смены исполнитель передаёт заказчику отрывные талоны к путёвкам.</w:t>
      </w:r>
    </w:p>
    <w:p w:rsidR="00CF656E" w:rsidRPr="00CF656E" w:rsidRDefault="00CF656E" w:rsidP="00CF656E">
      <w:pPr>
        <w:autoSpaceDE w:val="0"/>
        <w:autoSpaceDN w:val="0"/>
        <w:adjustRightInd w:val="0"/>
        <w:spacing w:after="0" w:line="240" w:lineRule="auto"/>
        <w:jc w:val="both"/>
        <w:outlineLvl w:val="1"/>
        <w:rPr>
          <w:rFonts w:ascii="Times New Roman" w:eastAsia="Times New Roman" w:hAnsi="Times New Roman" w:cs="Times New Roman"/>
          <w:bCs/>
          <w:sz w:val="24"/>
          <w:szCs w:val="24"/>
        </w:rPr>
      </w:pPr>
    </w:p>
    <w:p w:rsidR="00712A27" w:rsidRPr="00D52B39" w:rsidRDefault="00712A27" w:rsidP="00712A27">
      <w:pPr>
        <w:pStyle w:val="af0"/>
        <w:ind w:left="0" w:right="0"/>
        <w:rPr>
          <w:sz w:val="20"/>
          <w:szCs w:val="20"/>
        </w:rPr>
      </w:pPr>
    </w:p>
    <w:p w:rsidR="008873C3" w:rsidRDefault="008873C3" w:rsidP="00712A27">
      <w:pPr>
        <w:jc w:val="center"/>
        <w:rPr>
          <w:rFonts w:ascii="Times New Roman" w:hAnsi="Times New Roman" w:cs="Times New Roman"/>
          <w:b/>
          <w:bCs/>
          <w:sz w:val="20"/>
          <w:szCs w:val="20"/>
        </w:rPr>
      </w:pPr>
    </w:p>
    <w:p w:rsidR="008873C3" w:rsidRDefault="008873C3" w:rsidP="00712A27">
      <w:pPr>
        <w:jc w:val="center"/>
        <w:rPr>
          <w:rFonts w:ascii="Times New Roman" w:hAnsi="Times New Roman" w:cs="Times New Roman"/>
          <w:b/>
          <w:bCs/>
          <w:sz w:val="20"/>
          <w:szCs w:val="20"/>
        </w:rPr>
      </w:pPr>
    </w:p>
    <w:p w:rsidR="008873C3" w:rsidRDefault="008873C3" w:rsidP="008873C3">
      <w:pPr>
        <w:jc w:val="center"/>
        <w:rPr>
          <w:rFonts w:ascii="Times New Roman" w:hAnsi="Times New Roman" w:cs="Times New Roman"/>
          <w:b/>
          <w:bCs/>
          <w:sz w:val="20"/>
          <w:szCs w:val="20"/>
        </w:rPr>
      </w:pPr>
      <w:r w:rsidRPr="00D52B39">
        <w:rPr>
          <w:rFonts w:ascii="Times New Roman" w:hAnsi="Times New Roman" w:cs="Times New Roman"/>
          <w:b/>
          <w:bCs/>
          <w:sz w:val="20"/>
          <w:szCs w:val="20"/>
        </w:rPr>
        <w:t xml:space="preserve">Часть </w:t>
      </w:r>
      <w:r w:rsidRPr="00D52B39">
        <w:rPr>
          <w:rFonts w:ascii="Times New Roman" w:hAnsi="Times New Roman" w:cs="Times New Roman"/>
          <w:b/>
          <w:bCs/>
          <w:sz w:val="20"/>
          <w:szCs w:val="20"/>
          <w:lang w:val="en-US"/>
        </w:rPr>
        <w:t>IV</w:t>
      </w:r>
      <w:r w:rsidRPr="00D52B39">
        <w:rPr>
          <w:rFonts w:ascii="Times New Roman" w:hAnsi="Times New Roman" w:cs="Times New Roman"/>
          <w:b/>
          <w:bCs/>
          <w:sz w:val="20"/>
          <w:szCs w:val="20"/>
        </w:rPr>
        <w:t>. ОБОСНОВАНИЕ НАЧАЛЬНОЙ (МАКСИМАЛЬНОЙ) ЦЕНЫ</w:t>
      </w:r>
    </w:p>
    <w:tbl>
      <w:tblPr>
        <w:tblW w:w="4951" w:type="pct"/>
        <w:tblInd w:w="90" w:type="dxa"/>
        <w:tblCellMar>
          <w:left w:w="90" w:type="dxa"/>
          <w:right w:w="90" w:type="dxa"/>
        </w:tblCellMar>
        <w:tblLook w:val="0000" w:firstRow="0" w:lastRow="0" w:firstColumn="0" w:lastColumn="0" w:noHBand="0" w:noVBand="0"/>
      </w:tblPr>
      <w:tblGrid>
        <w:gridCol w:w="2034"/>
        <w:gridCol w:w="7968"/>
      </w:tblGrid>
      <w:tr w:rsidR="00F618B2" w:rsidRPr="00F618B2" w:rsidTr="00456618">
        <w:tc>
          <w:tcPr>
            <w:tcW w:w="1017" w:type="pct"/>
            <w:tcBorders>
              <w:top w:val="single" w:sz="6" w:space="0" w:color="auto"/>
              <w:left w:val="single" w:sz="6" w:space="0" w:color="auto"/>
              <w:bottom w:val="single" w:sz="6" w:space="0" w:color="auto"/>
              <w:right w:val="single" w:sz="6" w:space="0" w:color="auto"/>
            </w:tcBorders>
          </w:tcPr>
          <w:p w:rsidR="00F618B2" w:rsidRPr="00F618B2" w:rsidRDefault="00F618B2" w:rsidP="00F618B2">
            <w:pPr>
              <w:rPr>
                <w:rFonts w:ascii="Times New Roman" w:hAnsi="Times New Roman" w:cs="Times New Roman"/>
                <w:sz w:val="20"/>
                <w:szCs w:val="20"/>
              </w:rPr>
            </w:pPr>
            <w:r w:rsidRPr="00F618B2">
              <w:rPr>
                <w:rFonts w:ascii="Times New Roman" w:hAnsi="Times New Roman" w:cs="Times New Roman"/>
                <w:sz w:val="20"/>
                <w:szCs w:val="20"/>
              </w:rPr>
              <w:t>Основные характеристики объекта закупки</w:t>
            </w:r>
          </w:p>
        </w:tc>
        <w:tc>
          <w:tcPr>
            <w:tcW w:w="3983" w:type="pct"/>
            <w:tcBorders>
              <w:top w:val="single" w:sz="6" w:space="0" w:color="auto"/>
              <w:left w:val="single" w:sz="6" w:space="0" w:color="auto"/>
              <w:bottom w:val="single" w:sz="6" w:space="0" w:color="auto"/>
              <w:right w:val="single" w:sz="6" w:space="0" w:color="auto"/>
            </w:tcBorders>
          </w:tcPr>
          <w:p w:rsidR="00F618B2" w:rsidRPr="00F618B2" w:rsidRDefault="00F618B2" w:rsidP="00F618B2">
            <w:pPr>
              <w:widowControl w:val="0"/>
              <w:autoSpaceDE w:val="0"/>
              <w:autoSpaceDN w:val="0"/>
              <w:adjustRightInd w:val="0"/>
              <w:spacing w:after="0"/>
              <w:jc w:val="both"/>
              <w:rPr>
                <w:rFonts w:ascii="Times New Roman" w:hAnsi="Times New Roman" w:cs="Times New Roman"/>
                <w:sz w:val="20"/>
                <w:szCs w:val="20"/>
              </w:rPr>
            </w:pPr>
            <w:r w:rsidRPr="00F618B2">
              <w:rPr>
                <w:rFonts w:ascii="Times New Roman" w:hAnsi="Times New Roman" w:cs="Times New Roman"/>
                <w:sz w:val="20"/>
                <w:szCs w:val="20"/>
              </w:rPr>
              <w:t>Оказание услуг по обеспечению отдыха и оздоровления детей организациями, оказывающими данные услуги на основании приобретённых путёвок в период июнь-август 2014 года в загородный стационарный детский оздоровительный лагерь для нужд Администрации Махнёвского муниципального образования</w:t>
            </w:r>
          </w:p>
        </w:tc>
      </w:tr>
      <w:tr w:rsidR="00F618B2" w:rsidRPr="00F618B2" w:rsidTr="00456618">
        <w:tc>
          <w:tcPr>
            <w:tcW w:w="1017" w:type="pct"/>
            <w:tcBorders>
              <w:top w:val="single" w:sz="6" w:space="0" w:color="auto"/>
              <w:left w:val="single" w:sz="6" w:space="0" w:color="auto"/>
              <w:bottom w:val="single" w:sz="6" w:space="0" w:color="auto"/>
              <w:right w:val="single" w:sz="6" w:space="0" w:color="auto"/>
            </w:tcBorders>
          </w:tcPr>
          <w:p w:rsidR="00F618B2" w:rsidRPr="00F618B2" w:rsidRDefault="00F618B2" w:rsidP="00F618B2">
            <w:pPr>
              <w:rPr>
                <w:rFonts w:ascii="Times New Roman" w:hAnsi="Times New Roman" w:cs="Times New Roman"/>
                <w:sz w:val="20"/>
                <w:szCs w:val="20"/>
              </w:rPr>
            </w:pPr>
            <w:r w:rsidRPr="00F618B2">
              <w:rPr>
                <w:rFonts w:ascii="Times New Roman" w:hAnsi="Times New Roman" w:cs="Times New Roman"/>
                <w:sz w:val="20"/>
                <w:szCs w:val="20"/>
              </w:rPr>
              <w:t xml:space="preserve">Используемый метод определения НМЦК </w:t>
            </w:r>
          </w:p>
          <w:p w:rsidR="00F618B2" w:rsidRPr="00F618B2" w:rsidRDefault="00F618B2" w:rsidP="00F618B2">
            <w:pPr>
              <w:rPr>
                <w:rFonts w:ascii="Times New Roman" w:hAnsi="Times New Roman" w:cs="Times New Roman"/>
                <w:sz w:val="20"/>
                <w:szCs w:val="20"/>
              </w:rPr>
            </w:pPr>
          </w:p>
        </w:tc>
        <w:tc>
          <w:tcPr>
            <w:tcW w:w="3983" w:type="pct"/>
            <w:tcBorders>
              <w:top w:val="single" w:sz="6" w:space="0" w:color="auto"/>
              <w:left w:val="single" w:sz="6" w:space="0" w:color="auto"/>
              <w:bottom w:val="single" w:sz="6" w:space="0" w:color="auto"/>
              <w:right w:val="single" w:sz="6" w:space="0" w:color="auto"/>
            </w:tcBorders>
          </w:tcPr>
          <w:p w:rsidR="00F618B2" w:rsidRPr="00F618B2" w:rsidRDefault="00F618B2" w:rsidP="00F618B2">
            <w:pPr>
              <w:suppressAutoHyphens/>
              <w:spacing w:after="0"/>
              <w:rPr>
                <w:rFonts w:ascii="Times New Roman" w:hAnsi="Times New Roman" w:cs="Times New Roman"/>
                <w:kern w:val="32"/>
                <w:sz w:val="20"/>
                <w:szCs w:val="20"/>
                <w:lang w:eastAsia="ar-SA"/>
              </w:rPr>
            </w:pPr>
            <w:r w:rsidRPr="00F618B2">
              <w:rPr>
                <w:rFonts w:ascii="Times New Roman" w:hAnsi="Times New Roman" w:cs="Times New Roman"/>
                <w:sz w:val="20"/>
                <w:szCs w:val="20"/>
              </w:rPr>
              <w:t>Тарифный метод</w:t>
            </w:r>
          </w:p>
        </w:tc>
      </w:tr>
      <w:tr w:rsidR="00F618B2" w:rsidRPr="00F618B2" w:rsidTr="00456618">
        <w:trPr>
          <w:trHeight w:val="6864"/>
        </w:trPr>
        <w:tc>
          <w:tcPr>
            <w:tcW w:w="1017" w:type="pct"/>
            <w:tcBorders>
              <w:top w:val="single" w:sz="6" w:space="0" w:color="auto"/>
              <w:left w:val="single" w:sz="6" w:space="0" w:color="auto"/>
              <w:bottom w:val="single" w:sz="6" w:space="0" w:color="auto"/>
              <w:right w:val="single" w:sz="6" w:space="0" w:color="auto"/>
            </w:tcBorders>
          </w:tcPr>
          <w:p w:rsidR="00F618B2" w:rsidRPr="00F618B2" w:rsidRDefault="00F618B2" w:rsidP="00F618B2">
            <w:pPr>
              <w:rPr>
                <w:rFonts w:ascii="Times New Roman" w:hAnsi="Times New Roman" w:cs="Times New Roman"/>
                <w:sz w:val="20"/>
                <w:szCs w:val="20"/>
              </w:rPr>
            </w:pPr>
            <w:r w:rsidRPr="00F618B2">
              <w:rPr>
                <w:rFonts w:ascii="Times New Roman" w:hAnsi="Times New Roman" w:cs="Times New Roman"/>
                <w:sz w:val="20"/>
                <w:szCs w:val="20"/>
              </w:rPr>
              <w:t>Расчет НМЦК</w:t>
            </w:r>
          </w:p>
        </w:tc>
        <w:tc>
          <w:tcPr>
            <w:tcW w:w="3983" w:type="pct"/>
            <w:tcBorders>
              <w:top w:val="single" w:sz="6" w:space="0" w:color="auto"/>
              <w:left w:val="single" w:sz="6" w:space="0" w:color="auto"/>
              <w:bottom w:val="single" w:sz="6" w:space="0" w:color="auto"/>
              <w:right w:val="single" w:sz="6" w:space="0" w:color="auto"/>
            </w:tcBorders>
          </w:tcPr>
          <w:p w:rsidR="00F618B2" w:rsidRPr="00F618B2" w:rsidRDefault="00F618B2" w:rsidP="00F618B2">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F618B2">
              <w:rPr>
                <w:rFonts w:ascii="Times New Roman" w:eastAsia="Times New Roman" w:hAnsi="Times New Roman" w:cs="Times New Roman"/>
                <w:kern w:val="32"/>
                <w:sz w:val="20"/>
                <w:szCs w:val="20"/>
                <w:lang w:eastAsia="ar-SA"/>
              </w:rPr>
              <w:t>Начальная (максимальная) цена контракта на о</w:t>
            </w:r>
            <w:r w:rsidRPr="00F618B2">
              <w:rPr>
                <w:rFonts w:ascii="Times New Roman" w:eastAsia="Times New Roman" w:hAnsi="Times New Roman" w:cs="Times New Roman"/>
                <w:sz w:val="20"/>
                <w:szCs w:val="20"/>
              </w:rPr>
              <w:t xml:space="preserve">казание услуг по оздоровлению и отдыху несовершеннолетних детей в санаториях </w:t>
            </w:r>
            <w:r w:rsidRPr="00F618B2">
              <w:rPr>
                <w:rFonts w:ascii="Times New Roman" w:eastAsia="Times New Roman" w:hAnsi="Times New Roman" w:cs="Times New Roman"/>
                <w:kern w:val="32"/>
                <w:sz w:val="20"/>
                <w:szCs w:val="20"/>
                <w:lang w:eastAsia="ar-SA"/>
              </w:rPr>
              <w:t xml:space="preserve">сформирована в соответствии с Постановлением Правительства Свердловской области от 07.03.2012 г. № 220-ПП «О мерах по обеспечению отдыха, оздоровления и занятости детей и подростков в 2012-2014 годах» (в редакции </w:t>
            </w:r>
            <w:r w:rsidRPr="00F618B2">
              <w:rPr>
                <w:rFonts w:ascii="Times New Roman" w:eastAsia="Times New Roman" w:hAnsi="Times New Roman" w:cs="Times New Roman"/>
                <w:sz w:val="20"/>
                <w:szCs w:val="20"/>
              </w:rPr>
              <w:t>Постановлений Правительства Свердловской области от 05.07.2012 № 763-ПП, от 25.07.2012 № 814-ПП, от 18.03.2013 № 324-ПП «Средняя стоимость путевок в</w:t>
            </w:r>
            <w:proofErr w:type="gramEnd"/>
            <w:r w:rsidRPr="00F618B2">
              <w:rPr>
                <w:rFonts w:ascii="Times New Roman" w:eastAsia="Times New Roman" w:hAnsi="Times New Roman" w:cs="Times New Roman"/>
                <w:sz w:val="20"/>
                <w:szCs w:val="20"/>
              </w:rPr>
              <w:t xml:space="preserve"> организации отдыха и оздоровления детей в Свердловской Области»⃰, от 11.02.2014 № 69-ПП «</w:t>
            </w:r>
            <w:r w:rsidRPr="00F618B2">
              <w:rPr>
                <w:rFonts w:ascii="Times New Roman" w:eastAsia="Times New Roman" w:hAnsi="Times New Roman" w:cs="Times New Roman"/>
                <w:bCs/>
                <w:sz w:val="20"/>
                <w:szCs w:val="20"/>
              </w:rPr>
              <w:t>О внесении изменений в Постановление Правительства Свердловской Области от 07.03.2012 г. № 220-ПП «О мерах по обеспечению отдыха, оздоровления и занятости детей и подростков в 2012-2014 годах».</w:t>
            </w:r>
          </w:p>
          <w:p w:rsidR="00F618B2" w:rsidRPr="00F618B2" w:rsidRDefault="00F618B2" w:rsidP="00F618B2">
            <w:pPr>
              <w:rPr>
                <w:rFonts w:ascii="Times New Roman" w:hAnsi="Times New Roman" w:cs="Times New Roman"/>
                <w:b/>
                <w:sz w:val="20"/>
                <w:szCs w:val="20"/>
              </w:rPr>
            </w:pPr>
            <w:r w:rsidRPr="00F618B2">
              <w:rPr>
                <w:rFonts w:ascii="Times New Roman" w:hAnsi="Times New Roman" w:cs="Times New Roman"/>
                <w:b/>
                <w:sz w:val="20"/>
                <w:szCs w:val="20"/>
              </w:rPr>
              <w:t>Расчет начальной  (максимальной цены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900"/>
              <w:gridCol w:w="1272"/>
              <w:gridCol w:w="1463"/>
              <w:gridCol w:w="1742"/>
            </w:tblGrid>
            <w:tr w:rsidR="00F618B2" w:rsidRPr="00F618B2" w:rsidTr="00456618">
              <w:trPr>
                <w:trHeight w:val="1573"/>
              </w:trPr>
              <w:tc>
                <w:tcPr>
                  <w:tcW w:w="1856" w:type="dxa"/>
                  <w:shd w:val="clear" w:color="auto" w:fill="auto"/>
                </w:tcPr>
                <w:p w:rsidR="00F618B2" w:rsidRPr="00F618B2" w:rsidRDefault="00F618B2" w:rsidP="00F618B2">
                  <w:pPr>
                    <w:widowControl w:val="0"/>
                    <w:suppressAutoHyphens/>
                    <w:spacing w:after="0"/>
                    <w:jc w:val="center"/>
                    <w:rPr>
                      <w:rFonts w:ascii="Times New Roman" w:hAnsi="Times New Roman" w:cs="Times New Roman"/>
                      <w:sz w:val="20"/>
                      <w:szCs w:val="20"/>
                    </w:rPr>
                  </w:pPr>
                  <w:r w:rsidRPr="00F618B2">
                    <w:rPr>
                      <w:rFonts w:ascii="Times New Roman" w:hAnsi="Times New Roman" w:cs="Times New Roman"/>
                      <w:sz w:val="20"/>
                      <w:szCs w:val="20"/>
                    </w:rPr>
                    <w:t>Количество путевок,</w:t>
                  </w:r>
                </w:p>
                <w:p w:rsidR="00F618B2" w:rsidRPr="00F618B2" w:rsidRDefault="00F618B2" w:rsidP="00F618B2">
                  <w:pPr>
                    <w:widowControl w:val="0"/>
                    <w:suppressAutoHyphens/>
                    <w:spacing w:after="0"/>
                    <w:jc w:val="center"/>
                    <w:rPr>
                      <w:rFonts w:ascii="Times New Roman" w:hAnsi="Times New Roman" w:cs="Times New Roman"/>
                      <w:sz w:val="20"/>
                      <w:szCs w:val="20"/>
                    </w:rPr>
                  </w:pPr>
                  <w:r w:rsidRPr="00F618B2">
                    <w:rPr>
                      <w:rFonts w:ascii="Times New Roman" w:hAnsi="Times New Roman" w:cs="Times New Roman"/>
                      <w:sz w:val="20"/>
                      <w:szCs w:val="20"/>
                    </w:rPr>
                    <w:t>Шт.</w:t>
                  </w:r>
                </w:p>
              </w:tc>
              <w:tc>
                <w:tcPr>
                  <w:tcW w:w="2443" w:type="dxa"/>
                  <w:shd w:val="clear" w:color="auto" w:fill="auto"/>
                </w:tcPr>
                <w:p w:rsidR="00F618B2" w:rsidRPr="00F618B2" w:rsidRDefault="00F618B2" w:rsidP="00F618B2">
                  <w:pPr>
                    <w:widowControl w:val="0"/>
                    <w:suppressAutoHyphens/>
                    <w:spacing w:after="0"/>
                    <w:jc w:val="center"/>
                    <w:rPr>
                      <w:rFonts w:ascii="Times New Roman" w:hAnsi="Times New Roman" w:cs="Times New Roman"/>
                      <w:sz w:val="20"/>
                      <w:szCs w:val="20"/>
                    </w:rPr>
                  </w:pPr>
                  <w:r w:rsidRPr="00F618B2">
                    <w:rPr>
                      <w:rFonts w:ascii="Times New Roman" w:hAnsi="Times New Roman" w:cs="Times New Roman"/>
                      <w:sz w:val="20"/>
                      <w:szCs w:val="20"/>
                    </w:rPr>
                    <w:t>Срок пребывания по оздоровительной путевке,</w:t>
                  </w:r>
                </w:p>
                <w:p w:rsidR="00F618B2" w:rsidRPr="00F618B2" w:rsidRDefault="00F618B2" w:rsidP="00F618B2">
                  <w:pPr>
                    <w:widowControl w:val="0"/>
                    <w:suppressAutoHyphens/>
                    <w:spacing w:after="0"/>
                    <w:jc w:val="center"/>
                    <w:rPr>
                      <w:rFonts w:ascii="Times New Roman" w:eastAsia="Andale Sans UI" w:hAnsi="Times New Roman" w:cs="Times New Roman"/>
                      <w:kern w:val="1"/>
                      <w:sz w:val="20"/>
                      <w:szCs w:val="20"/>
                    </w:rPr>
                  </w:pPr>
                  <w:r w:rsidRPr="00F618B2">
                    <w:rPr>
                      <w:rFonts w:ascii="Times New Roman" w:hAnsi="Times New Roman" w:cs="Times New Roman"/>
                      <w:sz w:val="20"/>
                      <w:szCs w:val="20"/>
                    </w:rPr>
                    <w:t>День календарный</w:t>
                  </w:r>
                </w:p>
              </w:tc>
              <w:tc>
                <w:tcPr>
                  <w:tcW w:w="1712" w:type="dxa"/>
                  <w:shd w:val="clear" w:color="auto" w:fill="auto"/>
                </w:tcPr>
                <w:p w:rsidR="00F618B2" w:rsidRPr="00F618B2" w:rsidRDefault="00F618B2" w:rsidP="00F618B2">
                  <w:pPr>
                    <w:widowControl w:val="0"/>
                    <w:suppressAutoHyphens/>
                    <w:spacing w:after="0"/>
                    <w:jc w:val="center"/>
                    <w:rPr>
                      <w:rFonts w:ascii="Times New Roman" w:hAnsi="Times New Roman" w:cs="Times New Roman"/>
                      <w:sz w:val="20"/>
                      <w:szCs w:val="20"/>
                    </w:rPr>
                  </w:pPr>
                  <w:r w:rsidRPr="00F618B2">
                    <w:rPr>
                      <w:rFonts w:ascii="Times New Roman" w:hAnsi="Times New Roman" w:cs="Times New Roman"/>
                      <w:sz w:val="20"/>
                      <w:szCs w:val="20"/>
                    </w:rPr>
                    <w:t>Средняя стоимость путевки,</w:t>
                  </w:r>
                </w:p>
                <w:p w:rsidR="00F618B2" w:rsidRPr="00F618B2" w:rsidRDefault="00F618B2" w:rsidP="00F618B2">
                  <w:pPr>
                    <w:widowControl w:val="0"/>
                    <w:suppressAutoHyphens/>
                    <w:spacing w:after="0"/>
                    <w:jc w:val="center"/>
                    <w:rPr>
                      <w:rFonts w:ascii="Times New Roman" w:eastAsia="Andale Sans UI" w:hAnsi="Times New Roman" w:cs="Times New Roman"/>
                      <w:kern w:val="1"/>
                      <w:sz w:val="20"/>
                      <w:szCs w:val="20"/>
                    </w:rPr>
                  </w:pPr>
                  <w:r w:rsidRPr="00F618B2">
                    <w:rPr>
                      <w:rFonts w:ascii="Times New Roman" w:hAnsi="Times New Roman" w:cs="Times New Roman"/>
                      <w:sz w:val="20"/>
                      <w:szCs w:val="20"/>
                    </w:rPr>
                    <w:t>Руб.</w:t>
                  </w:r>
                </w:p>
              </w:tc>
              <w:tc>
                <w:tcPr>
                  <w:tcW w:w="1945" w:type="dxa"/>
                  <w:shd w:val="clear" w:color="auto" w:fill="auto"/>
                </w:tcPr>
                <w:p w:rsidR="00F618B2" w:rsidRPr="00F618B2" w:rsidRDefault="00F618B2" w:rsidP="00F618B2">
                  <w:pPr>
                    <w:widowControl w:val="0"/>
                    <w:suppressAutoHyphens/>
                    <w:spacing w:after="0"/>
                    <w:jc w:val="center"/>
                    <w:rPr>
                      <w:rFonts w:ascii="Times New Roman" w:hAnsi="Times New Roman" w:cs="Times New Roman"/>
                      <w:sz w:val="20"/>
                      <w:szCs w:val="20"/>
                    </w:rPr>
                  </w:pPr>
                  <w:r w:rsidRPr="00F618B2">
                    <w:rPr>
                      <w:rFonts w:ascii="Times New Roman" w:hAnsi="Times New Roman" w:cs="Times New Roman"/>
                      <w:color w:val="000000"/>
                      <w:sz w:val="20"/>
                      <w:szCs w:val="20"/>
                    </w:rPr>
                    <w:t>Стоимость путевки с учетом индексации, руб.</w:t>
                  </w:r>
                </w:p>
              </w:tc>
              <w:tc>
                <w:tcPr>
                  <w:tcW w:w="2211" w:type="dxa"/>
                  <w:shd w:val="clear" w:color="auto" w:fill="auto"/>
                </w:tcPr>
                <w:p w:rsidR="00F618B2" w:rsidRPr="00F618B2" w:rsidRDefault="00F618B2" w:rsidP="00F618B2">
                  <w:pPr>
                    <w:widowControl w:val="0"/>
                    <w:suppressAutoHyphens/>
                    <w:spacing w:after="0"/>
                    <w:jc w:val="center"/>
                    <w:rPr>
                      <w:rFonts w:ascii="Times New Roman" w:hAnsi="Times New Roman" w:cs="Times New Roman"/>
                      <w:sz w:val="20"/>
                      <w:szCs w:val="20"/>
                    </w:rPr>
                  </w:pPr>
                  <w:r w:rsidRPr="00F618B2">
                    <w:rPr>
                      <w:rFonts w:ascii="Times New Roman" w:hAnsi="Times New Roman" w:cs="Times New Roman"/>
                      <w:sz w:val="20"/>
                      <w:szCs w:val="20"/>
                    </w:rPr>
                    <w:t>Начальная (максимальная) цена контракта,</w:t>
                  </w:r>
                </w:p>
                <w:p w:rsidR="00F618B2" w:rsidRPr="00F618B2" w:rsidRDefault="00F618B2" w:rsidP="00F618B2">
                  <w:pPr>
                    <w:widowControl w:val="0"/>
                    <w:suppressAutoHyphens/>
                    <w:spacing w:after="0"/>
                    <w:jc w:val="center"/>
                    <w:rPr>
                      <w:rFonts w:ascii="Times New Roman" w:hAnsi="Times New Roman" w:cs="Times New Roman"/>
                      <w:sz w:val="20"/>
                      <w:szCs w:val="20"/>
                    </w:rPr>
                  </w:pPr>
                  <w:r w:rsidRPr="00F618B2">
                    <w:rPr>
                      <w:rFonts w:ascii="Times New Roman" w:hAnsi="Times New Roman" w:cs="Times New Roman"/>
                      <w:sz w:val="20"/>
                      <w:szCs w:val="20"/>
                    </w:rPr>
                    <w:t>Руб.</w:t>
                  </w:r>
                </w:p>
              </w:tc>
            </w:tr>
            <w:tr w:rsidR="00F618B2" w:rsidRPr="00F618B2" w:rsidTr="00456618">
              <w:trPr>
                <w:trHeight w:val="273"/>
              </w:trPr>
              <w:tc>
                <w:tcPr>
                  <w:tcW w:w="1856" w:type="dxa"/>
                  <w:shd w:val="clear" w:color="auto" w:fill="auto"/>
                </w:tcPr>
                <w:p w:rsidR="00F618B2" w:rsidRPr="00F618B2" w:rsidRDefault="00F618B2" w:rsidP="00F618B2">
                  <w:pPr>
                    <w:widowControl w:val="0"/>
                    <w:suppressAutoHyphens/>
                    <w:spacing w:after="0"/>
                    <w:jc w:val="center"/>
                    <w:rPr>
                      <w:rFonts w:ascii="Times New Roman" w:eastAsia="Andale Sans UI" w:hAnsi="Times New Roman" w:cs="Times New Roman"/>
                      <w:kern w:val="1"/>
                      <w:sz w:val="20"/>
                      <w:szCs w:val="20"/>
                    </w:rPr>
                  </w:pPr>
                  <w:r w:rsidRPr="00F618B2">
                    <w:rPr>
                      <w:rFonts w:ascii="Times New Roman" w:eastAsia="Andale Sans UI" w:hAnsi="Times New Roman" w:cs="Times New Roman"/>
                      <w:kern w:val="1"/>
                      <w:sz w:val="20"/>
                      <w:szCs w:val="20"/>
                    </w:rPr>
                    <w:t>53</w:t>
                  </w:r>
                </w:p>
              </w:tc>
              <w:tc>
                <w:tcPr>
                  <w:tcW w:w="2443" w:type="dxa"/>
                  <w:shd w:val="clear" w:color="auto" w:fill="auto"/>
                </w:tcPr>
                <w:p w:rsidR="00F618B2" w:rsidRPr="00F618B2" w:rsidRDefault="00F618B2" w:rsidP="00F618B2">
                  <w:pPr>
                    <w:widowControl w:val="0"/>
                    <w:suppressAutoHyphens/>
                    <w:spacing w:after="0"/>
                    <w:jc w:val="center"/>
                    <w:rPr>
                      <w:rFonts w:ascii="Times New Roman" w:eastAsia="Andale Sans UI" w:hAnsi="Times New Roman" w:cs="Times New Roman"/>
                      <w:kern w:val="1"/>
                      <w:sz w:val="20"/>
                      <w:szCs w:val="20"/>
                    </w:rPr>
                  </w:pPr>
                  <w:r w:rsidRPr="00F618B2">
                    <w:rPr>
                      <w:rFonts w:ascii="Times New Roman" w:eastAsia="Andale Sans UI" w:hAnsi="Times New Roman" w:cs="Times New Roman"/>
                      <w:kern w:val="1"/>
                      <w:sz w:val="20"/>
                      <w:szCs w:val="20"/>
                    </w:rPr>
                    <w:t>21</w:t>
                  </w:r>
                </w:p>
              </w:tc>
              <w:tc>
                <w:tcPr>
                  <w:tcW w:w="1712" w:type="dxa"/>
                  <w:shd w:val="clear" w:color="auto" w:fill="auto"/>
                </w:tcPr>
                <w:p w:rsidR="00F618B2" w:rsidRPr="00F618B2" w:rsidRDefault="00F618B2" w:rsidP="00F618B2">
                  <w:pPr>
                    <w:widowControl w:val="0"/>
                    <w:suppressAutoHyphens/>
                    <w:spacing w:after="0"/>
                    <w:jc w:val="center"/>
                    <w:rPr>
                      <w:rFonts w:ascii="Times New Roman" w:eastAsia="Andale Sans UI" w:hAnsi="Times New Roman" w:cs="Times New Roman"/>
                      <w:kern w:val="1"/>
                      <w:sz w:val="20"/>
                      <w:szCs w:val="20"/>
                    </w:rPr>
                  </w:pPr>
                  <w:r w:rsidRPr="00F618B2">
                    <w:rPr>
                      <w:rFonts w:ascii="Times New Roman" w:eastAsia="Andale Sans UI" w:hAnsi="Times New Roman" w:cs="Times New Roman"/>
                      <w:kern w:val="1"/>
                      <w:sz w:val="20"/>
                      <w:szCs w:val="20"/>
                    </w:rPr>
                    <w:t>12 721,00</w:t>
                  </w:r>
                </w:p>
              </w:tc>
              <w:tc>
                <w:tcPr>
                  <w:tcW w:w="1945" w:type="dxa"/>
                  <w:shd w:val="clear" w:color="auto" w:fill="auto"/>
                </w:tcPr>
                <w:p w:rsidR="00F618B2" w:rsidRPr="00F618B2" w:rsidRDefault="00F618B2" w:rsidP="00F618B2">
                  <w:pPr>
                    <w:widowControl w:val="0"/>
                    <w:suppressAutoHyphens/>
                    <w:spacing w:after="0"/>
                    <w:jc w:val="center"/>
                    <w:rPr>
                      <w:rFonts w:ascii="Times New Roman" w:eastAsia="Andale Sans UI" w:hAnsi="Times New Roman" w:cs="Times New Roman"/>
                      <w:kern w:val="1"/>
                      <w:sz w:val="20"/>
                      <w:szCs w:val="20"/>
                    </w:rPr>
                  </w:pPr>
                  <w:r w:rsidRPr="00F618B2">
                    <w:rPr>
                      <w:rFonts w:ascii="Times New Roman" w:eastAsia="Andale Sans UI" w:hAnsi="Times New Roman" w:cs="Times New Roman"/>
                      <w:kern w:val="1"/>
                      <w:sz w:val="20"/>
                      <w:szCs w:val="20"/>
                    </w:rPr>
                    <w:t>12 721,00</w:t>
                  </w:r>
                </w:p>
              </w:tc>
              <w:tc>
                <w:tcPr>
                  <w:tcW w:w="2211" w:type="dxa"/>
                  <w:shd w:val="clear" w:color="auto" w:fill="auto"/>
                </w:tcPr>
                <w:p w:rsidR="00F618B2" w:rsidRPr="00F618B2" w:rsidRDefault="00F618B2" w:rsidP="00F618B2">
                  <w:pPr>
                    <w:widowControl w:val="0"/>
                    <w:suppressAutoHyphens/>
                    <w:spacing w:after="0"/>
                    <w:jc w:val="center"/>
                    <w:rPr>
                      <w:rFonts w:ascii="Times New Roman" w:eastAsia="Andale Sans UI" w:hAnsi="Times New Roman" w:cs="Times New Roman"/>
                      <w:kern w:val="1"/>
                      <w:sz w:val="20"/>
                      <w:szCs w:val="20"/>
                    </w:rPr>
                  </w:pPr>
                  <w:r w:rsidRPr="00F618B2">
                    <w:rPr>
                      <w:rFonts w:ascii="Times New Roman" w:eastAsia="Andale Sans UI" w:hAnsi="Times New Roman" w:cs="Times New Roman"/>
                      <w:kern w:val="1"/>
                      <w:sz w:val="20"/>
                      <w:szCs w:val="20"/>
                    </w:rPr>
                    <w:t>674 213,00</w:t>
                  </w:r>
                </w:p>
              </w:tc>
            </w:tr>
          </w:tbl>
          <w:p w:rsidR="00F618B2" w:rsidRPr="00F618B2" w:rsidRDefault="00F618B2" w:rsidP="00F618B2">
            <w:pPr>
              <w:widowControl w:val="0"/>
              <w:suppressAutoHyphens/>
              <w:spacing w:after="0"/>
              <w:jc w:val="center"/>
              <w:rPr>
                <w:rFonts w:ascii="Times New Roman" w:eastAsia="Andale Sans UI" w:hAnsi="Times New Roman" w:cs="Times New Roman"/>
                <w:kern w:val="1"/>
                <w:sz w:val="20"/>
                <w:szCs w:val="20"/>
              </w:rPr>
            </w:pPr>
          </w:p>
          <w:p w:rsidR="00F618B2" w:rsidRPr="00F618B2" w:rsidRDefault="00F618B2" w:rsidP="00F618B2">
            <w:pPr>
              <w:widowControl w:val="0"/>
              <w:suppressAutoHyphens/>
              <w:snapToGrid w:val="0"/>
              <w:spacing w:after="0"/>
              <w:rPr>
                <w:rFonts w:ascii="Times New Roman" w:eastAsia="Andale Sans UI" w:hAnsi="Times New Roman" w:cs="Times New Roman"/>
                <w:b/>
                <w:bCs/>
                <w:kern w:val="1"/>
                <w:sz w:val="20"/>
                <w:szCs w:val="20"/>
              </w:rPr>
            </w:pPr>
          </w:p>
          <w:p w:rsidR="00F618B2" w:rsidRPr="00F618B2" w:rsidRDefault="00F618B2" w:rsidP="00F618B2">
            <w:pPr>
              <w:rPr>
                <w:rFonts w:ascii="Times New Roman" w:hAnsi="Times New Roman" w:cs="Times New Roman"/>
                <w:sz w:val="18"/>
                <w:szCs w:val="18"/>
              </w:rPr>
            </w:pPr>
            <w:r w:rsidRPr="00F618B2">
              <w:rPr>
                <w:rFonts w:ascii="Times New Roman" w:hAnsi="Times New Roman" w:cs="Times New Roman"/>
                <w:sz w:val="20"/>
                <w:szCs w:val="20"/>
              </w:rPr>
              <w:t xml:space="preserve">⃰ </w:t>
            </w:r>
            <w:r w:rsidRPr="00F618B2">
              <w:rPr>
                <w:rFonts w:ascii="Times New Roman" w:hAnsi="Times New Roman" w:cs="Times New Roman"/>
                <w:sz w:val="18"/>
                <w:szCs w:val="18"/>
              </w:rPr>
              <w:t xml:space="preserve">Примечание: В среднюю стоимость путевки в организацию отдыха и оздоровления детей в </w:t>
            </w:r>
            <w:r w:rsidRPr="00F618B2">
              <w:rPr>
                <w:rFonts w:ascii="Times New Roman" w:hAnsi="Times New Roman" w:cs="Times New Roman"/>
                <w:bCs/>
                <w:sz w:val="18"/>
                <w:szCs w:val="18"/>
              </w:rPr>
              <w:t>Свердловской Области включены расходы на питание, лечение, страхование и культурное обслуживание детей, расходы на оплату труда и хозяйственные расходы</w:t>
            </w:r>
          </w:p>
          <w:p w:rsidR="00F618B2" w:rsidRPr="00F618B2" w:rsidRDefault="00F618B2" w:rsidP="00F618B2">
            <w:pPr>
              <w:rPr>
                <w:rFonts w:ascii="Times New Roman" w:hAnsi="Times New Roman" w:cs="Times New Roman"/>
                <w:sz w:val="18"/>
                <w:szCs w:val="18"/>
              </w:rPr>
            </w:pPr>
            <w:r w:rsidRPr="00F618B2">
              <w:rPr>
                <w:rFonts w:ascii="Times New Roman" w:hAnsi="Times New Roman" w:cs="Times New Roman"/>
                <w:sz w:val="18"/>
                <w:szCs w:val="18"/>
              </w:rPr>
              <w:t xml:space="preserve">⃰⃰ ⃰ Порядок индексации средней стоимости путевок в организации отдыха и оздоровления детей в  </w:t>
            </w:r>
            <w:r w:rsidRPr="00F618B2">
              <w:rPr>
                <w:rFonts w:ascii="Times New Roman" w:hAnsi="Times New Roman" w:cs="Times New Roman"/>
                <w:bCs/>
                <w:sz w:val="18"/>
                <w:szCs w:val="18"/>
              </w:rPr>
              <w:t>Свердловской Области  Постановление Правительства Свердловской Области от 11.02.2014 № 69-ПП»</w:t>
            </w:r>
          </w:p>
          <w:p w:rsidR="00F618B2" w:rsidRPr="00F618B2" w:rsidRDefault="00F618B2" w:rsidP="00F618B2">
            <w:pPr>
              <w:widowControl w:val="0"/>
              <w:autoSpaceDE w:val="0"/>
              <w:autoSpaceDN w:val="0"/>
              <w:adjustRightInd w:val="0"/>
              <w:spacing w:after="0"/>
              <w:rPr>
                <w:rFonts w:ascii="Times New Roman" w:hAnsi="Times New Roman" w:cs="Times New Roman"/>
                <w:sz w:val="20"/>
                <w:szCs w:val="20"/>
              </w:rPr>
            </w:pPr>
          </w:p>
        </w:tc>
      </w:tr>
      <w:tr w:rsidR="00F618B2" w:rsidRPr="00F618B2" w:rsidTr="00456618">
        <w:tc>
          <w:tcPr>
            <w:tcW w:w="1017" w:type="pct"/>
            <w:tcBorders>
              <w:top w:val="single" w:sz="6" w:space="0" w:color="auto"/>
              <w:left w:val="single" w:sz="6" w:space="0" w:color="auto"/>
              <w:bottom w:val="single" w:sz="6" w:space="0" w:color="auto"/>
              <w:right w:val="single" w:sz="6" w:space="0" w:color="auto"/>
            </w:tcBorders>
          </w:tcPr>
          <w:p w:rsidR="00F618B2" w:rsidRPr="00F618B2" w:rsidRDefault="00F618B2" w:rsidP="00F618B2">
            <w:pPr>
              <w:widowControl w:val="0"/>
              <w:autoSpaceDE w:val="0"/>
              <w:autoSpaceDN w:val="0"/>
              <w:adjustRightInd w:val="0"/>
              <w:spacing w:after="0"/>
              <w:rPr>
                <w:rFonts w:ascii="Times New Roman" w:hAnsi="Times New Roman" w:cs="Times New Roman"/>
                <w:sz w:val="20"/>
                <w:szCs w:val="20"/>
              </w:rPr>
            </w:pPr>
            <w:r w:rsidRPr="00F618B2">
              <w:rPr>
                <w:rFonts w:ascii="Times New Roman" w:hAnsi="Times New Roman" w:cs="Times New Roman"/>
                <w:sz w:val="20"/>
                <w:szCs w:val="20"/>
              </w:rPr>
              <w:t>Дата подготовки обоснования НМЦК:</w:t>
            </w:r>
          </w:p>
        </w:tc>
        <w:tc>
          <w:tcPr>
            <w:tcW w:w="3983" w:type="pct"/>
            <w:tcBorders>
              <w:top w:val="single" w:sz="6" w:space="0" w:color="auto"/>
              <w:left w:val="single" w:sz="6" w:space="0" w:color="auto"/>
              <w:bottom w:val="single" w:sz="6" w:space="0" w:color="auto"/>
              <w:right w:val="single" w:sz="6" w:space="0" w:color="auto"/>
            </w:tcBorders>
          </w:tcPr>
          <w:p w:rsidR="00F618B2" w:rsidRPr="00F618B2" w:rsidRDefault="00F618B2" w:rsidP="00F618B2">
            <w:pPr>
              <w:widowControl w:val="0"/>
              <w:autoSpaceDE w:val="0"/>
              <w:autoSpaceDN w:val="0"/>
              <w:adjustRightInd w:val="0"/>
              <w:spacing w:after="0"/>
              <w:rPr>
                <w:rFonts w:ascii="Times New Roman" w:hAnsi="Times New Roman" w:cs="Times New Roman"/>
                <w:sz w:val="20"/>
                <w:szCs w:val="20"/>
              </w:rPr>
            </w:pPr>
            <w:r w:rsidRPr="00F618B2">
              <w:rPr>
                <w:rFonts w:ascii="Times New Roman" w:hAnsi="Times New Roman" w:cs="Times New Roman"/>
                <w:sz w:val="20"/>
                <w:szCs w:val="20"/>
              </w:rPr>
              <w:t>29.04.2014г</w:t>
            </w:r>
          </w:p>
        </w:tc>
      </w:tr>
    </w:tbl>
    <w:p w:rsidR="00F618B2" w:rsidRPr="00F618B2" w:rsidRDefault="00F618B2" w:rsidP="00F618B2">
      <w:pPr>
        <w:rPr>
          <w:sz w:val="20"/>
          <w:szCs w:val="20"/>
        </w:rPr>
      </w:pPr>
    </w:p>
    <w:p w:rsidR="00F618B2" w:rsidRPr="00F618B2" w:rsidRDefault="00F618B2" w:rsidP="00F618B2">
      <w:pPr>
        <w:suppressAutoHyphens/>
        <w:spacing w:after="0"/>
        <w:rPr>
          <w:sz w:val="20"/>
          <w:szCs w:val="20"/>
        </w:rPr>
      </w:pPr>
    </w:p>
    <w:p w:rsidR="00F618B2" w:rsidRPr="006128FC" w:rsidRDefault="00F618B2" w:rsidP="008873C3">
      <w:pPr>
        <w:jc w:val="center"/>
        <w:rPr>
          <w:rFonts w:ascii="Times New Roman" w:hAnsi="Times New Roman" w:cs="Times New Roman"/>
          <w:b/>
          <w:bCs/>
          <w:sz w:val="20"/>
          <w:szCs w:val="20"/>
        </w:rPr>
      </w:pPr>
      <w:bookmarkStart w:id="10" w:name="_GoBack"/>
      <w:bookmarkEnd w:id="10"/>
    </w:p>
    <w:p w:rsidR="008873C3" w:rsidRPr="006128FC" w:rsidRDefault="008873C3" w:rsidP="00712A27">
      <w:pPr>
        <w:ind w:firstLine="180"/>
        <w:jc w:val="center"/>
        <w:rPr>
          <w:rFonts w:ascii="Times New Roman" w:hAnsi="Times New Roman" w:cs="Times New Roman"/>
          <w:b/>
          <w:bCs/>
          <w:sz w:val="20"/>
          <w:szCs w:val="20"/>
        </w:rPr>
      </w:pPr>
    </w:p>
    <w:p w:rsidR="00B21E52" w:rsidRDefault="00B21E52" w:rsidP="008873C3">
      <w:pPr>
        <w:keepNext/>
        <w:tabs>
          <w:tab w:val="center" w:pos="5273"/>
          <w:tab w:val="left" w:pos="9525"/>
        </w:tabs>
        <w:suppressAutoHyphens/>
        <w:spacing w:after="0" w:line="240" w:lineRule="auto"/>
        <w:jc w:val="center"/>
        <w:outlineLvl w:val="0"/>
        <w:rPr>
          <w:rFonts w:ascii="Times New Roman" w:hAnsi="Times New Roman" w:cs="Times New Roman"/>
          <w:b/>
          <w:bCs/>
          <w:sz w:val="20"/>
          <w:szCs w:val="20"/>
        </w:rPr>
      </w:pPr>
      <w:r w:rsidRPr="00D52B39">
        <w:rPr>
          <w:rFonts w:ascii="Times New Roman" w:hAnsi="Times New Roman" w:cs="Times New Roman"/>
          <w:b/>
          <w:bCs/>
          <w:sz w:val="20"/>
          <w:szCs w:val="20"/>
        </w:rPr>
        <w:lastRenderedPageBreak/>
        <w:t xml:space="preserve">Часть </w:t>
      </w:r>
      <w:r w:rsidRPr="00D52B39">
        <w:rPr>
          <w:rFonts w:ascii="Times New Roman" w:hAnsi="Times New Roman" w:cs="Times New Roman"/>
          <w:b/>
          <w:bCs/>
          <w:sz w:val="20"/>
          <w:szCs w:val="20"/>
          <w:lang w:val="en-US"/>
        </w:rPr>
        <w:t>V</w:t>
      </w:r>
      <w:r w:rsidRPr="00D52B39">
        <w:rPr>
          <w:rFonts w:ascii="Times New Roman" w:hAnsi="Times New Roman" w:cs="Times New Roman"/>
          <w:b/>
          <w:bCs/>
          <w:sz w:val="20"/>
          <w:szCs w:val="20"/>
        </w:rPr>
        <w:t xml:space="preserve">. </w:t>
      </w:r>
      <w:r>
        <w:rPr>
          <w:rFonts w:ascii="Times New Roman" w:hAnsi="Times New Roman" w:cs="Times New Roman"/>
          <w:b/>
          <w:bCs/>
          <w:sz w:val="20"/>
          <w:szCs w:val="20"/>
        </w:rPr>
        <w:t>ПРОЕКТ МУНИЦИПАЛЬНОГО КОНТРАКТА</w:t>
      </w:r>
    </w:p>
    <w:p w:rsidR="00B93D68" w:rsidRDefault="00B93D68" w:rsidP="008873C3">
      <w:pPr>
        <w:keepNext/>
        <w:tabs>
          <w:tab w:val="center" w:pos="5273"/>
          <w:tab w:val="left" w:pos="9525"/>
        </w:tabs>
        <w:suppressAutoHyphens/>
        <w:spacing w:after="0" w:line="240" w:lineRule="auto"/>
        <w:jc w:val="center"/>
        <w:outlineLvl w:val="0"/>
        <w:rPr>
          <w:rFonts w:ascii="Times New Roman" w:eastAsia="Times New Roman" w:hAnsi="Times New Roman" w:cs="Times New Roman"/>
          <w:b/>
          <w:sz w:val="20"/>
          <w:szCs w:val="20"/>
        </w:rPr>
      </w:pPr>
    </w:p>
    <w:p w:rsidR="00B93D68" w:rsidRPr="00B93D68" w:rsidRDefault="008873C3" w:rsidP="00B93D68">
      <w:pPr>
        <w:keepNext/>
        <w:suppressAutoHyphens/>
        <w:spacing w:after="0" w:line="240" w:lineRule="auto"/>
        <w:jc w:val="center"/>
        <w:rPr>
          <w:rFonts w:ascii="Times New Roman" w:eastAsia="Times New Roman" w:hAnsi="Times New Roman" w:cs="Times New Roman"/>
          <w:sz w:val="20"/>
          <w:szCs w:val="20"/>
          <w:lang w:eastAsia="ar-SA"/>
        </w:rPr>
      </w:pPr>
      <w:r w:rsidRPr="008873C3">
        <w:rPr>
          <w:rFonts w:ascii="Times New Roman" w:eastAsia="Times New Roman" w:hAnsi="Times New Roman" w:cs="Times New Roman"/>
          <w:b/>
          <w:sz w:val="20"/>
          <w:szCs w:val="20"/>
        </w:rPr>
        <w:t xml:space="preserve">  </w:t>
      </w:r>
      <w:r w:rsidR="00B93D68" w:rsidRPr="00B93D68">
        <w:rPr>
          <w:rFonts w:ascii="Times New Roman" w:eastAsia="Times New Roman" w:hAnsi="Times New Roman" w:cs="Times New Roman"/>
          <w:sz w:val="20"/>
          <w:szCs w:val="20"/>
          <w:lang w:eastAsia="ar-SA"/>
        </w:rPr>
        <w:t>на оказание услуг по обеспечению отдыха и оздоровления детей организациями, оказывающими данные услуги на основании приобретённых путёвок в период июнь-август 2014 года в загородный стационарный детский оздоровительный лагерь для нужд Администрации Махнёвского муниципального образования</w:t>
      </w:r>
    </w:p>
    <w:p w:rsidR="00B93D68" w:rsidRPr="00B93D68" w:rsidRDefault="00B93D68" w:rsidP="00B93D68">
      <w:pPr>
        <w:keepNext/>
        <w:suppressAutoHyphens/>
        <w:spacing w:after="0" w:line="240" w:lineRule="auto"/>
        <w:jc w:val="center"/>
        <w:rPr>
          <w:rFonts w:ascii="Times New Roman" w:eastAsia="Times New Roman" w:hAnsi="Times New Roman" w:cs="Times New Roman"/>
          <w:sz w:val="20"/>
          <w:szCs w:val="20"/>
          <w:lang w:eastAsia="ar-SA"/>
        </w:rPr>
      </w:pPr>
    </w:p>
    <w:p w:rsidR="00B93D68" w:rsidRPr="00B93D68" w:rsidRDefault="00B93D68" w:rsidP="00B93D68">
      <w:pPr>
        <w:keepNext/>
        <w:suppressAutoHyphens/>
        <w:spacing w:after="0" w:line="240" w:lineRule="auto"/>
        <w:jc w:val="center"/>
        <w:rPr>
          <w:rFonts w:ascii="Times New Roman" w:eastAsia="Times New Roman" w:hAnsi="Times New Roman" w:cs="Times New Roman"/>
          <w:sz w:val="20"/>
          <w:szCs w:val="20"/>
          <w:lang w:eastAsia="ar-SA"/>
        </w:rPr>
      </w:pPr>
      <w:r w:rsidRPr="00B93D68">
        <w:rPr>
          <w:rFonts w:ascii="Times New Roman" w:eastAsia="Times New Roman" w:hAnsi="Times New Roman" w:cs="Times New Roman"/>
          <w:sz w:val="20"/>
          <w:szCs w:val="20"/>
          <w:lang w:eastAsia="ar-SA"/>
        </w:rPr>
        <w:t>п.г.т. Махнёво</w:t>
      </w:r>
      <w:r w:rsidRPr="00B93D68">
        <w:rPr>
          <w:rFonts w:ascii="Times New Roman" w:eastAsia="Times New Roman" w:hAnsi="Times New Roman" w:cs="Times New Roman"/>
          <w:sz w:val="20"/>
          <w:szCs w:val="20"/>
          <w:lang w:eastAsia="ar-SA"/>
        </w:rPr>
        <w:tab/>
      </w:r>
      <w:r w:rsidRPr="00B93D68">
        <w:rPr>
          <w:rFonts w:ascii="Times New Roman" w:eastAsia="Times New Roman" w:hAnsi="Times New Roman" w:cs="Times New Roman"/>
          <w:sz w:val="20"/>
          <w:szCs w:val="20"/>
          <w:lang w:eastAsia="ar-SA"/>
        </w:rPr>
        <w:tab/>
      </w:r>
      <w:r w:rsidRPr="00B93D68">
        <w:rPr>
          <w:rFonts w:ascii="Times New Roman" w:eastAsia="Times New Roman" w:hAnsi="Times New Roman" w:cs="Times New Roman"/>
          <w:sz w:val="20"/>
          <w:szCs w:val="20"/>
          <w:lang w:eastAsia="ar-SA"/>
        </w:rPr>
        <w:tab/>
      </w:r>
      <w:r w:rsidRPr="00B93D68">
        <w:rPr>
          <w:rFonts w:ascii="Times New Roman" w:eastAsia="Times New Roman" w:hAnsi="Times New Roman" w:cs="Times New Roman"/>
          <w:sz w:val="20"/>
          <w:szCs w:val="20"/>
          <w:lang w:eastAsia="ar-SA"/>
        </w:rPr>
        <w:tab/>
      </w:r>
      <w:r w:rsidRPr="00B93D68">
        <w:rPr>
          <w:rFonts w:ascii="Times New Roman" w:eastAsia="Times New Roman" w:hAnsi="Times New Roman" w:cs="Times New Roman"/>
          <w:sz w:val="20"/>
          <w:szCs w:val="20"/>
          <w:lang w:eastAsia="ar-SA"/>
        </w:rPr>
        <w:tab/>
      </w:r>
      <w:r w:rsidRPr="00B93D68">
        <w:rPr>
          <w:rFonts w:ascii="Times New Roman" w:eastAsia="Times New Roman" w:hAnsi="Times New Roman" w:cs="Times New Roman"/>
          <w:sz w:val="20"/>
          <w:szCs w:val="20"/>
          <w:lang w:eastAsia="ar-SA"/>
        </w:rPr>
        <w:tab/>
        <w:t xml:space="preserve">            «___» ________ 2014 года </w:t>
      </w:r>
    </w:p>
    <w:p w:rsidR="00B93D68" w:rsidRPr="00B93D68" w:rsidRDefault="00B93D68" w:rsidP="00B93D68">
      <w:pPr>
        <w:keepNext/>
        <w:suppressAutoHyphens/>
        <w:spacing w:after="0" w:line="240" w:lineRule="auto"/>
        <w:jc w:val="center"/>
        <w:rPr>
          <w:rFonts w:ascii="Times New Roman" w:eastAsia="Times New Roman" w:hAnsi="Times New Roman" w:cs="Times New Roman"/>
          <w:sz w:val="20"/>
          <w:szCs w:val="20"/>
          <w:lang w:eastAsia="ar-SA"/>
        </w:rPr>
      </w:pPr>
    </w:p>
    <w:p w:rsidR="00B93D68" w:rsidRPr="00B93D68" w:rsidRDefault="00B93D68" w:rsidP="00B93D68">
      <w:pPr>
        <w:keepNext/>
        <w:suppressAutoHyphens/>
        <w:spacing w:after="0" w:line="240" w:lineRule="auto"/>
        <w:jc w:val="center"/>
        <w:rPr>
          <w:rFonts w:ascii="Times New Roman" w:eastAsia="Times New Roman" w:hAnsi="Times New Roman" w:cs="Times New Roman"/>
          <w:sz w:val="20"/>
          <w:szCs w:val="20"/>
          <w:lang w:eastAsia="ar-SA"/>
        </w:rPr>
      </w:pPr>
    </w:p>
    <w:p w:rsidR="00B93D68" w:rsidRPr="00B93D68" w:rsidRDefault="00B93D68" w:rsidP="00B93D68">
      <w:pPr>
        <w:autoSpaceDE w:val="0"/>
        <w:autoSpaceDN w:val="0"/>
        <w:adjustRightInd w:val="0"/>
        <w:ind w:firstLine="709"/>
        <w:jc w:val="both"/>
        <w:rPr>
          <w:rFonts w:ascii="Times New Roman" w:eastAsia="Courier New" w:hAnsi="Times New Roman" w:cs="Times New Roman"/>
          <w:color w:val="000000"/>
          <w:sz w:val="20"/>
          <w:szCs w:val="20"/>
          <w:lang w:bidi="ru-RU"/>
        </w:rPr>
      </w:pPr>
      <w:proofErr w:type="gramStart"/>
      <w:r w:rsidRPr="00B93D68">
        <w:rPr>
          <w:rFonts w:ascii="Times New Roman" w:eastAsia="Times New Roman" w:hAnsi="Times New Roman" w:cs="Times New Roman"/>
          <w:b/>
          <w:sz w:val="20"/>
          <w:szCs w:val="20"/>
          <w:lang w:eastAsia="ar-SA"/>
        </w:rPr>
        <w:t xml:space="preserve">Администрация Махнёвского муниципального образования </w:t>
      </w:r>
      <w:r w:rsidRPr="00B93D68">
        <w:rPr>
          <w:rFonts w:ascii="Times New Roman" w:eastAsia="Times New Roman" w:hAnsi="Times New Roman" w:cs="Times New Roman"/>
          <w:sz w:val="20"/>
          <w:szCs w:val="20"/>
          <w:lang w:eastAsia="ar-SA"/>
        </w:rPr>
        <w:t>именуемая в дальнейшем «З</w:t>
      </w:r>
      <w:r w:rsidRPr="00B93D68">
        <w:rPr>
          <w:rFonts w:ascii="Times New Roman" w:eastAsia="Times New Roman" w:hAnsi="Times New Roman" w:cs="Times New Roman"/>
          <w:bCs/>
          <w:sz w:val="20"/>
          <w:szCs w:val="20"/>
          <w:lang w:eastAsia="ar-SA"/>
        </w:rPr>
        <w:t>аказчик»</w:t>
      </w:r>
      <w:r w:rsidRPr="00B93D68">
        <w:rPr>
          <w:rFonts w:ascii="Times New Roman" w:eastAsia="Times New Roman" w:hAnsi="Times New Roman" w:cs="Times New Roman"/>
          <w:sz w:val="20"/>
          <w:szCs w:val="20"/>
          <w:lang w:eastAsia="ar-SA"/>
        </w:rPr>
        <w:t xml:space="preserve">, в лице главы Администрации Махнёвского муниципального образования  Бузань Н.Д., действующего на основании  </w:t>
      </w:r>
      <w:r w:rsidRPr="00B93D68">
        <w:rPr>
          <w:rFonts w:ascii="Times New Roman" w:eastAsia="Times New Roman" w:hAnsi="Times New Roman" w:cs="Times New Roman"/>
          <w:sz w:val="20"/>
          <w:szCs w:val="20"/>
        </w:rPr>
        <w:t xml:space="preserve">Устава, </w:t>
      </w:r>
      <w:r w:rsidRPr="00B93D68">
        <w:rPr>
          <w:rFonts w:ascii="Times New Roman" w:eastAsia="Times New Roman" w:hAnsi="Times New Roman" w:cs="Times New Roman"/>
          <w:sz w:val="20"/>
          <w:szCs w:val="20"/>
          <w:lang w:eastAsia="ar-SA"/>
        </w:rPr>
        <w:t>с одной стороны, и  __________________________________________</w:t>
      </w:r>
      <w:r w:rsidRPr="00B93D68">
        <w:rPr>
          <w:rFonts w:ascii="Times New Roman" w:eastAsia="Times New Roman" w:hAnsi="Times New Roman" w:cs="Times New Roman"/>
          <w:b/>
          <w:bCs/>
          <w:sz w:val="20"/>
          <w:szCs w:val="20"/>
          <w:lang w:eastAsia="ar-SA"/>
        </w:rPr>
        <w:t>,</w:t>
      </w:r>
      <w:r w:rsidRPr="00B93D68">
        <w:rPr>
          <w:rFonts w:ascii="Times New Roman" w:eastAsia="Times New Roman" w:hAnsi="Times New Roman" w:cs="Times New Roman"/>
          <w:bCs/>
          <w:sz w:val="20"/>
          <w:szCs w:val="20"/>
          <w:lang w:eastAsia="ar-SA"/>
        </w:rPr>
        <w:t xml:space="preserve"> именуемое в дальнейшем «Исполнитель», в лице ___________________________ действующего на основании Устава, с другой</w:t>
      </w:r>
      <w:r w:rsidRPr="00B93D68">
        <w:rPr>
          <w:rFonts w:ascii="Times New Roman" w:eastAsia="Times New Roman" w:hAnsi="Times New Roman" w:cs="Times New Roman"/>
          <w:sz w:val="20"/>
          <w:szCs w:val="20"/>
          <w:lang w:eastAsia="ar-SA"/>
        </w:rPr>
        <w:t xml:space="preserve"> стороны, </w:t>
      </w:r>
      <w:r w:rsidRPr="00B93D68">
        <w:rPr>
          <w:rFonts w:ascii="Times New Roman" w:eastAsia="Times New Roman" w:hAnsi="Times New Roman" w:cs="Times New Roman"/>
          <w:sz w:val="20"/>
          <w:szCs w:val="20"/>
        </w:rPr>
        <w:t xml:space="preserve">вместе именуемые в дальнейшем «Стороны», </w:t>
      </w:r>
      <w:r w:rsidRPr="00B93D68">
        <w:rPr>
          <w:rFonts w:ascii="Times New Roman" w:eastAsia="Courier New" w:hAnsi="Times New Roman" w:cs="Times New Roman"/>
          <w:color w:val="000000"/>
          <w:sz w:val="20"/>
          <w:szCs w:val="20"/>
          <w:lang w:bidi="ru-RU"/>
        </w:rPr>
        <w:t xml:space="preserve">на основании протокола </w:t>
      </w:r>
      <w:r w:rsidR="0086011A">
        <w:rPr>
          <w:rFonts w:ascii="Times New Roman" w:eastAsia="Courier New" w:hAnsi="Times New Roman" w:cs="Times New Roman"/>
          <w:color w:val="000000"/>
          <w:sz w:val="20"/>
          <w:szCs w:val="20"/>
          <w:lang w:bidi="ru-RU"/>
        </w:rPr>
        <w:t>подведения итогов</w:t>
      </w:r>
      <w:r w:rsidR="0086011A" w:rsidRPr="008873C3">
        <w:rPr>
          <w:rFonts w:ascii="Times New Roman" w:eastAsia="Courier New" w:hAnsi="Times New Roman" w:cs="Times New Roman"/>
          <w:color w:val="000000"/>
          <w:sz w:val="20"/>
          <w:szCs w:val="20"/>
          <w:lang w:bidi="ru-RU"/>
        </w:rPr>
        <w:t xml:space="preserve">  электронно</w:t>
      </w:r>
      <w:r w:rsidR="0086011A">
        <w:rPr>
          <w:rFonts w:ascii="Times New Roman" w:eastAsia="Courier New" w:hAnsi="Times New Roman" w:cs="Times New Roman"/>
          <w:color w:val="000000"/>
          <w:sz w:val="20"/>
          <w:szCs w:val="20"/>
          <w:lang w:bidi="ru-RU"/>
        </w:rPr>
        <w:t>го</w:t>
      </w:r>
      <w:r w:rsidR="0086011A" w:rsidRPr="008873C3">
        <w:rPr>
          <w:rFonts w:ascii="Times New Roman" w:eastAsia="Courier New" w:hAnsi="Times New Roman" w:cs="Times New Roman"/>
          <w:color w:val="000000"/>
          <w:sz w:val="20"/>
          <w:szCs w:val="20"/>
          <w:lang w:bidi="ru-RU"/>
        </w:rPr>
        <w:t xml:space="preserve"> аукцион</w:t>
      </w:r>
      <w:r w:rsidR="0086011A">
        <w:rPr>
          <w:rFonts w:ascii="Times New Roman" w:eastAsia="Courier New" w:hAnsi="Times New Roman" w:cs="Times New Roman"/>
          <w:color w:val="000000"/>
          <w:sz w:val="20"/>
          <w:szCs w:val="20"/>
          <w:lang w:bidi="ru-RU"/>
        </w:rPr>
        <w:t>а</w:t>
      </w:r>
      <w:r w:rsidR="0086011A" w:rsidRPr="008873C3">
        <w:rPr>
          <w:rFonts w:ascii="Times New Roman" w:eastAsia="Courier New" w:hAnsi="Times New Roman" w:cs="Times New Roman"/>
          <w:color w:val="000000"/>
          <w:sz w:val="20"/>
          <w:szCs w:val="20"/>
          <w:lang w:bidi="ru-RU"/>
        </w:rPr>
        <w:t xml:space="preserve">  </w:t>
      </w:r>
      <w:r w:rsidRPr="00B93D68">
        <w:rPr>
          <w:rFonts w:ascii="Times New Roman" w:eastAsia="Courier New" w:hAnsi="Times New Roman" w:cs="Times New Roman"/>
          <w:color w:val="000000"/>
          <w:sz w:val="20"/>
          <w:szCs w:val="20"/>
          <w:lang w:bidi="ru-RU"/>
        </w:rPr>
        <w:t>N _______________ от « »  2014г., заключили настоящий  муниципальный  контракт (далее - Контракт</w:t>
      </w:r>
      <w:proofErr w:type="gramEnd"/>
      <w:r w:rsidRPr="00B93D68">
        <w:rPr>
          <w:rFonts w:ascii="Times New Roman" w:eastAsia="Courier New" w:hAnsi="Times New Roman" w:cs="Times New Roman"/>
          <w:color w:val="000000"/>
          <w:sz w:val="20"/>
          <w:szCs w:val="20"/>
          <w:lang w:bidi="ru-RU"/>
        </w:rPr>
        <w:t>) о нижеследующем:</w:t>
      </w:r>
    </w:p>
    <w:p w:rsidR="00B93D68" w:rsidRPr="00B93D68" w:rsidRDefault="00B93D68" w:rsidP="00B93D68">
      <w:pPr>
        <w:keepNext/>
        <w:suppressAutoHyphens/>
        <w:spacing w:after="0" w:line="240" w:lineRule="auto"/>
        <w:ind w:firstLine="360"/>
        <w:jc w:val="center"/>
        <w:rPr>
          <w:rFonts w:ascii="Times New Roman" w:eastAsia="Times New Roman" w:hAnsi="Times New Roman" w:cs="Times New Roman"/>
          <w:b/>
          <w:sz w:val="20"/>
          <w:szCs w:val="20"/>
          <w:lang w:eastAsia="ar-SA"/>
        </w:rPr>
      </w:pPr>
    </w:p>
    <w:p w:rsidR="00B93D68" w:rsidRPr="00B93D68" w:rsidRDefault="00B93D68" w:rsidP="00B93D68">
      <w:pPr>
        <w:keepNext/>
        <w:suppressAutoHyphens/>
        <w:spacing w:after="0" w:line="240" w:lineRule="auto"/>
        <w:jc w:val="center"/>
        <w:rPr>
          <w:rFonts w:ascii="Times New Roman" w:eastAsia="Times New Roman" w:hAnsi="Times New Roman" w:cs="Times New Roman"/>
          <w:b/>
          <w:sz w:val="20"/>
          <w:szCs w:val="20"/>
          <w:lang w:eastAsia="ar-SA"/>
        </w:rPr>
      </w:pPr>
      <w:r w:rsidRPr="00B93D68">
        <w:rPr>
          <w:rFonts w:ascii="Times New Roman" w:eastAsia="Times New Roman" w:hAnsi="Times New Roman" w:cs="Times New Roman"/>
          <w:b/>
          <w:sz w:val="20"/>
          <w:szCs w:val="20"/>
          <w:lang w:eastAsia="ar-SA"/>
        </w:rPr>
        <w:t>1. Предмет Контракта</w:t>
      </w:r>
    </w:p>
    <w:p w:rsidR="00B93D68" w:rsidRPr="00B93D68" w:rsidRDefault="00B93D68" w:rsidP="00B93D68">
      <w:pPr>
        <w:keepNext/>
        <w:suppressAutoHyphens/>
        <w:spacing w:after="0" w:line="240" w:lineRule="auto"/>
        <w:jc w:val="center"/>
        <w:rPr>
          <w:rFonts w:ascii="Times New Roman" w:eastAsia="Times New Roman" w:hAnsi="Times New Roman" w:cs="Times New Roman"/>
          <w:b/>
          <w:sz w:val="20"/>
          <w:szCs w:val="20"/>
          <w:lang w:eastAsia="ar-SA"/>
        </w:rPr>
      </w:pPr>
    </w:p>
    <w:p w:rsidR="00B93D68" w:rsidRPr="00B93D68" w:rsidRDefault="00B93D68" w:rsidP="00B93D68">
      <w:pPr>
        <w:keepNext/>
        <w:suppressAutoHyphens/>
        <w:spacing w:after="0" w:line="240" w:lineRule="auto"/>
        <w:ind w:firstLine="709"/>
        <w:jc w:val="both"/>
        <w:rPr>
          <w:rFonts w:ascii="Times New Roman" w:eastAsia="Times New Roman" w:hAnsi="Times New Roman" w:cs="Times New Roman"/>
          <w:sz w:val="20"/>
          <w:szCs w:val="20"/>
          <w:lang w:eastAsia="ar-SA"/>
        </w:rPr>
      </w:pPr>
      <w:r w:rsidRPr="00B93D68">
        <w:rPr>
          <w:rFonts w:ascii="Times New Roman" w:eastAsia="Times New Roman" w:hAnsi="Times New Roman" w:cs="Times New Roman"/>
          <w:sz w:val="20"/>
          <w:szCs w:val="20"/>
          <w:lang w:eastAsia="ar-SA"/>
        </w:rPr>
        <w:t>1.1.«Заказчик» покупает,  а «Исполнитель» продаёт путёвки на отдых и оздоровление детей в загородном стационарном оздоровительном лагере, работающем в летний период, _______________________________  (</w:t>
      </w:r>
      <w:r w:rsidRPr="00B93D68">
        <w:rPr>
          <w:rFonts w:ascii="Times New Roman" w:eastAsia="Times New Roman" w:hAnsi="Times New Roman" w:cs="Times New Roman"/>
          <w:i/>
          <w:sz w:val="20"/>
          <w:szCs w:val="20"/>
          <w:lang w:eastAsia="ar-SA"/>
        </w:rPr>
        <w:t>наименование лагеря</w:t>
      </w:r>
      <w:r w:rsidRPr="00B93D68">
        <w:rPr>
          <w:rFonts w:ascii="Times New Roman" w:eastAsia="Times New Roman" w:hAnsi="Times New Roman" w:cs="Times New Roman"/>
          <w:sz w:val="20"/>
          <w:szCs w:val="20"/>
          <w:lang w:eastAsia="ar-SA"/>
        </w:rPr>
        <w:t>) и обеспечивает по ним отдых и оздоровление согласно условиям, указанным в Приложении №1 к настоящему контракту и являющимся неотъемлемой его частью.</w:t>
      </w:r>
    </w:p>
    <w:p w:rsidR="00B93D68" w:rsidRPr="00B93D68" w:rsidRDefault="00B93D68" w:rsidP="00B93D68">
      <w:pPr>
        <w:keepNext/>
        <w:suppressAutoHyphens/>
        <w:spacing w:after="0" w:line="240" w:lineRule="auto"/>
        <w:ind w:firstLine="709"/>
        <w:jc w:val="both"/>
        <w:rPr>
          <w:rFonts w:ascii="Times New Roman" w:eastAsia="Times New Roman" w:hAnsi="Times New Roman" w:cs="Times New Roman"/>
          <w:sz w:val="20"/>
          <w:szCs w:val="20"/>
          <w:lang w:eastAsia="ar-SA"/>
        </w:rPr>
      </w:pPr>
      <w:r w:rsidRPr="00B93D68">
        <w:rPr>
          <w:rFonts w:ascii="Times New Roman" w:eastAsia="Times New Roman" w:hAnsi="Times New Roman" w:cs="Times New Roman"/>
          <w:sz w:val="20"/>
          <w:szCs w:val="20"/>
          <w:lang w:eastAsia="ar-SA"/>
        </w:rPr>
        <w:t>1.2.Продолжительность отдыха и оздоровления (смены) 21 день.</w:t>
      </w:r>
    </w:p>
    <w:p w:rsidR="00B93D68" w:rsidRPr="00B93D68" w:rsidRDefault="00B93D68" w:rsidP="00B93D68">
      <w:pPr>
        <w:keepNext/>
        <w:suppressAutoHyphens/>
        <w:spacing w:after="0" w:line="240" w:lineRule="auto"/>
        <w:ind w:firstLine="709"/>
        <w:jc w:val="both"/>
        <w:rPr>
          <w:rFonts w:ascii="Times New Roman" w:eastAsia="Times New Roman" w:hAnsi="Times New Roman" w:cs="Times New Roman"/>
          <w:sz w:val="20"/>
          <w:szCs w:val="20"/>
          <w:lang w:eastAsia="ar-SA"/>
        </w:rPr>
      </w:pPr>
      <w:r w:rsidRPr="00B93D68">
        <w:rPr>
          <w:rFonts w:ascii="Times New Roman" w:eastAsia="Times New Roman" w:hAnsi="Times New Roman" w:cs="Times New Roman"/>
          <w:sz w:val="20"/>
          <w:szCs w:val="20"/>
          <w:lang w:eastAsia="ar-SA"/>
        </w:rPr>
        <w:t>1.3.Количество оздоровительных смен ___________, их сроки _______________.</w:t>
      </w:r>
    </w:p>
    <w:p w:rsidR="00B93D68" w:rsidRPr="00B93D68" w:rsidRDefault="00B93D68" w:rsidP="00B93D68">
      <w:pPr>
        <w:keepNext/>
        <w:suppressAutoHyphens/>
        <w:spacing w:after="0" w:line="240" w:lineRule="auto"/>
        <w:ind w:firstLine="709"/>
        <w:jc w:val="both"/>
        <w:rPr>
          <w:rFonts w:ascii="Times New Roman" w:eastAsia="Times New Roman" w:hAnsi="Times New Roman" w:cs="Times New Roman"/>
          <w:sz w:val="20"/>
          <w:szCs w:val="20"/>
          <w:lang w:eastAsia="ar-SA"/>
        </w:rPr>
      </w:pPr>
      <w:r w:rsidRPr="00B93D68">
        <w:rPr>
          <w:rFonts w:ascii="Times New Roman" w:eastAsia="Times New Roman" w:hAnsi="Times New Roman" w:cs="Times New Roman"/>
          <w:sz w:val="20"/>
          <w:szCs w:val="20"/>
          <w:lang w:eastAsia="ar-SA"/>
        </w:rPr>
        <w:t>1.4.Количество путёвок ________________ штук.</w:t>
      </w:r>
    </w:p>
    <w:p w:rsidR="00B93D68" w:rsidRPr="00B93D68" w:rsidRDefault="00B93D68" w:rsidP="00B93D68">
      <w:pPr>
        <w:keepNext/>
        <w:suppressAutoHyphens/>
        <w:spacing w:after="0" w:line="240" w:lineRule="auto"/>
        <w:ind w:firstLine="709"/>
        <w:jc w:val="both"/>
        <w:rPr>
          <w:rFonts w:ascii="Times New Roman" w:eastAsia="Times New Roman" w:hAnsi="Times New Roman" w:cs="Times New Roman"/>
          <w:sz w:val="20"/>
          <w:szCs w:val="20"/>
          <w:lang w:eastAsia="ar-SA"/>
        </w:rPr>
      </w:pPr>
      <w:r w:rsidRPr="00B93D68">
        <w:rPr>
          <w:rFonts w:ascii="Times New Roman" w:eastAsia="Times New Roman" w:hAnsi="Times New Roman" w:cs="Times New Roman"/>
          <w:sz w:val="20"/>
          <w:szCs w:val="20"/>
          <w:lang w:eastAsia="ar-SA"/>
        </w:rPr>
        <w:t>1.5.Место оказания услуг по оздоровлению детей _____________________________________________.</w:t>
      </w:r>
    </w:p>
    <w:p w:rsidR="00B93D68" w:rsidRPr="00B93D68" w:rsidRDefault="00B93D68" w:rsidP="00B93D68">
      <w:pPr>
        <w:suppressAutoHyphens/>
        <w:spacing w:after="0" w:line="240" w:lineRule="auto"/>
        <w:ind w:left="540"/>
        <w:rPr>
          <w:rFonts w:ascii="Times New Roman" w:eastAsia="Times New Roman" w:hAnsi="Times New Roman" w:cs="Times New Roman"/>
          <w:b/>
          <w:sz w:val="16"/>
          <w:szCs w:val="16"/>
          <w:lang w:eastAsia="ar-SA"/>
        </w:rPr>
      </w:pPr>
    </w:p>
    <w:p w:rsidR="00B93D68" w:rsidRPr="00B93D68" w:rsidRDefault="00B93D68" w:rsidP="00B93D68">
      <w:pPr>
        <w:spacing w:after="0" w:line="240" w:lineRule="auto"/>
        <w:ind w:left="900"/>
        <w:jc w:val="center"/>
        <w:rPr>
          <w:rFonts w:ascii="Times New Roman" w:eastAsia="Times New Roman" w:hAnsi="Times New Roman" w:cs="Times New Roman"/>
          <w:b/>
          <w:sz w:val="20"/>
          <w:szCs w:val="20"/>
        </w:rPr>
      </w:pPr>
      <w:r w:rsidRPr="00B93D68">
        <w:rPr>
          <w:rFonts w:ascii="Times New Roman" w:eastAsia="Times New Roman" w:hAnsi="Times New Roman" w:cs="Times New Roman"/>
          <w:b/>
          <w:sz w:val="20"/>
          <w:szCs w:val="20"/>
        </w:rPr>
        <w:t>2. Цена муниципального контракта и порядок расчётов</w:t>
      </w:r>
    </w:p>
    <w:p w:rsidR="00B93D68" w:rsidRPr="00B93D68" w:rsidRDefault="00B93D68" w:rsidP="00B93D68">
      <w:pPr>
        <w:suppressAutoHyphens/>
        <w:spacing w:after="0" w:line="240" w:lineRule="auto"/>
        <w:ind w:firstLine="540"/>
        <w:jc w:val="center"/>
        <w:rPr>
          <w:rFonts w:ascii="Times New Roman" w:eastAsia="Times New Roman" w:hAnsi="Times New Roman" w:cs="Times New Roman"/>
          <w:sz w:val="20"/>
          <w:szCs w:val="20"/>
        </w:rPr>
      </w:pPr>
    </w:p>
    <w:p w:rsidR="00B93D68" w:rsidRPr="00B93D68" w:rsidRDefault="00B93D68" w:rsidP="00B93D68">
      <w:pPr>
        <w:suppressAutoHyphens/>
        <w:spacing w:after="0" w:line="240" w:lineRule="auto"/>
        <w:ind w:firstLine="540"/>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2.1.Цена муниципального контракта составляет</w:t>
      </w:r>
      <w:proofErr w:type="gramStart"/>
      <w:r w:rsidRPr="00B93D68">
        <w:rPr>
          <w:rFonts w:ascii="Times New Roman" w:eastAsia="Times New Roman" w:hAnsi="Times New Roman" w:cs="Times New Roman"/>
          <w:sz w:val="20"/>
          <w:szCs w:val="20"/>
        </w:rPr>
        <w:t xml:space="preserve">  _________(_____) </w:t>
      </w:r>
      <w:proofErr w:type="gramEnd"/>
      <w:r w:rsidRPr="00B93D68">
        <w:rPr>
          <w:rFonts w:ascii="Times New Roman" w:eastAsia="Times New Roman" w:hAnsi="Times New Roman" w:cs="Times New Roman"/>
          <w:sz w:val="20"/>
          <w:szCs w:val="20"/>
        </w:rPr>
        <w:t>рублей, количество путёвок _____ штук.</w:t>
      </w:r>
    </w:p>
    <w:p w:rsidR="00B93D68" w:rsidRPr="00B93D68" w:rsidRDefault="00B93D68" w:rsidP="00A57B0C">
      <w:pPr>
        <w:suppressAutoHyphens/>
        <w:spacing w:after="0" w:line="240" w:lineRule="auto"/>
        <w:ind w:firstLine="540"/>
        <w:jc w:val="both"/>
        <w:rPr>
          <w:rFonts w:ascii="Times New Roman" w:hAnsi="Times New Roman" w:cs="Times New Roman"/>
          <w:sz w:val="20"/>
          <w:szCs w:val="20"/>
        </w:rPr>
      </w:pPr>
      <w:r w:rsidRPr="00B93D68">
        <w:rPr>
          <w:rFonts w:ascii="Times New Roman" w:eastAsia="Times New Roman" w:hAnsi="Times New Roman" w:cs="Times New Roman"/>
          <w:sz w:val="20"/>
          <w:szCs w:val="20"/>
        </w:rPr>
        <w:t>2.2.</w:t>
      </w:r>
      <w:r w:rsidR="00A57B0C" w:rsidRPr="00A57B0C">
        <w:rPr>
          <w:rFonts w:ascii="Times New Roman" w:hAnsi="Times New Roman" w:cs="Times New Roman"/>
          <w:sz w:val="20"/>
          <w:szCs w:val="20"/>
        </w:rPr>
        <w:t xml:space="preserve"> Цена контракта включает в себя все расходы Исполнителя, производимые им в процессе оказания услуг, в том числе стоимость путевки, стоимость оказываемых в соответствии с путевкой услуг, страхование, уплату таможенных пошлин, налогов, сборов и других обязательных платежей.</w:t>
      </w:r>
    </w:p>
    <w:p w:rsidR="00B93D68" w:rsidRPr="00B93D68" w:rsidRDefault="00B93D68" w:rsidP="00B93D68">
      <w:pPr>
        <w:suppressAutoHyphens/>
        <w:spacing w:after="0" w:line="240" w:lineRule="auto"/>
        <w:ind w:firstLine="540"/>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2.3.Цена муниципального контракта является твёрдой и не может изменяться в ходе его исполнения.</w:t>
      </w:r>
    </w:p>
    <w:p w:rsidR="00B93D68" w:rsidRPr="00B93D68" w:rsidRDefault="00B93D68" w:rsidP="00B93D68">
      <w:pPr>
        <w:suppressAutoHyphens/>
        <w:spacing w:after="0" w:line="240" w:lineRule="auto"/>
        <w:ind w:firstLine="540"/>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2.4.Цена муниципального контракта может быть снижена по соглашению сторон без изменения предусмотренных контрактом количества услуг и иных условий исполнения муниципального контракта (в соответствии с подпунктом а) пункта 1) части 1 статьи 95 Федерального закона от 05.04.2013 №44-ФЗ).</w:t>
      </w:r>
    </w:p>
    <w:p w:rsidR="00B93D68" w:rsidRPr="00B93D68" w:rsidRDefault="00B93D68" w:rsidP="00B93D68">
      <w:pPr>
        <w:suppressAutoHyphens/>
        <w:spacing w:after="0" w:line="240" w:lineRule="auto"/>
        <w:ind w:firstLine="540"/>
        <w:jc w:val="both"/>
        <w:rPr>
          <w:rFonts w:ascii="Times New Roman" w:eastAsia="Times New Roman" w:hAnsi="Times New Roman" w:cs="Times New Roman"/>
          <w:sz w:val="20"/>
          <w:szCs w:val="20"/>
        </w:rPr>
      </w:pPr>
      <w:proofErr w:type="gramStart"/>
      <w:r w:rsidRPr="00B93D68">
        <w:rPr>
          <w:rFonts w:ascii="Times New Roman" w:eastAsia="Times New Roman" w:hAnsi="Times New Roman" w:cs="Times New Roman"/>
          <w:sz w:val="20"/>
          <w:szCs w:val="20"/>
        </w:rPr>
        <w:t>2.5.Цена муниципального контракта может быть снижена по соглашению сторон, если по предложению заказчика увеличивается предусмотренное контрактом количество товара, объём работы или услуги не более чем на 10% или уменьшается предусмотренное контрактом количество поставляемого товара, объём выполняемой работы или оказываемой услуги не более чем на 10%. При этом по соглашению сторон допускается изменение с учётом положений бюджетного законодательства Российской Федерации</w:t>
      </w:r>
      <w:proofErr w:type="gramEnd"/>
      <w:r w:rsidRPr="00B93D68">
        <w:rPr>
          <w:rFonts w:ascii="Times New Roman" w:eastAsia="Times New Roman" w:hAnsi="Times New Roman" w:cs="Times New Roman"/>
          <w:sz w:val="20"/>
          <w:szCs w:val="20"/>
        </w:rPr>
        <w:t xml:space="preserve"> цены контракта пропорционально дополнительному количеству товара, дополнительному объёму работы или услуги исходя из установленной в контракте цены единицы товара, работы или услуги, но не более чем на 10% цены контракта. При уменьшении </w:t>
      </w:r>
      <w:proofErr w:type="gramStart"/>
      <w:r w:rsidRPr="00B93D68">
        <w:rPr>
          <w:rFonts w:ascii="Times New Roman" w:eastAsia="Times New Roman" w:hAnsi="Times New Roman" w:cs="Times New Roman"/>
          <w:sz w:val="20"/>
          <w:szCs w:val="20"/>
        </w:rPr>
        <w:t>предусмотренных</w:t>
      </w:r>
      <w:proofErr w:type="gramEnd"/>
      <w:r w:rsidRPr="00B93D68">
        <w:rPr>
          <w:rFonts w:ascii="Times New Roman" w:eastAsia="Times New Roman" w:hAnsi="Times New Roman" w:cs="Times New Roman"/>
          <w:sz w:val="20"/>
          <w:szCs w:val="20"/>
        </w:rPr>
        <w:t xml:space="preserve"> контрактом количества товара, объёма работы или услуги стороны контракта обязаны уменьшить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(в соответствии с подпунктом б) пункта 1) части 1 статьи 95 Федерального закона от 05.04.2013 №44-ФЗ).</w:t>
      </w:r>
    </w:p>
    <w:p w:rsidR="00B93D68" w:rsidRPr="00B93D68" w:rsidRDefault="00B93D68" w:rsidP="00B93D68">
      <w:pPr>
        <w:suppressAutoHyphens/>
        <w:spacing w:after="0" w:line="240" w:lineRule="auto"/>
        <w:ind w:firstLine="540"/>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 xml:space="preserve">2.6.Оплата по настоящему контракту производится «Заказчиком» путём перечисления в течение 5 (пяти) банковских дней на расчётный счёт «Исполнителя» в полном объёме по факту получения путёвок до начала оздоровительной смены на основании счёта-фактуры и подписанной товарной накладной выставляемых «Исполнителем». Срок поставки путёвок - за 10 дней до начала смены. </w:t>
      </w:r>
    </w:p>
    <w:p w:rsidR="00B93D68" w:rsidRPr="00B93D68" w:rsidRDefault="00B93D68" w:rsidP="00B93D68">
      <w:pPr>
        <w:suppressAutoHyphens/>
        <w:spacing w:after="0" w:line="240" w:lineRule="auto"/>
        <w:ind w:firstLine="540"/>
        <w:jc w:val="both"/>
        <w:rPr>
          <w:rFonts w:ascii="Times New Roman" w:eastAsia="Times New Roman" w:hAnsi="Times New Roman" w:cs="Times New Roman"/>
          <w:sz w:val="20"/>
          <w:szCs w:val="20"/>
        </w:rPr>
      </w:pPr>
    </w:p>
    <w:p w:rsidR="00B93D68" w:rsidRPr="00B93D68" w:rsidRDefault="00B93D68" w:rsidP="00B93D68">
      <w:pPr>
        <w:suppressAutoHyphens/>
        <w:spacing w:after="0" w:line="240" w:lineRule="auto"/>
        <w:ind w:firstLine="540"/>
        <w:jc w:val="both"/>
        <w:rPr>
          <w:rFonts w:ascii="Times New Roman" w:eastAsia="Times New Roman" w:hAnsi="Times New Roman" w:cs="Times New Roman"/>
          <w:b/>
          <w:bCs/>
          <w:sz w:val="20"/>
          <w:szCs w:val="20"/>
          <w:lang w:eastAsia="ar-SA"/>
        </w:rPr>
      </w:pPr>
    </w:p>
    <w:p w:rsidR="00B93D68" w:rsidRPr="00B93D68" w:rsidRDefault="00B93D68" w:rsidP="00B93D68">
      <w:pPr>
        <w:suppressAutoHyphens/>
        <w:spacing w:after="0" w:line="240" w:lineRule="auto"/>
        <w:ind w:firstLine="540"/>
        <w:jc w:val="center"/>
        <w:rPr>
          <w:rFonts w:ascii="Times New Roman" w:eastAsia="Times New Roman" w:hAnsi="Times New Roman" w:cs="Times New Roman"/>
          <w:b/>
          <w:bCs/>
          <w:sz w:val="20"/>
          <w:szCs w:val="20"/>
          <w:lang w:eastAsia="ar-SA"/>
        </w:rPr>
      </w:pPr>
      <w:r w:rsidRPr="00B93D68">
        <w:rPr>
          <w:rFonts w:ascii="Times New Roman" w:eastAsia="Times New Roman" w:hAnsi="Times New Roman" w:cs="Times New Roman"/>
          <w:b/>
          <w:bCs/>
          <w:sz w:val="20"/>
          <w:szCs w:val="20"/>
          <w:lang w:eastAsia="ar-SA"/>
        </w:rPr>
        <w:t>3. Права и обязанности сторон</w:t>
      </w:r>
    </w:p>
    <w:p w:rsidR="00B93D68" w:rsidRPr="00B93D68" w:rsidRDefault="00B93D68" w:rsidP="00B93D68">
      <w:pPr>
        <w:widowControl w:val="0"/>
        <w:tabs>
          <w:tab w:val="left" w:pos="540"/>
        </w:tabs>
        <w:autoSpaceDE w:val="0"/>
        <w:autoSpaceDN w:val="0"/>
        <w:adjustRightInd w:val="0"/>
        <w:spacing w:after="0" w:line="240" w:lineRule="auto"/>
        <w:rPr>
          <w:rFonts w:ascii="Times New Roman" w:eastAsia="Times New Roman" w:hAnsi="Times New Roman" w:cs="Times New Roman"/>
          <w:b/>
          <w:bCs/>
          <w:color w:val="000000"/>
          <w:sz w:val="20"/>
          <w:szCs w:val="20"/>
        </w:rPr>
      </w:pPr>
    </w:p>
    <w:p w:rsidR="00B93D68" w:rsidRPr="00B93D68" w:rsidRDefault="00B93D68" w:rsidP="00B93D68">
      <w:pPr>
        <w:tabs>
          <w:tab w:val="left" w:pos="540"/>
        </w:tabs>
        <w:spacing w:after="0" w:line="240" w:lineRule="auto"/>
        <w:ind w:firstLine="540"/>
        <w:jc w:val="both"/>
        <w:outlineLvl w:val="0"/>
        <w:rPr>
          <w:rFonts w:ascii="Times New Roman" w:eastAsia="Times New Roman" w:hAnsi="Times New Roman" w:cs="Times New Roman"/>
          <w:b/>
          <w:sz w:val="20"/>
          <w:szCs w:val="20"/>
        </w:rPr>
      </w:pPr>
      <w:r w:rsidRPr="00B93D68">
        <w:rPr>
          <w:rFonts w:ascii="Times New Roman" w:eastAsia="Times New Roman" w:hAnsi="Times New Roman" w:cs="Times New Roman"/>
          <w:b/>
          <w:sz w:val="20"/>
          <w:szCs w:val="20"/>
        </w:rPr>
        <w:t>3.1. Заказчик имеет право:</w:t>
      </w:r>
    </w:p>
    <w:p w:rsidR="00B93D68" w:rsidRPr="00B93D68" w:rsidRDefault="00B93D68" w:rsidP="00B93D68">
      <w:pPr>
        <w:tabs>
          <w:tab w:val="left" w:pos="540"/>
        </w:tabs>
        <w:spacing w:after="0" w:line="240" w:lineRule="auto"/>
        <w:ind w:firstLine="540"/>
        <w:jc w:val="both"/>
        <w:outlineLvl w:val="0"/>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3.1.1.проверять качество и полноту оказываемых услуг;</w:t>
      </w:r>
    </w:p>
    <w:p w:rsidR="00B93D68" w:rsidRPr="00B93D68" w:rsidRDefault="00B93D68" w:rsidP="00B93D68">
      <w:pPr>
        <w:tabs>
          <w:tab w:val="left" w:pos="540"/>
        </w:tabs>
        <w:spacing w:after="0" w:line="240" w:lineRule="auto"/>
        <w:ind w:firstLine="540"/>
        <w:jc w:val="both"/>
        <w:outlineLvl w:val="0"/>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3.1.2.в случае полного или частичного невыполнения условий настоящего Контракта по вине Исполнителя требовать от него возмещения расходов в соответствии с действующим законодательством;</w:t>
      </w:r>
    </w:p>
    <w:p w:rsidR="00B93D68" w:rsidRPr="00B93D68" w:rsidRDefault="00B93D68" w:rsidP="00B93D68">
      <w:pPr>
        <w:tabs>
          <w:tab w:val="left" w:pos="540"/>
        </w:tabs>
        <w:spacing w:after="0" w:line="240" w:lineRule="auto"/>
        <w:ind w:firstLine="540"/>
        <w:jc w:val="both"/>
        <w:outlineLvl w:val="0"/>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lastRenderedPageBreak/>
        <w:t>3.1.3.</w:t>
      </w:r>
      <w:r w:rsidRPr="00B93D68">
        <w:rPr>
          <w:rFonts w:ascii="Times New Roman" w:eastAsia="Times New Roman" w:hAnsi="Times New Roman" w:cs="Times New Roman"/>
          <w:bCs/>
          <w:sz w:val="20"/>
          <w:szCs w:val="20"/>
          <w:lang w:bidi="hi-IN"/>
        </w:rPr>
        <w:t xml:space="preserve"> контракт, может быть, расторгнут по соглашению сторон, по решению суда, в случае одностороннего отказа стороны контракта от исполнения в соответствии с гражданским законодательством.</w:t>
      </w:r>
    </w:p>
    <w:p w:rsidR="00B93D68" w:rsidRPr="00B93D68" w:rsidRDefault="00B93D68" w:rsidP="00B93D68">
      <w:pPr>
        <w:tabs>
          <w:tab w:val="left" w:pos="540"/>
        </w:tabs>
        <w:spacing w:after="0" w:line="240" w:lineRule="auto"/>
        <w:ind w:firstLine="540"/>
        <w:jc w:val="both"/>
        <w:outlineLvl w:val="0"/>
        <w:rPr>
          <w:rFonts w:ascii="Times New Roman" w:eastAsia="Times New Roman" w:hAnsi="Times New Roman" w:cs="Times New Roman"/>
          <w:b/>
          <w:sz w:val="20"/>
          <w:szCs w:val="20"/>
        </w:rPr>
      </w:pPr>
      <w:r w:rsidRPr="00B93D68">
        <w:rPr>
          <w:rFonts w:ascii="Times New Roman" w:eastAsia="Times New Roman" w:hAnsi="Times New Roman" w:cs="Times New Roman"/>
          <w:b/>
          <w:sz w:val="20"/>
          <w:szCs w:val="20"/>
        </w:rPr>
        <w:t>3.2. Заказчик обязан:</w:t>
      </w:r>
    </w:p>
    <w:p w:rsidR="00B93D68" w:rsidRPr="00B93D68" w:rsidRDefault="00B93D68" w:rsidP="00B93D68">
      <w:pPr>
        <w:tabs>
          <w:tab w:val="left" w:pos="540"/>
        </w:tabs>
        <w:spacing w:after="0" w:line="240" w:lineRule="auto"/>
        <w:ind w:firstLine="540"/>
        <w:jc w:val="both"/>
        <w:outlineLvl w:val="0"/>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3.2.1.подать заявку на поставку путёвок в соответствии с поступившими от родителей (законных представителей) заявлениями на предоставление путёвок.</w:t>
      </w:r>
    </w:p>
    <w:p w:rsidR="00B93D68" w:rsidRPr="00B93D68" w:rsidRDefault="00B93D68" w:rsidP="00B93D68">
      <w:pPr>
        <w:tabs>
          <w:tab w:val="left" w:pos="540"/>
        </w:tabs>
        <w:spacing w:after="0" w:line="240" w:lineRule="auto"/>
        <w:ind w:firstLine="540"/>
        <w:jc w:val="both"/>
        <w:outlineLvl w:val="0"/>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 xml:space="preserve">3.2.2.принять поставленные Исполнителем путёвки; </w:t>
      </w:r>
    </w:p>
    <w:p w:rsidR="00B93D68" w:rsidRPr="00B93D68" w:rsidRDefault="00B93D68" w:rsidP="00B93D68">
      <w:pPr>
        <w:tabs>
          <w:tab w:val="left" w:pos="540"/>
        </w:tabs>
        <w:spacing w:after="0" w:line="240" w:lineRule="auto"/>
        <w:ind w:firstLine="540"/>
        <w:jc w:val="both"/>
        <w:outlineLvl w:val="0"/>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 xml:space="preserve">3.2.3.оплатить поставленные путёвки в соответствии с разделом 2 настоящего Контракта. </w:t>
      </w:r>
    </w:p>
    <w:p w:rsidR="00B93D68" w:rsidRPr="00B93D68" w:rsidRDefault="00B93D68" w:rsidP="00B93D68">
      <w:pPr>
        <w:spacing w:after="0" w:line="240" w:lineRule="auto"/>
        <w:jc w:val="both"/>
        <w:rPr>
          <w:rFonts w:ascii="Times New Roman" w:eastAsia="Calibri" w:hAnsi="Times New Roman" w:cs="Times New Roman"/>
          <w:sz w:val="20"/>
          <w:szCs w:val="20"/>
          <w:lang w:eastAsia="en-US"/>
        </w:rPr>
      </w:pPr>
      <w:r w:rsidRPr="00B93D68">
        <w:rPr>
          <w:rFonts w:ascii="Times New Roman" w:eastAsia="Times New Roman" w:hAnsi="Times New Roman" w:cs="Times New Roman"/>
          <w:sz w:val="20"/>
          <w:szCs w:val="20"/>
        </w:rPr>
        <w:t xml:space="preserve">           3.2.4.</w:t>
      </w:r>
      <w:r w:rsidRPr="00B93D68">
        <w:rPr>
          <w:rFonts w:ascii="Times New Roman" w:eastAsia="Calibri" w:hAnsi="Times New Roman" w:cs="Times New Roman"/>
          <w:sz w:val="20"/>
          <w:szCs w:val="20"/>
          <w:lang w:eastAsia="en-US"/>
        </w:rPr>
        <w:t xml:space="preserve">осуществлять </w:t>
      </w:r>
      <w:proofErr w:type="gramStart"/>
      <w:r w:rsidRPr="00B93D68">
        <w:rPr>
          <w:rFonts w:ascii="Times New Roman" w:eastAsia="Calibri" w:hAnsi="Times New Roman" w:cs="Times New Roman"/>
          <w:sz w:val="20"/>
          <w:szCs w:val="20"/>
          <w:lang w:eastAsia="en-US"/>
        </w:rPr>
        <w:t>контроль за</w:t>
      </w:r>
      <w:proofErr w:type="gramEnd"/>
      <w:r w:rsidRPr="00B93D68">
        <w:rPr>
          <w:rFonts w:ascii="Times New Roman" w:eastAsia="Calibri" w:hAnsi="Times New Roman" w:cs="Times New Roman"/>
          <w:sz w:val="20"/>
          <w:szCs w:val="20"/>
          <w:lang w:eastAsia="en-US"/>
        </w:rPr>
        <w:t xml:space="preserve"> объемом услуг, предоставляемых Исполнителем, обеспечить приемку оказанных услуг, а также отдельных этапов оказанных услуг (далее - отдельный этап исполнения контракта), предусмотренных контрактом, включая проведение в соответствии с Федеральным законом от 05.04.2013г. № 44-ФЗ экспертизы оказанных услуг, а также отдельных этапов исполнения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положениями Федерального закона от 05.04.2013г. № 44-ФЗ. Результаты такой экспертизы оформляются в виде заключения, которое подписывается экспертом (специалистом).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w:t>
      </w:r>
      <w:proofErr w:type="gramStart"/>
      <w:r w:rsidRPr="00B93D68">
        <w:rPr>
          <w:rFonts w:ascii="Times New Roman" w:eastAsia="Calibri" w:hAnsi="Times New Roman" w:cs="Times New Roman"/>
          <w:sz w:val="20"/>
          <w:szCs w:val="20"/>
          <w:lang w:eastAsia="en-US"/>
        </w:rPr>
        <w:t>и</w:t>
      </w:r>
      <w:proofErr w:type="gramEnd"/>
      <w:r w:rsidRPr="00B93D68">
        <w:rPr>
          <w:rFonts w:ascii="Times New Roman" w:eastAsia="Calibri" w:hAnsi="Times New Roman" w:cs="Times New Roman"/>
          <w:sz w:val="20"/>
          <w:szCs w:val="20"/>
          <w:lang w:eastAsia="en-US"/>
        </w:rPr>
        <w:t xml:space="preserve"> могут содержаться предложения об устранении данных нарушений, в том числе с указанием срока их устранения. При отсутствии замечаний Заказчик обязан подписать акт приема-передачи в срок, установленный настоящим Контракт</w:t>
      </w:r>
      <w:r w:rsidR="003314AF">
        <w:rPr>
          <w:rFonts w:ascii="Times New Roman" w:eastAsia="Calibri" w:hAnsi="Times New Roman" w:cs="Times New Roman"/>
          <w:sz w:val="20"/>
          <w:szCs w:val="20"/>
          <w:lang w:eastAsia="en-US"/>
        </w:rPr>
        <w:t>ом</w:t>
      </w:r>
      <w:r w:rsidRPr="00B93D68">
        <w:rPr>
          <w:rFonts w:ascii="Times New Roman" w:eastAsia="Calibri" w:hAnsi="Times New Roman" w:cs="Times New Roman"/>
          <w:sz w:val="20"/>
          <w:szCs w:val="20"/>
          <w:lang w:eastAsia="en-US"/>
        </w:rPr>
        <w:t>.</w:t>
      </w:r>
    </w:p>
    <w:p w:rsidR="00B93D68" w:rsidRPr="00B93D68" w:rsidRDefault="00B93D68" w:rsidP="00B93D68">
      <w:pPr>
        <w:tabs>
          <w:tab w:val="left" w:pos="540"/>
        </w:tabs>
        <w:spacing w:after="0" w:line="240" w:lineRule="auto"/>
        <w:ind w:firstLine="540"/>
        <w:jc w:val="both"/>
        <w:outlineLvl w:val="0"/>
        <w:rPr>
          <w:rFonts w:ascii="Times New Roman" w:eastAsia="Times New Roman" w:hAnsi="Times New Roman" w:cs="Times New Roman"/>
          <w:b/>
          <w:sz w:val="20"/>
          <w:szCs w:val="20"/>
        </w:rPr>
      </w:pPr>
      <w:r w:rsidRPr="00B93D68">
        <w:rPr>
          <w:rFonts w:ascii="Times New Roman" w:eastAsia="Times New Roman" w:hAnsi="Times New Roman" w:cs="Times New Roman"/>
          <w:b/>
          <w:sz w:val="20"/>
          <w:szCs w:val="20"/>
        </w:rPr>
        <w:t>3.3. Исполнитель вправе:</w:t>
      </w:r>
    </w:p>
    <w:p w:rsidR="00B93D68" w:rsidRPr="00B93D68" w:rsidRDefault="00B93D68" w:rsidP="00B93D68">
      <w:pPr>
        <w:spacing w:after="0" w:line="240" w:lineRule="auto"/>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 xml:space="preserve">          3.3.1.получать у Заказчика консультации по вопросам выполнения настоящего Контракта. </w:t>
      </w:r>
    </w:p>
    <w:p w:rsidR="00B93D68" w:rsidRPr="00B93D68" w:rsidRDefault="00B93D68" w:rsidP="00B93D68">
      <w:pPr>
        <w:spacing w:after="0" w:line="240" w:lineRule="auto"/>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 xml:space="preserve">           3.3.2.</w:t>
      </w:r>
      <w:r w:rsidRPr="00B93D68">
        <w:rPr>
          <w:rFonts w:ascii="Times New Roman" w:eastAsia="Times New Roman" w:hAnsi="Times New Roman" w:cs="Times New Roman"/>
          <w:bCs/>
          <w:sz w:val="20"/>
          <w:szCs w:val="20"/>
          <w:lang w:bidi="hi-IN"/>
        </w:rPr>
        <w:t xml:space="preserve"> контракт, может быть, расторгнут по соглашению сторон, по решению суда, в случае одностороннего отказа стороны контракта от исполнения в соответствии с гражданским законодательством.</w:t>
      </w:r>
    </w:p>
    <w:p w:rsidR="00B93D68" w:rsidRPr="00B93D68" w:rsidRDefault="00B93D68" w:rsidP="00B93D68">
      <w:pPr>
        <w:spacing w:after="0" w:line="240" w:lineRule="auto"/>
        <w:jc w:val="both"/>
        <w:rPr>
          <w:rFonts w:ascii="Times New Roman" w:eastAsia="Times New Roman" w:hAnsi="Times New Roman" w:cs="Times New Roman"/>
          <w:b/>
          <w:sz w:val="20"/>
          <w:szCs w:val="20"/>
        </w:rPr>
      </w:pPr>
      <w:r w:rsidRPr="00B93D68">
        <w:rPr>
          <w:rFonts w:ascii="Times New Roman" w:eastAsia="Times New Roman" w:hAnsi="Times New Roman" w:cs="Times New Roman"/>
          <w:sz w:val="20"/>
          <w:szCs w:val="20"/>
        </w:rPr>
        <w:t xml:space="preserve">          </w:t>
      </w:r>
      <w:r w:rsidRPr="00B93D68">
        <w:rPr>
          <w:rFonts w:ascii="Times New Roman" w:eastAsia="Times New Roman" w:hAnsi="Times New Roman" w:cs="Times New Roman"/>
          <w:b/>
          <w:sz w:val="20"/>
          <w:szCs w:val="20"/>
        </w:rPr>
        <w:t xml:space="preserve">3.4. Исполнитель обязан: </w:t>
      </w:r>
    </w:p>
    <w:p w:rsidR="00B93D68" w:rsidRPr="00B93D68" w:rsidRDefault="00B93D68" w:rsidP="00B93D68">
      <w:pPr>
        <w:spacing w:after="0" w:line="240" w:lineRule="auto"/>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 xml:space="preserve">          3.4.1.передавать Заказчику оформленные в соответствии с требованиями нормативных правовых актов РФ путёвки.  </w:t>
      </w:r>
    </w:p>
    <w:p w:rsidR="00B93D68" w:rsidRPr="00B93D68" w:rsidRDefault="00B93D68" w:rsidP="00B93D68">
      <w:pPr>
        <w:spacing w:after="0" w:line="240" w:lineRule="auto"/>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 xml:space="preserve">           3.4.2.указывать на бланке путёвки краткую информацию: адрес организации отдыха и оздоровления, маршрут проезда, стоимость путёвки, перечень необходимых документов.  </w:t>
      </w:r>
    </w:p>
    <w:p w:rsidR="00B93D68" w:rsidRPr="00B93D68" w:rsidRDefault="00B93D68" w:rsidP="00B93D68">
      <w:pPr>
        <w:spacing w:after="0" w:line="240" w:lineRule="auto"/>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 xml:space="preserve">          3.4.3.оформленные должным образом «обратные талоны к путёвкам» или документы, их заменяющие (с указанием фамилии, имени и отчества лиц, прошедшим оздоровление по путёвкам, фактического времени пребывания в организации отдыха и оздоровления, а в случае досрочного выезда-с указанием причины) направлять в течение 10 дней после завершения оказания услуг Заказчику.</w:t>
      </w:r>
    </w:p>
    <w:p w:rsidR="00B93D68" w:rsidRPr="00B93D68" w:rsidRDefault="00B93D68" w:rsidP="00B93D68">
      <w:pPr>
        <w:spacing w:after="0" w:line="240" w:lineRule="auto"/>
        <w:jc w:val="both"/>
        <w:rPr>
          <w:rFonts w:ascii="Times New Roman" w:eastAsia="Times New Roman" w:hAnsi="Times New Roman" w:cs="Times New Roman"/>
          <w:b/>
          <w:sz w:val="20"/>
          <w:szCs w:val="20"/>
        </w:rPr>
      </w:pPr>
      <w:r w:rsidRPr="00B93D68">
        <w:rPr>
          <w:rFonts w:ascii="Times New Roman" w:eastAsia="Times New Roman" w:hAnsi="Times New Roman" w:cs="Times New Roman"/>
          <w:sz w:val="20"/>
          <w:szCs w:val="20"/>
        </w:rPr>
        <w:t xml:space="preserve">           3.4.4.аннулировать по письменному обращению Заказчика утраченные бланки путёвок и выдавать дубликаты. </w:t>
      </w:r>
    </w:p>
    <w:p w:rsidR="00B93D68" w:rsidRPr="00B93D68" w:rsidRDefault="00B93D68" w:rsidP="00B93D68">
      <w:pPr>
        <w:spacing w:after="0" w:line="240" w:lineRule="auto"/>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 xml:space="preserve">          3.4.5.обеспечить качественное оказание услуг по поставленным путёвкам.</w:t>
      </w:r>
    </w:p>
    <w:p w:rsidR="00B93D68" w:rsidRPr="00B93D68" w:rsidRDefault="00B93D68" w:rsidP="00B93D68">
      <w:pPr>
        <w:spacing w:after="0" w:line="240" w:lineRule="auto"/>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 xml:space="preserve">           3.4.6.переносить сроки заездов по письменному уведомлению Заказчика, направленному не позднее, чем за 10 дней до начала действия путёвки.</w:t>
      </w:r>
    </w:p>
    <w:p w:rsidR="00B93D68" w:rsidRPr="00B93D68" w:rsidRDefault="00B93D68" w:rsidP="00B93D68">
      <w:pPr>
        <w:spacing w:after="0" w:line="240" w:lineRule="auto"/>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 xml:space="preserve">          3.4.7.уведомлять письменно Заказчика об обстоятельствах, препятствующих отдыху и оздоровлению.</w:t>
      </w:r>
    </w:p>
    <w:p w:rsidR="00B93D68" w:rsidRPr="00B93D68" w:rsidRDefault="00B93D68" w:rsidP="00B93D68">
      <w:pPr>
        <w:spacing w:after="0" w:line="240" w:lineRule="auto"/>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 xml:space="preserve">          3.4.8.передать детей родителям, законным представителям, после окончания отдыха.</w:t>
      </w:r>
    </w:p>
    <w:p w:rsidR="00B93D68" w:rsidRPr="00B93D68" w:rsidRDefault="00B93D68" w:rsidP="00B93D68">
      <w:pPr>
        <w:spacing w:after="0" w:line="240" w:lineRule="auto"/>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 xml:space="preserve">           3.4.9.представить Заказчику отчёт о проделанной работе в период организации отдыха детей в 2-х недельный срок после окончания отдыха детей.</w:t>
      </w:r>
    </w:p>
    <w:p w:rsidR="00B93D68" w:rsidRPr="00B93D68" w:rsidRDefault="00B93D68" w:rsidP="00B93D68">
      <w:pPr>
        <w:spacing w:after="0" w:line="240" w:lineRule="auto"/>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 xml:space="preserve">         3.4.10самостоятельно и за свой счёт приобретать материальные ресурсы, необходимые для исполнения настоящего Контракта.     </w:t>
      </w:r>
    </w:p>
    <w:p w:rsidR="00B93D68" w:rsidRPr="00B93D68" w:rsidRDefault="00B93D68" w:rsidP="00B93D68">
      <w:pPr>
        <w:spacing w:after="0" w:line="240" w:lineRule="auto"/>
        <w:jc w:val="both"/>
        <w:rPr>
          <w:rFonts w:ascii="Times New Roman" w:eastAsia="Times New Roman" w:hAnsi="Times New Roman" w:cs="Times New Roman"/>
          <w:b/>
          <w:sz w:val="20"/>
          <w:szCs w:val="20"/>
        </w:rPr>
      </w:pPr>
    </w:p>
    <w:p w:rsidR="00B93D68" w:rsidRPr="00B93D68" w:rsidRDefault="00B93D68" w:rsidP="00B93D68">
      <w:pPr>
        <w:spacing w:after="0" w:line="240" w:lineRule="auto"/>
        <w:jc w:val="center"/>
        <w:rPr>
          <w:rFonts w:ascii="Times New Roman" w:eastAsia="Times New Roman" w:hAnsi="Times New Roman" w:cs="Times New Roman"/>
          <w:b/>
          <w:sz w:val="20"/>
          <w:szCs w:val="20"/>
        </w:rPr>
      </w:pPr>
      <w:r w:rsidRPr="00B93D68">
        <w:rPr>
          <w:rFonts w:ascii="Times New Roman" w:eastAsia="Times New Roman" w:hAnsi="Times New Roman" w:cs="Times New Roman"/>
          <w:b/>
          <w:sz w:val="20"/>
          <w:szCs w:val="20"/>
        </w:rPr>
        <w:t>4. Приёмка услуг</w:t>
      </w:r>
    </w:p>
    <w:p w:rsidR="00B93D68" w:rsidRPr="00B93D68" w:rsidRDefault="00B93D68" w:rsidP="00B93D68">
      <w:pPr>
        <w:spacing w:after="0" w:line="240" w:lineRule="auto"/>
        <w:jc w:val="center"/>
        <w:rPr>
          <w:rFonts w:ascii="Times New Roman" w:eastAsia="Times New Roman" w:hAnsi="Times New Roman" w:cs="Times New Roman"/>
          <w:b/>
          <w:sz w:val="20"/>
          <w:szCs w:val="20"/>
        </w:rPr>
      </w:pPr>
    </w:p>
    <w:p w:rsidR="00B93D68" w:rsidRPr="00B93D68" w:rsidRDefault="00B93D68" w:rsidP="00B93D68">
      <w:pPr>
        <w:spacing w:after="0" w:line="240" w:lineRule="auto"/>
        <w:ind w:firstLine="567"/>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4.1.Оказанные услуги принимаются Заказчиком</w:t>
      </w:r>
      <w:r w:rsidRPr="00B93D68">
        <w:rPr>
          <w:rFonts w:ascii="Times New Roman" w:eastAsia="Times New Roman" w:hAnsi="Times New Roman" w:cs="Times New Roman"/>
          <w:b/>
          <w:sz w:val="20"/>
          <w:szCs w:val="20"/>
        </w:rPr>
        <w:t xml:space="preserve"> </w:t>
      </w:r>
      <w:r w:rsidRPr="00B93D68">
        <w:rPr>
          <w:rFonts w:ascii="Times New Roman" w:eastAsia="Times New Roman" w:hAnsi="Times New Roman" w:cs="Times New Roman"/>
          <w:sz w:val="20"/>
          <w:szCs w:val="20"/>
        </w:rPr>
        <w:t>по количеству, качеству и срокам их исполнения.</w:t>
      </w:r>
    </w:p>
    <w:p w:rsidR="00B93D68" w:rsidRPr="00B93D68" w:rsidRDefault="00B93D68" w:rsidP="00B93D68">
      <w:pPr>
        <w:spacing w:after="0" w:line="240" w:lineRule="auto"/>
        <w:ind w:firstLine="567"/>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Под качественным оказанием услуг понимается безусловное выполнение Исполнителем требований нормативно-правовых актов в сфере оздоровления детей в загородных стационарных оздоровительных лагерях, а также условий настоящего муниципального контракта.</w:t>
      </w:r>
    </w:p>
    <w:p w:rsidR="00B93D68" w:rsidRPr="00B93D68" w:rsidRDefault="00B93D68" w:rsidP="00B93D68">
      <w:pPr>
        <w:spacing w:after="0" w:line="240" w:lineRule="auto"/>
        <w:ind w:firstLine="567"/>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Приёмка оказанных услуг осуществляется по акту приёма-передачи. В случае возникновения претензий у Заказчика к качеству оказанных услуг, данные претензии отражаются в акте приёма-передачи услуг. В случае несогласия Исполнителя с выдвинутыми претензиями спор разрешается в порядке, предусмотренном разделом 6 контракта.</w:t>
      </w:r>
    </w:p>
    <w:p w:rsidR="00B93D68" w:rsidRPr="00B93D68" w:rsidRDefault="00B93D68" w:rsidP="00B93D68">
      <w:pPr>
        <w:spacing w:after="0" w:line="240" w:lineRule="auto"/>
        <w:ind w:firstLine="567"/>
        <w:jc w:val="both"/>
        <w:rPr>
          <w:rFonts w:ascii="Times New Roman" w:eastAsia="Times New Roman" w:hAnsi="Times New Roman" w:cs="Times New Roman"/>
          <w:sz w:val="20"/>
          <w:szCs w:val="20"/>
        </w:rPr>
      </w:pPr>
    </w:p>
    <w:p w:rsidR="00B93D68" w:rsidRPr="00B93D68" w:rsidRDefault="00B93D68" w:rsidP="00B93D68">
      <w:pPr>
        <w:spacing w:after="0" w:line="240" w:lineRule="auto"/>
        <w:jc w:val="center"/>
        <w:rPr>
          <w:rFonts w:ascii="Times New Roman" w:eastAsia="Times New Roman" w:hAnsi="Times New Roman" w:cs="Times New Roman"/>
          <w:b/>
          <w:sz w:val="20"/>
          <w:szCs w:val="20"/>
        </w:rPr>
      </w:pPr>
      <w:r w:rsidRPr="00B93D68">
        <w:rPr>
          <w:rFonts w:ascii="Times New Roman" w:eastAsia="Times New Roman" w:hAnsi="Times New Roman" w:cs="Times New Roman"/>
          <w:b/>
          <w:sz w:val="20"/>
          <w:szCs w:val="20"/>
        </w:rPr>
        <w:t>5. Ответственность Сторон</w:t>
      </w:r>
    </w:p>
    <w:p w:rsidR="00B93D68" w:rsidRPr="00B93D68" w:rsidRDefault="00B93D68" w:rsidP="00B93D68">
      <w:pPr>
        <w:spacing w:after="0" w:line="240" w:lineRule="auto"/>
        <w:jc w:val="center"/>
        <w:rPr>
          <w:rFonts w:ascii="Times New Roman" w:eastAsia="Times New Roman" w:hAnsi="Times New Roman" w:cs="Times New Roman"/>
          <w:b/>
          <w:sz w:val="20"/>
          <w:szCs w:val="20"/>
        </w:rPr>
      </w:pPr>
    </w:p>
    <w:p w:rsidR="00B93D68" w:rsidRPr="00B93D68" w:rsidRDefault="00B93D68" w:rsidP="00B93D68">
      <w:pPr>
        <w:spacing w:after="0" w:line="240" w:lineRule="auto"/>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 xml:space="preserve">        5.1. Стороны несут ответственность за неисполнение либо за ненадлежащее исполнение обязательств по настоящему Контракту в соответствии с действующим законодательством Российской Федерации и условиями Контракта.</w:t>
      </w:r>
    </w:p>
    <w:p w:rsidR="00B93D68" w:rsidRPr="00B93D68" w:rsidRDefault="00B93D68" w:rsidP="00B93D68">
      <w:pPr>
        <w:spacing w:after="0" w:line="240" w:lineRule="auto"/>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 xml:space="preserve">        5.2.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и пеней).</w:t>
      </w:r>
    </w:p>
    <w:p w:rsidR="00B93D68" w:rsidRPr="00B93D68" w:rsidRDefault="00B93D68" w:rsidP="00B93D68">
      <w:pPr>
        <w:spacing w:after="0" w:line="240" w:lineRule="auto"/>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 xml:space="preserve">        5.2.1.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w:t>
      </w:r>
      <w:r w:rsidRPr="00B93D68">
        <w:rPr>
          <w:rFonts w:ascii="Times New Roman" w:eastAsia="Times New Roman" w:hAnsi="Times New Roman" w:cs="Times New Roman"/>
          <w:sz w:val="20"/>
          <w:szCs w:val="20"/>
        </w:rPr>
        <w:lastRenderedPageBreak/>
        <w:t>размере одной трёхсотой действующей на дату уплаты пени ставки рефинансирования Центрального банка Российской Федерации от неуплаченной в срок суммы.</w:t>
      </w:r>
    </w:p>
    <w:p w:rsidR="00B93D68" w:rsidRPr="00B93D68" w:rsidRDefault="00B93D68" w:rsidP="00B93D68">
      <w:pPr>
        <w:spacing w:after="0" w:line="240" w:lineRule="auto"/>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 xml:space="preserve">        5.2.2.Штрафы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B93D68">
        <w:rPr>
          <w:rFonts w:ascii="Times New Roman" w:eastAsia="Times New Roman" w:hAnsi="Times New Roman" w:cs="Times New Roman"/>
          <w:sz w:val="20"/>
          <w:szCs w:val="20"/>
        </w:rPr>
        <w:t>Размер штрафа устанавливается Контрактом в виде фиксированной суммы, определённой в порядке, установленном Постановлением Правительства Российской Федерации от 25.11.2013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B93D68">
        <w:rPr>
          <w:rFonts w:ascii="Times New Roman" w:eastAsia="Times New Roman" w:hAnsi="Times New Roman" w:cs="Times New Roman"/>
          <w:sz w:val="20"/>
          <w:szCs w:val="20"/>
        </w:rPr>
        <w:t xml:space="preserve"> контрактом» (далее – Постановление №1063).</w:t>
      </w:r>
    </w:p>
    <w:p w:rsidR="00B93D68" w:rsidRPr="00B93D68" w:rsidRDefault="00B93D68" w:rsidP="00B93D68">
      <w:pPr>
        <w:spacing w:after="0" w:line="240" w:lineRule="auto"/>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 xml:space="preserve">       5.2.3.Размер штрафа составляет 2,5 процента цены Контракта_________________________ руб.  </w:t>
      </w:r>
    </w:p>
    <w:p w:rsidR="00B93D68" w:rsidRPr="00B93D68" w:rsidRDefault="00B93D68" w:rsidP="00B93D68">
      <w:pPr>
        <w:spacing w:after="0" w:line="240" w:lineRule="auto"/>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 xml:space="preserve">       5.3. В случае просрочки исполнения Исполнителем обязательств, предусмотренных настоящим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B93D68" w:rsidRPr="00B93D68" w:rsidRDefault="00B93D68" w:rsidP="00B93D68">
      <w:pPr>
        <w:spacing w:after="0" w:line="240" w:lineRule="auto"/>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 xml:space="preserve">       5.3.1.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w:t>
      </w:r>
    </w:p>
    <w:p w:rsidR="00B93D68" w:rsidRPr="00B93D68" w:rsidRDefault="00B93D68" w:rsidP="00B93D68">
      <w:pPr>
        <w:spacing w:after="0" w:line="240" w:lineRule="auto"/>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 xml:space="preserve">      5.3.2.Штрафы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Контрактом в виде фиксированной суммы, определённой в порядке, установленном Постановлением №1063.</w:t>
      </w:r>
    </w:p>
    <w:p w:rsidR="00B93D68" w:rsidRPr="00B93D68" w:rsidRDefault="00B93D68" w:rsidP="00B93D68">
      <w:pPr>
        <w:spacing w:after="0" w:line="240" w:lineRule="auto"/>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 xml:space="preserve">      5.3.3.Размер штрафа составляет 10% цены Контракта_________________________ руб. </w:t>
      </w:r>
    </w:p>
    <w:p w:rsidR="00B93D68" w:rsidRPr="00B93D68" w:rsidRDefault="00B93D68" w:rsidP="00B93D68">
      <w:pPr>
        <w:spacing w:after="0" w:line="240" w:lineRule="auto"/>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 xml:space="preserve">       5.4. Сторона Контракта освобождается от уплаты неустойки (штрафа, пени), если докажет,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B93D68" w:rsidRPr="00B93D68" w:rsidRDefault="00B93D68" w:rsidP="00B93D68">
      <w:pPr>
        <w:spacing w:after="0" w:line="240" w:lineRule="auto"/>
        <w:jc w:val="both"/>
        <w:rPr>
          <w:rFonts w:ascii="Times New Roman" w:eastAsia="Times New Roman" w:hAnsi="Times New Roman" w:cs="Times New Roman"/>
          <w:b/>
          <w:sz w:val="20"/>
          <w:szCs w:val="20"/>
        </w:rPr>
      </w:pPr>
      <w:r w:rsidRPr="00B93D68">
        <w:rPr>
          <w:rFonts w:ascii="Times New Roman" w:eastAsia="Times New Roman" w:hAnsi="Times New Roman" w:cs="Times New Roman"/>
          <w:sz w:val="20"/>
          <w:szCs w:val="20"/>
        </w:rPr>
        <w:t xml:space="preserve">       </w:t>
      </w:r>
    </w:p>
    <w:p w:rsidR="00B93D68" w:rsidRPr="00B93D68" w:rsidRDefault="00B93D68" w:rsidP="00B93D68">
      <w:pPr>
        <w:spacing w:after="0" w:line="240" w:lineRule="auto"/>
        <w:jc w:val="both"/>
        <w:rPr>
          <w:rFonts w:ascii="Times New Roman" w:eastAsia="Times New Roman" w:hAnsi="Times New Roman" w:cs="Times New Roman"/>
          <w:sz w:val="20"/>
          <w:szCs w:val="20"/>
        </w:rPr>
      </w:pPr>
    </w:p>
    <w:p w:rsidR="00B93D68" w:rsidRPr="00B93D68" w:rsidRDefault="00B93D68" w:rsidP="00B93D68">
      <w:pPr>
        <w:spacing w:after="0" w:line="240" w:lineRule="auto"/>
        <w:jc w:val="center"/>
        <w:rPr>
          <w:rFonts w:ascii="Times New Roman" w:eastAsia="Times New Roman" w:hAnsi="Times New Roman" w:cs="Times New Roman"/>
          <w:b/>
          <w:bCs/>
          <w:sz w:val="20"/>
          <w:szCs w:val="20"/>
        </w:rPr>
      </w:pPr>
      <w:r w:rsidRPr="00B93D68">
        <w:rPr>
          <w:rFonts w:ascii="Times New Roman" w:eastAsia="Times New Roman" w:hAnsi="Times New Roman" w:cs="Times New Roman"/>
          <w:b/>
          <w:bCs/>
          <w:sz w:val="20"/>
          <w:szCs w:val="20"/>
        </w:rPr>
        <w:t>6. Порядок изменения и расторжения  контракта, разрешение споров</w:t>
      </w:r>
    </w:p>
    <w:p w:rsidR="00B93D68" w:rsidRPr="00B93D68" w:rsidRDefault="00B93D68" w:rsidP="00B93D68">
      <w:pPr>
        <w:spacing w:after="0" w:line="240" w:lineRule="auto"/>
        <w:ind w:firstLine="540"/>
        <w:jc w:val="center"/>
        <w:rPr>
          <w:rFonts w:ascii="Times New Roman" w:eastAsia="Times New Roman" w:hAnsi="Times New Roman" w:cs="Times New Roman"/>
          <w:b/>
          <w:bCs/>
          <w:sz w:val="20"/>
          <w:szCs w:val="20"/>
        </w:rPr>
      </w:pPr>
    </w:p>
    <w:p w:rsidR="00B93D68" w:rsidRPr="00B93D68" w:rsidRDefault="00B93D68" w:rsidP="00B93D68">
      <w:pPr>
        <w:spacing w:after="0" w:line="240" w:lineRule="auto"/>
        <w:ind w:firstLine="540"/>
        <w:jc w:val="both"/>
        <w:rPr>
          <w:rFonts w:ascii="Times New Roman" w:eastAsia="Times New Roman" w:hAnsi="Times New Roman" w:cs="Times New Roman"/>
          <w:bCs/>
          <w:sz w:val="20"/>
          <w:szCs w:val="20"/>
          <w:lang w:bidi="hi-IN"/>
        </w:rPr>
      </w:pPr>
      <w:r w:rsidRPr="00B93D68">
        <w:rPr>
          <w:rFonts w:ascii="Times New Roman" w:eastAsia="Times New Roman" w:hAnsi="Times New Roman" w:cs="Times New Roman"/>
          <w:bCs/>
          <w:sz w:val="20"/>
          <w:szCs w:val="20"/>
          <w:lang w:bidi="hi-IN"/>
        </w:rPr>
        <w:t>6.1. Контракт, может быть, расторгнут по соглашению сторон, по решению суда, в случае одностороннего отказа стороны контракта от исполнения в соответствии с гражданским законодательством.</w:t>
      </w:r>
    </w:p>
    <w:p w:rsidR="00B93D68" w:rsidRPr="00B93D68" w:rsidRDefault="00B93D68" w:rsidP="00B93D68">
      <w:pPr>
        <w:spacing w:after="0" w:line="240" w:lineRule="auto"/>
        <w:ind w:firstLine="540"/>
        <w:jc w:val="both"/>
        <w:rPr>
          <w:rFonts w:ascii="Times New Roman" w:eastAsia="Times New Roman" w:hAnsi="Times New Roman" w:cs="Times New Roman"/>
          <w:bCs/>
          <w:sz w:val="20"/>
          <w:szCs w:val="20"/>
          <w:lang w:bidi="hi-IN"/>
        </w:rPr>
      </w:pPr>
      <w:r w:rsidRPr="00B93D68">
        <w:rPr>
          <w:rFonts w:ascii="Times New Roman" w:eastAsia="Times New Roman" w:hAnsi="Times New Roman" w:cs="Times New Roman"/>
          <w:bCs/>
          <w:sz w:val="20"/>
          <w:szCs w:val="20"/>
          <w:lang w:bidi="hi-IN"/>
        </w:rPr>
        <w:t>6.2.Заказчик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w:t>
      </w:r>
    </w:p>
    <w:p w:rsidR="00B93D68" w:rsidRPr="00B93D68" w:rsidRDefault="00B93D68" w:rsidP="00B93D68">
      <w:pPr>
        <w:spacing w:after="0" w:line="240" w:lineRule="auto"/>
        <w:ind w:firstLine="540"/>
        <w:jc w:val="both"/>
        <w:rPr>
          <w:rFonts w:ascii="Times New Roman" w:eastAsia="Times New Roman" w:hAnsi="Times New Roman" w:cs="Times New Roman"/>
          <w:bCs/>
          <w:sz w:val="20"/>
          <w:szCs w:val="20"/>
          <w:lang w:bidi="hi-IN"/>
        </w:rPr>
      </w:pPr>
      <w:r w:rsidRPr="00B93D68">
        <w:rPr>
          <w:rFonts w:ascii="Times New Roman" w:eastAsia="Times New Roman" w:hAnsi="Times New Roman" w:cs="Times New Roman"/>
          <w:bCs/>
          <w:sz w:val="20"/>
          <w:szCs w:val="20"/>
          <w:lang w:bidi="hi-IN"/>
        </w:rPr>
        <w:t>6.3.Претензионный порядок досудебного урегулирования споров, вытекающих из Контракта, является для Сторон обязательным.</w:t>
      </w:r>
    </w:p>
    <w:p w:rsidR="00B93D68" w:rsidRPr="00B93D68" w:rsidRDefault="00B93D68" w:rsidP="00B93D68">
      <w:pPr>
        <w:spacing w:after="0" w:line="240" w:lineRule="auto"/>
        <w:ind w:firstLine="540"/>
        <w:jc w:val="both"/>
        <w:rPr>
          <w:rFonts w:ascii="Times New Roman" w:eastAsia="Times New Roman" w:hAnsi="Times New Roman" w:cs="Times New Roman"/>
          <w:bCs/>
          <w:sz w:val="20"/>
          <w:szCs w:val="20"/>
          <w:lang w:bidi="hi-IN"/>
        </w:rPr>
      </w:pPr>
      <w:r w:rsidRPr="00B93D68">
        <w:rPr>
          <w:rFonts w:ascii="Times New Roman" w:eastAsia="Times New Roman" w:hAnsi="Times New Roman" w:cs="Times New Roman"/>
          <w:bCs/>
          <w:sz w:val="20"/>
          <w:szCs w:val="20"/>
          <w:lang w:bidi="hi-IN"/>
        </w:rPr>
        <w:t>6.4.Претензионные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«Адреса и реквизиты сторон» настоящего Контракта. Допускается направление Сторонами претензионных писем иными способами: по факсу и электронной почте.</w:t>
      </w:r>
    </w:p>
    <w:p w:rsidR="00B93D68" w:rsidRPr="00B93D68" w:rsidRDefault="00B93D68" w:rsidP="00B93D68">
      <w:pPr>
        <w:spacing w:after="0" w:line="240" w:lineRule="auto"/>
        <w:ind w:firstLine="540"/>
        <w:jc w:val="both"/>
        <w:rPr>
          <w:rFonts w:ascii="Times New Roman" w:eastAsia="Times New Roman" w:hAnsi="Times New Roman" w:cs="Times New Roman"/>
          <w:bCs/>
          <w:sz w:val="20"/>
          <w:szCs w:val="20"/>
          <w:lang w:bidi="hi-IN"/>
        </w:rPr>
      </w:pPr>
      <w:r w:rsidRPr="00B93D68">
        <w:rPr>
          <w:rFonts w:ascii="Times New Roman" w:eastAsia="Times New Roman" w:hAnsi="Times New Roman" w:cs="Times New Roman"/>
          <w:bCs/>
          <w:sz w:val="20"/>
          <w:szCs w:val="20"/>
          <w:lang w:bidi="hi-IN"/>
        </w:rPr>
        <w:t>6.5.Срок рассмотрения претензионного письма и направления ответа на него составляет 5 (пять) рабочих дней со дня получения последнего адресатом.</w:t>
      </w:r>
    </w:p>
    <w:p w:rsidR="00B93D68" w:rsidRPr="00B93D68" w:rsidRDefault="00B93D68" w:rsidP="00B93D68">
      <w:pPr>
        <w:spacing w:after="0" w:line="240" w:lineRule="auto"/>
        <w:ind w:firstLine="540"/>
        <w:jc w:val="both"/>
        <w:rPr>
          <w:rFonts w:ascii="Times New Roman" w:eastAsia="Times New Roman" w:hAnsi="Times New Roman" w:cs="Times New Roman"/>
          <w:bCs/>
          <w:sz w:val="20"/>
          <w:szCs w:val="20"/>
          <w:lang w:bidi="hi-IN"/>
        </w:rPr>
      </w:pPr>
      <w:r w:rsidRPr="00B93D68">
        <w:rPr>
          <w:rFonts w:ascii="Times New Roman" w:eastAsia="Times New Roman" w:hAnsi="Times New Roman" w:cs="Times New Roman"/>
          <w:bCs/>
          <w:sz w:val="20"/>
          <w:szCs w:val="20"/>
          <w:lang w:bidi="hi-IN"/>
        </w:rPr>
        <w:t>6.6.В случае не урегулирования споров и разногласий в претензионном порядке они передаются на рассмотрение в Арбитражный суд Свердловской области.</w:t>
      </w:r>
    </w:p>
    <w:p w:rsidR="00B93D68" w:rsidRPr="00B93D68" w:rsidRDefault="00B93D68" w:rsidP="00B93D68">
      <w:pPr>
        <w:spacing w:after="0" w:line="240" w:lineRule="auto"/>
        <w:ind w:firstLine="540"/>
        <w:jc w:val="both"/>
        <w:rPr>
          <w:rFonts w:ascii="Times New Roman" w:eastAsia="Times New Roman" w:hAnsi="Times New Roman" w:cs="Times New Roman"/>
          <w:sz w:val="20"/>
          <w:szCs w:val="20"/>
        </w:rPr>
      </w:pPr>
    </w:p>
    <w:p w:rsidR="00B93D68" w:rsidRPr="00B93D68" w:rsidRDefault="00B93D68" w:rsidP="00B93D68">
      <w:pPr>
        <w:autoSpaceDE w:val="0"/>
        <w:autoSpaceDN w:val="0"/>
        <w:adjustRightInd w:val="0"/>
        <w:spacing w:after="0" w:line="240" w:lineRule="auto"/>
        <w:ind w:firstLine="540"/>
        <w:jc w:val="center"/>
        <w:rPr>
          <w:rFonts w:ascii="Times New Roman" w:eastAsia="Times New Roman" w:hAnsi="Times New Roman" w:cs="Times New Roman"/>
          <w:b/>
          <w:bCs/>
          <w:sz w:val="20"/>
          <w:szCs w:val="20"/>
        </w:rPr>
      </w:pPr>
      <w:r w:rsidRPr="00B93D68">
        <w:rPr>
          <w:rFonts w:ascii="Times New Roman" w:eastAsia="Times New Roman" w:hAnsi="Times New Roman" w:cs="Times New Roman"/>
          <w:b/>
          <w:bCs/>
          <w:sz w:val="20"/>
          <w:szCs w:val="20"/>
        </w:rPr>
        <w:t>7. Форс-мажор</w:t>
      </w:r>
    </w:p>
    <w:p w:rsidR="00B93D68" w:rsidRPr="00B93D68" w:rsidRDefault="00B93D68" w:rsidP="00B93D68">
      <w:pPr>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B93D68" w:rsidRPr="00B93D68" w:rsidRDefault="00B93D68" w:rsidP="00B93D68">
      <w:pPr>
        <w:autoSpaceDE w:val="0"/>
        <w:autoSpaceDN w:val="0"/>
        <w:adjustRightInd w:val="0"/>
        <w:spacing w:after="0" w:line="240" w:lineRule="auto"/>
        <w:ind w:firstLine="567"/>
        <w:jc w:val="both"/>
        <w:rPr>
          <w:rFonts w:ascii="Times New Roman" w:eastAsia="Times New Roman" w:hAnsi="Times New Roman" w:cs="Times New Roman"/>
          <w:sz w:val="20"/>
          <w:szCs w:val="20"/>
        </w:rPr>
      </w:pPr>
      <w:proofErr w:type="gramStart"/>
      <w:r w:rsidRPr="00B93D68">
        <w:rPr>
          <w:rFonts w:ascii="Times New Roman" w:eastAsia="Times New Roman" w:hAnsi="Times New Roman" w:cs="Times New Roman"/>
          <w:sz w:val="20"/>
          <w:szCs w:val="20"/>
        </w:rPr>
        <w:t xml:space="preserve">7.1.Стороны освобождаются от ответственности за частичное или полное невыполнение своих обязательств по данному контракту, если оно произошло вследствие обстоятельств непреодолимой силы: наводнения, пожара, землетрясения, транспортной катастрофы, забастовок, изменения налогообложения, таможенных правил, постановлений и указов законодательной исполнительной властей, неисполнения платёжных поручений банком, введение военного положения ил военных действий, возникших после подписания настоящего контракта и т.п. </w:t>
      </w:r>
      <w:proofErr w:type="gramEnd"/>
    </w:p>
    <w:p w:rsidR="00B93D68" w:rsidRPr="00B93D68" w:rsidRDefault="00B93D68" w:rsidP="00B93D68">
      <w:pPr>
        <w:spacing w:after="0" w:line="240" w:lineRule="auto"/>
        <w:ind w:firstLine="567"/>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7.2.В случае наступления вышеперечисленных обстоятельств, сторона, подвергшаяся их воздействию, незамедлительно информирует другую сторону, как о наступлении, так и о прекращении действия таких обстоятельств. Если указанного уведомления не будет сделано, сторона лишается права ссылаться на эти обстоятельства в качестве причины, освобождающей её от ответственности за невыполнение настоящего Контракта.</w:t>
      </w:r>
    </w:p>
    <w:p w:rsidR="00B93D68" w:rsidRPr="00B93D68" w:rsidRDefault="00B93D68" w:rsidP="00B93D68">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7.3.В случае наступления вышеперечисленных обстоятельств, стороны приостанавливают исполнение своих обязательств на период их действия.</w:t>
      </w:r>
    </w:p>
    <w:p w:rsidR="00B93D68" w:rsidRPr="00B93D68" w:rsidRDefault="00B93D68" w:rsidP="00B93D68">
      <w:pPr>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B93D68" w:rsidRPr="00B93D68" w:rsidRDefault="00B93D68" w:rsidP="00B93D68">
      <w:pPr>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B93D68" w:rsidRPr="00B93D68" w:rsidRDefault="00B93D68" w:rsidP="00B93D68">
      <w:pPr>
        <w:autoSpaceDE w:val="0"/>
        <w:autoSpaceDN w:val="0"/>
        <w:adjustRightInd w:val="0"/>
        <w:spacing w:after="0" w:line="240" w:lineRule="auto"/>
        <w:ind w:firstLine="720"/>
        <w:jc w:val="center"/>
        <w:rPr>
          <w:rFonts w:ascii="Times New Roman" w:eastAsia="Times New Roman" w:hAnsi="Times New Roman" w:cs="Times New Roman"/>
          <w:b/>
          <w:sz w:val="20"/>
          <w:szCs w:val="20"/>
        </w:rPr>
      </w:pPr>
      <w:r w:rsidRPr="00B93D68">
        <w:rPr>
          <w:rFonts w:ascii="Times New Roman" w:eastAsia="Times New Roman" w:hAnsi="Times New Roman" w:cs="Times New Roman"/>
          <w:b/>
          <w:sz w:val="20"/>
          <w:szCs w:val="20"/>
        </w:rPr>
        <w:t>8. Заключительные положения</w:t>
      </w:r>
    </w:p>
    <w:p w:rsidR="00B93D68" w:rsidRPr="00B93D68" w:rsidRDefault="00B93D68" w:rsidP="00B93D68">
      <w:pPr>
        <w:autoSpaceDE w:val="0"/>
        <w:autoSpaceDN w:val="0"/>
        <w:adjustRightInd w:val="0"/>
        <w:spacing w:after="0" w:line="240" w:lineRule="auto"/>
        <w:ind w:firstLine="720"/>
        <w:jc w:val="center"/>
        <w:rPr>
          <w:rFonts w:ascii="Times New Roman" w:eastAsia="Times New Roman" w:hAnsi="Times New Roman" w:cs="Times New Roman"/>
          <w:b/>
          <w:sz w:val="20"/>
          <w:szCs w:val="20"/>
        </w:rPr>
      </w:pPr>
    </w:p>
    <w:p w:rsidR="00B93D68" w:rsidRPr="00B93D68" w:rsidRDefault="00B93D68" w:rsidP="00B93D68">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8.1.Контракт составлен в 2 (двух) подлинных экземплярах, имеющих равную юридическую силу и хранящихся у каждой из Сторон.</w:t>
      </w:r>
    </w:p>
    <w:p w:rsidR="00B93D68" w:rsidRPr="00B93D68" w:rsidRDefault="00B93D68" w:rsidP="00B93D68">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8.2.Приложение №1 являются неотъемлемой частью настоящего Контракта.</w:t>
      </w:r>
    </w:p>
    <w:p w:rsidR="00B93D68" w:rsidRPr="00B93D68" w:rsidRDefault="00B93D68" w:rsidP="00B93D68">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 xml:space="preserve">8.3.При изменении почтовых и банковских реквизитов стороны обязаны информировать друг друга в письменной форме в 5-ти </w:t>
      </w:r>
      <w:proofErr w:type="spellStart"/>
      <w:r w:rsidRPr="00B93D68">
        <w:rPr>
          <w:rFonts w:ascii="Times New Roman" w:eastAsia="Times New Roman" w:hAnsi="Times New Roman" w:cs="Times New Roman"/>
          <w:sz w:val="20"/>
          <w:szCs w:val="20"/>
        </w:rPr>
        <w:t>дневный</w:t>
      </w:r>
      <w:proofErr w:type="spellEnd"/>
      <w:r w:rsidRPr="00B93D68">
        <w:rPr>
          <w:rFonts w:ascii="Times New Roman" w:eastAsia="Times New Roman" w:hAnsi="Times New Roman" w:cs="Times New Roman"/>
          <w:sz w:val="20"/>
          <w:szCs w:val="20"/>
        </w:rPr>
        <w:t xml:space="preserve"> срок.</w:t>
      </w:r>
    </w:p>
    <w:p w:rsidR="00B93D68" w:rsidRPr="00B93D68" w:rsidRDefault="00B93D68" w:rsidP="00B93D68">
      <w:pPr>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B93D68" w:rsidRPr="00B93D68" w:rsidRDefault="00B93D68" w:rsidP="00B93D68">
      <w:pPr>
        <w:spacing w:after="0" w:line="240" w:lineRule="auto"/>
        <w:jc w:val="center"/>
        <w:rPr>
          <w:rFonts w:ascii="Times New Roman" w:eastAsia="Times New Roman" w:hAnsi="Times New Roman" w:cs="Times New Roman"/>
          <w:b/>
          <w:sz w:val="20"/>
          <w:szCs w:val="20"/>
        </w:rPr>
      </w:pPr>
    </w:p>
    <w:p w:rsidR="00B93D68" w:rsidRPr="00B93D68" w:rsidRDefault="00B93D68" w:rsidP="00B93D68">
      <w:pPr>
        <w:spacing w:after="0" w:line="240" w:lineRule="auto"/>
        <w:jc w:val="center"/>
        <w:rPr>
          <w:rFonts w:ascii="Times New Roman" w:eastAsia="Times New Roman" w:hAnsi="Times New Roman" w:cs="Times New Roman"/>
          <w:b/>
          <w:sz w:val="20"/>
          <w:szCs w:val="20"/>
        </w:rPr>
      </w:pPr>
      <w:r w:rsidRPr="00B93D68">
        <w:rPr>
          <w:rFonts w:ascii="Times New Roman" w:eastAsia="Times New Roman" w:hAnsi="Times New Roman" w:cs="Times New Roman"/>
          <w:b/>
          <w:sz w:val="20"/>
          <w:szCs w:val="20"/>
        </w:rPr>
        <w:t>9. Адреса и банковские реквизиты Сторон</w:t>
      </w:r>
      <w:r w:rsidRPr="00B93D68">
        <w:rPr>
          <w:rFonts w:ascii="Times New Roman" w:eastAsia="Times New Roman" w:hAnsi="Times New Roman" w:cs="Times New Roman"/>
          <w:sz w:val="20"/>
          <w:szCs w:val="20"/>
        </w:rPr>
        <w:t>:</w:t>
      </w:r>
    </w:p>
    <w:p w:rsidR="00B93D68" w:rsidRPr="00B93D68" w:rsidRDefault="00B93D68" w:rsidP="00B93D68">
      <w:pPr>
        <w:spacing w:after="0" w:line="240" w:lineRule="auto"/>
        <w:ind w:firstLine="709"/>
        <w:rPr>
          <w:rFonts w:ascii="Times New Roman" w:eastAsia="Times New Roman" w:hAnsi="Times New Roman" w:cs="Times New Roman"/>
          <w:b/>
          <w:sz w:val="20"/>
          <w:szCs w:val="20"/>
        </w:rPr>
      </w:pPr>
    </w:p>
    <w:tbl>
      <w:tblPr>
        <w:tblW w:w="0" w:type="auto"/>
        <w:tblLayout w:type="fixed"/>
        <w:tblLook w:val="0000" w:firstRow="0" w:lastRow="0" w:firstColumn="0" w:lastColumn="0" w:noHBand="0" w:noVBand="0"/>
      </w:tblPr>
      <w:tblGrid>
        <w:gridCol w:w="2376"/>
        <w:gridCol w:w="7632"/>
      </w:tblGrid>
      <w:tr w:rsidR="00B93D68" w:rsidRPr="00B93D68" w:rsidTr="00456618">
        <w:trPr>
          <w:trHeight w:val="391"/>
        </w:trPr>
        <w:tc>
          <w:tcPr>
            <w:tcW w:w="2376" w:type="dxa"/>
          </w:tcPr>
          <w:p w:rsidR="00B93D68" w:rsidRPr="00B93D68" w:rsidRDefault="00B93D68" w:rsidP="00B93D68">
            <w:pPr>
              <w:spacing w:after="60" w:line="240" w:lineRule="auto"/>
              <w:jc w:val="both"/>
              <w:rPr>
                <w:rFonts w:ascii="Times New Roman" w:eastAsia="Times New Roman" w:hAnsi="Times New Roman" w:cs="Times New Roman"/>
                <w:b/>
                <w:sz w:val="20"/>
                <w:szCs w:val="20"/>
              </w:rPr>
            </w:pPr>
            <w:r w:rsidRPr="00B93D68">
              <w:rPr>
                <w:rFonts w:ascii="Times New Roman" w:eastAsia="Times New Roman" w:hAnsi="Times New Roman" w:cs="Times New Roman"/>
                <w:b/>
                <w:sz w:val="20"/>
                <w:szCs w:val="20"/>
              </w:rPr>
              <w:t>ИСПОЛНИТЕЛЬ:</w:t>
            </w:r>
          </w:p>
        </w:tc>
        <w:tc>
          <w:tcPr>
            <w:tcW w:w="7632" w:type="dxa"/>
          </w:tcPr>
          <w:p w:rsidR="00B93D68" w:rsidRPr="00B93D68" w:rsidRDefault="00B93D68" w:rsidP="00B93D68">
            <w:pPr>
              <w:keepNext/>
              <w:tabs>
                <w:tab w:val="num" w:pos="864"/>
              </w:tabs>
              <w:spacing w:before="240" w:after="60" w:line="240" w:lineRule="auto"/>
              <w:ind w:left="864" w:hanging="864"/>
              <w:outlineLvl w:val="3"/>
              <w:rPr>
                <w:rFonts w:ascii="Times New Roman" w:eastAsia="Times New Roman" w:hAnsi="Times New Roman" w:cs="Times New Roman"/>
                <w:bCs/>
                <w:i/>
                <w:sz w:val="20"/>
                <w:szCs w:val="20"/>
              </w:rPr>
            </w:pPr>
          </w:p>
        </w:tc>
      </w:tr>
      <w:tr w:rsidR="00B93D68" w:rsidRPr="00B93D68" w:rsidTr="00456618">
        <w:tc>
          <w:tcPr>
            <w:tcW w:w="2376" w:type="dxa"/>
          </w:tcPr>
          <w:p w:rsidR="00B93D68" w:rsidRPr="00B93D68" w:rsidRDefault="00B93D68" w:rsidP="00B93D68">
            <w:pPr>
              <w:spacing w:after="60" w:line="240" w:lineRule="auto"/>
              <w:jc w:val="both"/>
              <w:rPr>
                <w:rFonts w:ascii="Times New Roman" w:eastAsia="Times New Roman" w:hAnsi="Times New Roman" w:cs="Times New Roman"/>
                <w:b/>
                <w:sz w:val="20"/>
                <w:szCs w:val="20"/>
              </w:rPr>
            </w:pPr>
            <w:r w:rsidRPr="00B93D68">
              <w:rPr>
                <w:rFonts w:ascii="Times New Roman" w:eastAsia="Times New Roman" w:hAnsi="Times New Roman" w:cs="Times New Roman"/>
                <w:b/>
                <w:sz w:val="20"/>
                <w:szCs w:val="20"/>
              </w:rPr>
              <w:t>Адрес:</w:t>
            </w:r>
          </w:p>
        </w:tc>
        <w:tc>
          <w:tcPr>
            <w:tcW w:w="7632" w:type="dxa"/>
          </w:tcPr>
          <w:p w:rsidR="00B93D68" w:rsidRPr="00B93D68" w:rsidRDefault="00B93D68" w:rsidP="00B93D68">
            <w:pPr>
              <w:spacing w:after="0" w:line="240" w:lineRule="auto"/>
              <w:rPr>
                <w:rFonts w:ascii="Times New Roman" w:eastAsia="Times New Roman" w:hAnsi="Times New Roman" w:cs="Times New Roman"/>
                <w:i/>
                <w:sz w:val="20"/>
                <w:szCs w:val="20"/>
              </w:rPr>
            </w:pPr>
            <w:r w:rsidRPr="00B93D68">
              <w:rPr>
                <w:rFonts w:ascii="Times New Roman" w:eastAsia="Times New Roman" w:hAnsi="Times New Roman" w:cs="Times New Roman"/>
                <w:i/>
                <w:sz w:val="20"/>
                <w:szCs w:val="20"/>
              </w:rPr>
              <w:t>Юридический _________________________________________________________</w:t>
            </w:r>
          </w:p>
          <w:p w:rsidR="00B93D68" w:rsidRPr="00B93D68" w:rsidRDefault="00B93D68" w:rsidP="00B93D68">
            <w:pPr>
              <w:spacing w:after="0" w:line="240" w:lineRule="auto"/>
              <w:rPr>
                <w:rFonts w:ascii="Times New Roman" w:eastAsia="Times New Roman" w:hAnsi="Times New Roman" w:cs="Times New Roman"/>
                <w:i/>
                <w:sz w:val="20"/>
                <w:szCs w:val="20"/>
              </w:rPr>
            </w:pPr>
            <w:r w:rsidRPr="00B93D68">
              <w:rPr>
                <w:rFonts w:ascii="Times New Roman" w:eastAsia="Times New Roman" w:hAnsi="Times New Roman" w:cs="Times New Roman"/>
                <w:i/>
                <w:sz w:val="20"/>
                <w:szCs w:val="20"/>
              </w:rPr>
              <w:t>почтовый _____________________________________________________________</w:t>
            </w:r>
          </w:p>
          <w:p w:rsidR="00B93D68" w:rsidRPr="00B93D68" w:rsidRDefault="00B93D68" w:rsidP="00B93D68">
            <w:pPr>
              <w:spacing w:after="0" w:line="240" w:lineRule="auto"/>
              <w:rPr>
                <w:rFonts w:ascii="Times New Roman" w:eastAsia="Times New Roman" w:hAnsi="Times New Roman" w:cs="Times New Roman"/>
                <w:i/>
                <w:sz w:val="20"/>
                <w:szCs w:val="20"/>
              </w:rPr>
            </w:pPr>
            <w:r w:rsidRPr="00B93D68">
              <w:rPr>
                <w:rFonts w:ascii="Times New Roman" w:eastAsia="Times New Roman" w:hAnsi="Times New Roman" w:cs="Times New Roman"/>
                <w:i/>
                <w:sz w:val="20"/>
                <w:szCs w:val="20"/>
              </w:rPr>
              <w:t>ИНН ___________________</w:t>
            </w:r>
            <w:proofErr w:type="gramStart"/>
            <w:r w:rsidRPr="00B93D68">
              <w:rPr>
                <w:rFonts w:ascii="Times New Roman" w:eastAsia="Times New Roman" w:hAnsi="Times New Roman" w:cs="Times New Roman"/>
                <w:i/>
                <w:sz w:val="20"/>
                <w:szCs w:val="20"/>
              </w:rPr>
              <w:t xml:space="preserve"> ,</w:t>
            </w:r>
            <w:proofErr w:type="gramEnd"/>
            <w:r w:rsidRPr="00B93D68">
              <w:rPr>
                <w:rFonts w:ascii="Times New Roman" w:eastAsia="Times New Roman" w:hAnsi="Times New Roman" w:cs="Times New Roman"/>
                <w:i/>
                <w:sz w:val="20"/>
                <w:szCs w:val="20"/>
              </w:rPr>
              <w:t xml:space="preserve"> </w:t>
            </w:r>
          </w:p>
          <w:p w:rsidR="00B93D68" w:rsidRPr="00B93D68" w:rsidRDefault="00B93D68" w:rsidP="00B93D68">
            <w:pPr>
              <w:spacing w:after="0" w:line="240" w:lineRule="auto"/>
              <w:rPr>
                <w:rFonts w:ascii="Times New Roman" w:eastAsia="Times New Roman" w:hAnsi="Times New Roman" w:cs="Times New Roman"/>
                <w:i/>
                <w:sz w:val="20"/>
                <w:szCs w:val="20"/>
              </w:rPr>
            </w:pPr>
            <w:r w:rsidRPr="00B93D68">
              <w:rPr>
                <w:rFonts w:ascii="Times New Roman" w:eastAsia="Times New Roman" w:hAnsi="Times New Roman" w:cs="Times New Roman"/>
                <w:i/>
                <w:sz w:val="20"/>
                <w:szCs w:val="20"/>
              </w:rPr>
              <w:t>КПП ____________________</w:t>
            </w:r>
          </w:p>
          <w:p w:rsidR="00B93D68" w:rsidRPr="00B93D68" w:rsidRDefault="00B93D68" w:rsidP="00B93D68">
            <w:pPr>
              <w:spacing w:after="0" w:line="240" w:lineRule="auto"/>
              <w:rPr>
                <w:rFonts w:ascii="Times New Roman" w:eastAsia="Times New Roman" w:hAnsi="Times New Roman" w:cs="Times New Roman"/>
                <w:i/>
                <w:sz w:val="20"/>
                <w:szCs w:val="20"/>
              </w:rPr>
            </w:pPr>
            <w:proofErr w:type="gramStart"/>
            <w:r w:rsidRPr="00B93D68">
              <w:rPr>
                <w:rFonts w:ascii="Times New Roman" w:eastAsia="Times New Roman" w:hAnsi="Times New Roman" w:cs="Times New Roman"/>
                <w:i/>
                <w:sz w:val="20"/>
                <w:szCs w:val="20"/>
              </w:rPr>
              <w:t>Р</w:t>
            </w:r>
            <w:proofErr w:type="gramEnd"/>
            <w:r w:rsidRPr="00B93D68">
              <w:rPr>
                <w:rFonts w:ascii="Times New Roman" w:eastAsia="Times New Roman" w:hAnsi="Times New Roman" w:cs="Times New Roman"/>
                <w:i/>
                <w:sz w:val="20"/>
                <w:szCs w:val="20"/>
              </w:rPr>
              <w:t xml:space="preserve">/с _______________________, </w:t>
            </w:r>
          </w:p>
          <w:p w:rsidR="00B93D68" w:rsidRPr="00B93D68" w:rsidRDefault="00B93D68" w:rsidP="00B93D68">
            <w:pPr>
              <w:spacing w:after="0" w:line="240" w:lineRule="auto"/>
              <w:rPr>
                <w:rFonts w:ascii="Times New Roman" w:eastAsia="Times New Roman" w:hAnsi="Times New Roman" w:cs="Times New Roman"/>
                <w:i/>
                <w:sz w:val="20"/>
                <w:szCs w:val="20"/>
              </w:rPr>
            </w:pPr>
            <w:proofErr w:type="spellStart"/>
            <w:proofErr w:type="gramStart"/>
            <w:r w:rsidRPr="00B93D68">
              <w:rPr>
                <w:rFonts w:ascii="Times New Roman" w:eastAsia="Times New Roman" w:hAnsi="Times New Roman" w:cs="Times New Roman"/>
                <w:i/>
                <w:sz w:val="20"/>
                <w:szCs w:val="20"/>
              </w:rPr>
              <w:t>кор</w:t>
            </w:r>
            <w:proofErr w:type="spellEnd"/>
            <w:r w:rsidRPr="00B93D68">
              <w:rPr>
                <w:rFonts w:ascii="Times New Roman" w:eastAsia="Times New Roman" w:hAnsi="Times New Roman" w:cs="Times New Roman"/>
                <w:i/>
                <w:sz w:val="20"/>
                <w:szCs w:val="20"/>
              </w:rPr>
              <w:t>. счет</w:t>
            </w:r>
            <w:proofErr w:type="gramEnd"/>
            <w:r w:rsidRPr="00B93D68">
              <w:rPr>
                <w:rFonts w:ascii="Times New Roman" w:eastAsia="Times New Roman" w:hAnsi="Times New Roman" w:cs="Times New Roman"/>
                <w:i/>
                <w:sz w:val="20"/>
                <w:szCs w:val="20"/>
              </w:rPr>
              <w:t xml:space="preserve"> ___________________</w:t>
            </w:r>
          </w:p>
          <w:p w:rsidR="00B93D68" w:rsidRPr="00B93D68" w:rsidRDefault="00B93D68" w:rsidP="00B93D68">
            <w:pPr>
              <w:spacing w:after="0" w:line="240" w:lineRule="auto"/>
              <w:rPr>
                <w:rFonts w:ascii="Times New Roman" w:eastAsia="Times New Roman" w:hAnsi="Times New Roman" w:cs="Times New Roman"/>
                <w:i/>
                <w:sz w:val="20"/>
                <w:szCs w:val="20"/>
              </w:rPr>
            </w:pPr>
            <w:r w:rsidRPr="00B93D68">
              <w:rPr>
                <w:rFonts w:ascii="Times New Roman" w:eastAsia="Times New Roman" w:hAnsi="Times New Roman" w:cs="Times New Roman"/>
                <w:i/>
                <w:sz w:val="20"/>
                <w:szCs w:val="20"/>
              </w:rPr>
              <w:t xml:space="preserve">Банк ______________________, </w:t>
            </w:r>
          </w:p>
          <w:p w:rsidR="00B93D68" w:rsidRPr="00B93D68" w:rsidRDefault="00B93D68" w:rsidP="00B93D68">
            <w:pPr>
              <w:keepNext/>
              <w:spacing w:before="240" w:after="60" w:line="240" w:lineRule="auto"/>
              <w:outlineLvl w:val="2"/>
              <w:rPr>
                <w:rFonts w:ascii="Times New Roman" w:eastAsia="Times New Roman" w:hAnsi="Times New Roman" w:cs="Times New Roman"/>
                <w:b/>
                <w:sz w:val="20"/>
                <w:szCs w:val="20"/>
                <w:u w:val="single"/>
              </w:rPr>
            </w:pPr>
            <w:r w:rsidRPr="00B93D68">
              <w:rPr>
                <w:rFonts w:ascii="Times New Roman" w:eastAsia="Times New Roman" w:hAnsi="Times New Roman" w:cs="Times New Roman"/>
                <w:b/>
                <w:sz w:val="20"/>
                <w:szCs w:val="20"/>
              </w:rPr>
              <w:t>БИК______________________</w:t>
            </w:r>
          </w:p>
          <w:p w:rsidR="00B93D68" w:rsidRPr="00B93D68" w:rsidRDefault="00B93D68" w:rsidP="00B93D68">
            <w:pPr>
              <w:keepNext/>
              <w:spacing w:before="240" w:after="60" w:line="240" w:lineRule="auto"/>
              <w:outlineLvl w:val="2"/>
              <w:rPr>
                <w:rFonts w:ascii="Times New Roman" w:eastAsia="Times New Roman" w:hAnsi="Times New Roman" w:cs="Times New Roman"/>
                <w:sz w:val="20"/>
                <w:szCs w:val="20"/>
              </w:rPr>
            </w:pPr>
            <w:r w:rsidRPr="00B93D68">
              <w:rPr>
                <w:rFonts w:ascii="Times New Roman" w:eastAsia="Times New Roman" w:hAnsi="Times New Roman" w:cs="Times New Roman"/>
                <w:sz w:val="20"/>
                <w:szCs w:val="20"/>
              </w:rPr>
              <w:t>тел. (факс) __________________</w:t>
            </w:r>
          </w:p>
        </w:tc>
      </w:tr>
      <w:tr w:rsidR="00B93D68" w:rsidRPr="00B93D68" w:rsidTr="00456618">
        <w:trPr>
          <w:trHeight w:val="629"/>
        </w:trPr>
        <w:tc>
          <w:tcPr>
            <w:tcW w:w="2376" w:type="dxa"/>
          </w:tcPr>
          <w:p w:rsidR="00B93D68" w:rsidRPr="00B93D68" w:rsidRDefault="00B93D68" w:rsidP="00B93D68">
            <w:pPr>
              <w:spacing w:before="120" w:after="60" w:line="240" w:lineRule="auto"/>
              <w:jc w:val="both"/>
              <w:rPr>
                <w:rFonts w:ascii="Times New Roman" w:eastAsia="Times New Roman" w:hAnsi="Times New Roman" w:cs="Times New Roman"/>
                <w:sz w:val="20"/>
                <w:szCs w:val="20"/>
                <w:u w:val="single"/>
              </w:rPr>
            </w:pPr>
            <w:r w:rsidRPr="00B93D68">
              <w:rPr>
                <w:rFonts w:ascii="Times New Roman" w:eastAsia="Times New Roman" w:hAnsi="Times New Roman" w:cs="Times New Roman"/>
                <w:b/>
                <w:sz w:val="20"/>
                <w:szCs w:val="20"/>
                <w:u w:val="single"/>
              </w:rPr>
              <w:t>ЗАКАЗЧИК:</w:t>
            </w:r>
          </w:p>
        </w:tc>
        <w:tc>
          <w:tcPr>
            <w:tcW w:w="7632" w:type="dxa"/>
          </w:tcPr>
          <w:p w:rsidR="00B93D68" w:rsidRPr="00B93D68" w:rsidRDefault="00B93D68" w:rsidP="00B93D68">
            <w:pPr>
              <w:spacing w:before="75" w:after="75" w:line="240" w:lineRule="auto"/>
              <w:ind w:left="150" w:right="75"/>
              <w:outlineLvl w:val="1"/>
              <w:rPr>
                <w:rFonts w:ascii="Times New Roman" w:eastAsia="Times New Roman" w:hAnsi="Times New Roman" w:cs="Times New Roman"/>
                <w:b/>
                <w:bCs/>
                <w:sz w:val="20"/>
                <w:szCs w:val="20"/>
              </w:rPr>
            </w:pPr>
          </w:p>
        </w:tc>
      </w:tr>
      <w:tr w:rsidR="00B93D68" w:rsidRPr="00B93D68" w:rsidTr="00456618">
        <w:tc>
          <w:tcPr>
            <w:tcW w:w="2376" w:type="dxa"/>
          </w:tcPr>
          <w:p w:rsidR="00B93D68" w:rsidRPr="00B93D68" w:rsidRDefault="00B93D68" w:rsidP="00B93D68">
            <w:pPr>
              <w:spacing w:after="60" w:line="240" w:lineRule="auto"/>
              <w:jc w:val="both"/>
              <w:rPr>
                <w:rFonts w:ascii="Times New Roman" w:eastAsia="Times New Roman" w:hAnsi="Times New Roman" w:cs="Times New Roman"/>
                <w:b/>
                <w:sz w:val="20"/>
                <w:szCs w:val="20"/>
              </w:rPr>
            </w:pPr>
          </w:p>
        </w:tc>
        <w:tc>
          <w:tcPr>
            <w:tcW w:w="7632" w:type="dxa"/>
          </w:tcPr>
          <w:p w:rsidR="00B93D68" w:rsidRPr="00B93D68" w:rsidRDefault="00B93D68" w:rsidP="00B93D68">
            <w:pPr>
              <w:spacing w:after="0" w:line="240" w:lineRule="auto"/>
              <w:rPr>
                <w:rFonts w:ascii="Times New Roman" w:eastAsia="Times New Roman" w:hAnsi="Times New Roman" w:cs="Times New Roman"/>
                <w:i/>
                <w:sz w:val="20"/>
                <w:szCs w:val="20"/>
              </w:rPr>
            </w:pPr>
            <w:r w:rsidRPr="00B93D68">
              <w:rPr>
                <w:rFonts w:ascii="Times New Roman" w:eastAsia="Times New Roman" w:hAnsi="Times New Roman" w:cs="Times New Roman"/>
                <w:i/>
                <w:sz w:val="20"/>
                <w:szCs w:val="20"/>
              </w:rPr>
              <w:t>Юридический _______________________________________________________</w:t>
            </w:r>
          </w:p>
          <w:p w:rsidR="00B93D68" w:rsidRPr="00B93D68" w:rsidRDefault="00B93D68" w:rsidP="00B93D68">
            <w:pPr>
              <w:spacing w:after="0" w:line="240" w:lineRule="auto"/>
              <w:rPr>
                <w:rFonts w:ascii="Times New Roman" w:eastAsia="Times New Roman" w:hAnsi="Times New Roman" w:cs="Times New Roman"/>
                <w:i/>
                <w:sz w:val="20"/>
                <w:szCs w:val="20"/>
              </w:rPr>
            </w:pPr>
            <w:r w:rsidRPr="00B93D68">
              <w:rPr>
                <w:rFonts w:ascii="Times New Roman" w:eastAsia="Times New Roman" w:hAnsi="Times New Roman" w:cs="Times New Roman"/>
                <w:i/>
                <w:sz w:val="20"/>
                <w:szCs w:val="20"/>
              </w:rPr>
              <w:t>почтовый __________________________________________________________</w:t>
            </w:r>
          </w:p>
          <w:p w:rsidR="00B93D68" w:rsidRPr="00B93D68" w:rsidRDefault="00B93D68" w:rsidP="00B93D68">
            <w:pPr>
              <w:spacing w:after="0" w:line="240" w:lineRule="auto"/>
              <w:rPr>
                <w:rFonts w:ascii="Times New Roman" w:eastAsia="Times New Roman" w:hAnsi="Times New Roman" w:cs="Times New Roman"/>
                <w:i/>
                <w:sz w:val="20"/>
                <w:szCs w:val="20"/>
              </w:rPr>
            </w:pPr>
            <w:r w:rsidRPr="00B93D68">
              <w:rPr>
                <w:rFonts w:ascii="Times New Roman" w:eastAsia="Times New Roman" w:hAnsi="Times New Roman" w:cs="Times New Roman"/>
                <w:i/>
                <w:sz w:val="20"/>
                <w:szCs w:val="20"/>
              </w:rPr>
              <w:t>ИНН ____________________</w:t>
            </w:r>
            <w:proofErr w:type="gramStart"/>
            <w:r w:rsidRPr="00B93D68">
              <w:rPr>
                <w:rFonts w:ascii="Times New Roman" w:eastAsia="Times New Roman" w:hAnsi="Times New Roman" w:cs="Times New Roman"/>
                <w:i/>
                <w:sz w:val="20"/>
                <w:szCs w:val="20"/>
              </w:rPr>
              <w:t xml:space="preserve"> ,</w:t>
            </w:r>
            <w:proofErr w:type="gramEnd"/>
            <w:r w:rsidRPr="00B93D68">
              <w:rPr>
                <w:rFonts w:ascii="Times New Roman" w:eastAsia="Times New Roman" w:hAnsi="Times New Roman" w:cs="Times New Roman"/>
                <w:i/>
                <w:sz w:val="20"/>
                <w:szCs w:val="20"/>
              </w:rPr>
              <w:t xml:space="preserve"> </w:t>
            </w:r>
          </w:p>
          <w:p w:rsidR="00B93D68" w:rsidRPr="00B93D68" w:rsidRDefault="00B93D68" w:rsidP="00B93D68">
            <w:pPr>
              <w:spacing w:after="0" w:line="240" w:lineRule="auto"/>
              <w:rPr>
                <w:rFonts w:ascii="Times New Roman" w:eastAsia="Times New Roman" w:hAnsi="Times New Roman" w:cs="Times New Roman"/>
                <w:i/>
                <w:sz w:val="20"/>
                <w:szCs w:val="20"/>
              </w:rPr>
            </w:pPr>
            <w:r w:rsidRPr="00B93D68">
              <w:rPr>
                <w:rFonts w:ascii="Times New Roman" w:eastAsia="Times New Roman" w:hAnsi="Times New Roman" w:cs="Times New Roman"/>
                <w:i/>
                <w:sz w:val="20"/>
                <w:szCs w:val="20"/>
              </w:rPr>
              <w:t>КПП ____________________</w:t>
            </w:r>
          </w:p>
          <w:p w:rsidR="00B93D68" w:rsidRPr="00B93D68" w:rsidRDefault="00B93D68" w:rsidP="00B93D68">
            <w:pPr>
              <w:spacing w:after="0" w:line="240" w:lineRule="auto"/>
              <w:rPr>
                <w:rFonts w:ascii="Times New Roman" w:eastAsia="Times New Roman" w:hAnsi="Times New Roman" w:cs="Times New Roman"/>
                <w:i/>
                <w:sz w:val="20"/>
                <w:szCs w:val="20"/>
              </w:rPr>
            </w:pPr>
            <w:proofErr w:type="gramStart"/>
            <w:r w:rsidRPr="00B93D68">
              <w:rPr>
                <w:rFonts w:ascii="Times New Roman" w:eastAsia="Times New Roman" w:hAnsi="Times New Roman" w:cs="Times New Roman"/>
                <w:i/>
                <w:sz w:val="20"/>
                <w:szCs w:val="20"/>
              </w:rPr>
              <w:t>Р</w:t>
            </w:r>
            <w:proofErr w:type="gramEnd"/>
            <w:r w:rsidRPr="00B93D68">
              <w:rPr>
                <w:rFonts w:ascii="Times New Roman" w:eastAsia="Times New Roman" w:hAnsi="Times New Roman" w:cs="Times New Roman"/>
                <w:i/>
                <w:sz w:val="20"/>
                <w:szCs w:val="20"/>
              </w:rPr>
              <w:t xml:space="preserve">/с ______________________, </w:t>
            </w:r>
          </w:p>
          <w:p w:rsidR="00B93D68" w:rsidRPr="00B93D68" w:rsidRDefault="00B93D68" w:rsidP="00B93D68">
            <w:pPr>
              <w:spacing w:after="0" w:line="240" w:lineRule="auto"/>
              <w:rPr>
                <w:rFonts w:ascii="Times New Roman" w:eastAsia="Times New Roman" w:hAnsi="Times New Roman" w:cs="Times New Roman"/>
                <w:i/>
                <w:sz w:val="20"/>
                <w:szCs w:val="20"/>
              </w:rPr>
            </w:pPr>
            <w:proofErr w:type="spellStart"/>
            <w:proofErr w:type="gramStart"/>
            <w:r w:rsidRPr="00B93D68">
              <w:rPr>
                <w:rFonts w:ascii="Times New Roman" w:eastAsia="Times New Roman" w:hAnsi="Times New Roman" w:cs="Times New Roman"/>
                <w:i/>
                <w:sz w:val="20"/>
                <w:szCs w:val="20"/>
              </w:rPr>
              <w:t>кор</w:t>
            </w:r>
            <w:proofErr w:type="spellEnd"/>
            <w:r w:rsidRPr="00B93D68">
              <w:rPr>
                <w:rFonts w:ascii="Times New Roman" w:eastAsia="Times New Roman" w:hAnsi="Times New Roman" w:cs="Times New Roman"/>
                <w:i/>
                <w:sz w:val="20"/>
                <w:szCs w:val="20"/>
              </w:rPr>
              <w:t>. счет</w:t>
            </w:r>
            <w:proofErr w:type="gramEnd"/>
            <w:r w:rsidRPr="00B93D68">
              <w:rPr>
                <w:rFonts w:ascii="Times New Roman" w:eastAsia="Times New Roman" w:hAnsi="Times New Roman" w:cs="Times New Roman"/>
                <w:i/>
                <w:sz w:val="20"/>
                <w:szCs w:val="20"/>
              </w:rPr>
              <w:t xml:space="preserve"> _______________________________________________</w:t>
            </w:r>
          </w:p>
          <w:p w:rsidR="00B93D68" w:rsidRPr="00B93D68" w:rsidRDefault="00B93D68" w:rsidP="00B93D68">
            <w:pPr>
              <w:spacing w:after="0" w:line="240" w:lineRule="auto"/>
              <w:rPr>
                <w:rFonts w:ascii="Times New Roman" w:eastAsia="Times New Roman" w:hAnsi="Times New Roman" w:cs="Times New Roman"/>
                <w:i/>
                <w:sz w:val="20"/>
                <w:szCs w:val="20"/>
              </w:rPr>
            </w:pPr>
            <w:r w:rsidRPr="00B93D68">
              <w:rPr>
                <w:rFonts w:ascii="Times New Roman" w:eastAsia="Times New Roman" w:hAnsi="Times New Roman" w:cs="Times New Roman"/>
                <w:i/>
                <w:sz w:val="20"/>
                <w:szCs w:val="20"/>
              </w:rPr>
              <w:t xml:space="preserve">Банк __________________________________________________, </w:t>
            </w:r>
          </w:p>
          <w:p w:rsidR="00B93D68" w:rsidRPr="00B93D68" w:rsidRDefault="00B93D68" w:rsidP="00B93D68">
            <w:pPr>
              <w:keepNext/>
              <w:spacing w:before="240" w:after="60" w:line="240" w:lineRule="auto"/>
              <w:outlineLvl w:val="2"/>
              <w:rPr>
                <w:rFonts w:ascii="Times New Roman" w:eastAsia="Times New Roman" w:hAnsi="Times New Roman" w:cs="Times New Roman"/>
                <w:b/>
                <w:bCs/>
                <w:sz w:val="20"/>
                <w:szCs w:val="20"/>
              </w:rPr>
            </w:pPr>
            <w:r w:rsidRPr="00B93D68">
              <w:rPr>
                <w:rFonts w:ascii="Times New Roman" w:eastAsia="Times New Roman" w:hAnsi="Times New Roman" w:cs="Times New Roman"/>
                <w:b/>
                <w:sz w:val="20"/>
                <w:szCs w:val="20"/>
              </w:rPr>
              <w:t>БИК______________</w:t>
            </w:r>
          </w:p>
          <w:p w:rsidR="00B93D68" w:rsidRPr="00B93D68" w:rsidRDefault="00B93D68" w:rsidP="00B93D68">
            <w:pPr>
              <w:spacing w:after="60" w:line="240" w:lineRule="auto"/>
              <w:jc w:val="both"/>
              <w:rPr>
                <w:rFonts w:ascii="Times New Roman" w:eastAsia="Times New Roman" w:hAnsi="Times New Roman" w:cs="Times New Roman"/>
                <w:b/>
                <w:sz w:val="20"/>
                <w:szCs w:val="20"/>
              </w:rPr>
            </w:pPr>
            <w:r w:rsidRPr="00B93D68">
              <w:rPr>
                <w:rFonts w:ascii="Times New Roman" w:eastAsia="Times New Roman" w:hAnsi="Times New Roman" w:cs="Times New Roman"/>
                <w:sz w:val="20"/>
                <w:szCs w:val="20"/>
              </w:rPr>
              <w:t>тел. (факс) ___________________________</w:t>
            </w:r>
          </w:p>
        </w:tc>
      </w:tr>
      <w:tr w:rsidR="00B93D68" w:rsidRPr="00B93D68" w:rsidTr="00456618">
        <w:tc>
          <w:tcPr>
            <w:tcW w:w="2376" w:type="dxa"/>
          </w:tcPr>
          <w:p w:rsidR="00B93D68" w:rsidRPr="00B93D68" w:rsidRDefault="00B93D68" w:rsidP="00B93D68">
            <w:pPr>
              <w:spacing w:after="60" w:line="240" w:lineRule="auto"/>
              <w:jc w:val="both"/>
              <w:rPr>
                <w:rFonts w:ascii="Times New Roman" w:eastAsia="Times New Roman" w:hAnsi="Times New Roman" w:cs="Times New Roman"/>
                <w:b/>
                <w:sz w:val="20"/>
                <w:szCs w:val="20"/>
              </w:rPr>
            </w:pPr>
          </w:p>
        </w:tc>
        <w:tc>
          <w:tcPr>
            <w:tcW w:w="7632" w:type="dxa"/>
          </w:tcPr>
          <w:p w:rsidR="00B93D68" w:rsidRPr="00B93D68" w:rsidRDefault="00B93D68" w:rsidP="00B93D68">
            <w:pPr>
              <w:spacing w:after="60" w:line="240" w:lineRule="auto"/>
              <w:jc w:val="both"/>
              <w:rPr>
                <w:rFonts w:ascii="Times New Roman" w:eastAsia="Times New Roman" w:hAnsi="Times New Roman" w:cs="Times New Roman"/>
                <w:i/>
                <w:sz w:val="20"/>
                <w:szCs w:val="20"/>
              </w:rPr>
            </w:pPr>
          </w:p>
          <w:p w:rsidR="00B93D68" w:rsidRPr="00B93D68" w:rsidRDefault="00B93D68" w:rsidP="00B93D68">
            <w:pPr>
              <w:spacing w:after="60" w:line="240" w:lineRule="auto"/>
              <w:jc w:val="both"/>
              <w:rPr>
                <w:rFonts w:ascii="Times New Roman" w:eastAsia="Times New Roman" w:hAnsi="Times New Roman" w:cs="Times New Roman"/>
                <w:i/>
                <w:sz w:val="20"/>
                <w:szCs w:val="20"/>
              </w:rPr>
            </w:pPr>
          </w:p>
        </w:tc>
      </w:tr>
    </w:tbl>
    <w:p w:rsidR="00B93D68" w:rsidRPr="00B93D68" w:rsidRDefault="00B93D68" w:rsidP="00B93D68">
      <w:pPr>
        <w:spacing w:before="120" w:after="0" w:line="240" w:lineRule="auto"/>
        <w:ind w:firstLine="720"/>
        <w:rPr>
          <w:rFonts w:ascii="Times New Roman" w:eastAsia="Times New Roman" w:hAnsi="Times New Roman" w:cs="Times New Roman"/>
          <w:b/>
          <w:sz w:val="20"/>
          <w:szCs w:val="20"/>
        </w:rPr>
      </w:pPr>
      <w:r w:rsidRPr="00B93D68">
        <w:rPr>
          <w:rFonts w:ascii="Times New Roman" w:eastAsia="Times New Roman" w:hAnsi="Times New Roman" w:cs="Times New Roman"/>
          <w:b/>
          <w:sz w:val="20"/>
          <w:szCs w:val="20"/>
        </w:rPr>
        <w:t xml:space="preserve">                                                 ПОДПИСИ СТОРОН</w:t>
      </w:r>
    </w:p>
    <w:p w:rsidR="00B93D68" w:rsidRPr="00B93D68" w:rsidRDefault="00B93D68" w:rsidP="00B93D68">
      <w:pPr>
        <w:spacing w:before="120" w:after="0" w:line="240" w:lineRule="auto"/>
        <w:ind w:firstLine="720"/>
        <w:rPr>
          <w:rFonts w:ascii="Times New Roman" w:eastAsia="Times New Roman" w:hAnsi="Times New Roman" w:cs="Times New Roman"/>
          <w:b/>
          <w:sz w:val="20"/>
          <w:szCs w:val="20"/>
        </w:rPr>
      </w:pPr>
    </w:p>
    <w:tbl>
      <w:tblPr>
        <w:tblW w:w="0" w:type="auto"/>
        <w:tblLayout w:type="fixed"/>
        <w:tblLook w:val="0000" w:firstRow="0" w:lastRow="0" w:firstColumn="0" w:lastColumn="0" w:noHBand="0" w:noVBand="0"/>
      </w:tblPr>
      <w:tblGrid>
        <w:gridCol w:w="3936"/>
        <w:gridCol w:w="384"/>
        <w:gridCol w:w="965"/>
        <w:gridCol w:w="236"/>
        <w:gridCol w:w="3943"/>
      </w:tblGrid>
      <w:tr w:rsidR="00B93D68" w:rsidRPr="00B93D68" w:rsidTr="00456618">
        <w:trPr>
          <w:trHeight w:val="309"/>
        </w:trPr>
        <w:tc>
          <w:tcPr>
            <w:tcW w:w="3936" w:type="dxa"/>
          </w:tcPr>
          <w:p w:rsidR="00B93D68" w:rsidRPr="00B93D68" w:rsidRDefault="00B93D68" w:rsidP="00B93D68">
            <w:pPr>
              <w:spacing w:after="60" w:line="240" w:lineRule="auto"/>
              <w:jc w:val="center"/>
              <w:rPr>
                <w:rFonts w:ascii="Times New Roman" w:eastAsia="Times New Roman" w:hAnsi="Times New Roman" w:cs="Times New Roman"/>
                <w:b/>
                <w:sz w:val="20"/>
                <w:szCs w:val="20"/>
              </w:rPr>
            </w:pPr>
            <w:r w:rsidRPr="00B93D68">
              <w:rPr>
                <w:rFonts w:ascii="Times New Roman" w:eastAsia="Times New Roman" w:hAnsi="Times New Roman" w:cs="Times New Roman"/>
                <w:b/>
                <w:sz w:val="20"/>
                <w:szCs w:val="20"/>
              </w:rPr>
              <w:t>ИСПОЛНИТЕЛЬ:</w:t>
            </w:r>
          </w:p>
        </w:tc>
        <w:tc>
          <w:tcPr>
            <w:tcW w:w="384" w:type="dxa"/>
          </w:tcPr>
          <w:p w:rsidR="00B93D68" w:rsidRPr="00B93D68" w:rsidRDefault="00B93D68" w:rsidP="00B93D68">
            <w:pPr>
              <w:spacing w:after="60" w:line="240" w:lineRule="auto"/>
              <w:jc w:val="center"/>
              <w:rPr>
                <w:rFonts w:ascii="Times New Roman" w:eastAsia="Times New Roman" w:hAnsi="Times New Roman" w:cs="Times New Roman"/>
                <w:b/>
                <w:sz w:val="20"/>
                <w:szCs w:val="20"/>
              </w:rPr>
            </w:pPr>
          </w:p>
        </w:tc>
        <w:tc>
          <w:tcPr>
            <w:tcW w:w="965" w:type="dxa"/>
          </w:tcPr>
          <w:p w:rsidR="00B93D68" w:rsidRPr="00B93D68" w:rsidRDefault="00B93D68" w:rsidP="00B93D68">
            <w:pPr>
              <w:spacing w:after="60" w:line="240" w:lineRule="auto"/>
              <w:jc w:val="center"/>
              <w:rPr>
                <w:rFonts w:ascii="Times New Roman" w:eastAsia="Times New Roman" w:hAnsi="Times New Roman" w:cs="Times New Roman"/>
                <w:b/>
                <w:sz w:val="20"/>
                <w:szCs w:val="20"/>
              </w:rPr>
            </w:pPr>
          </w:p>
        </w:tc>
        <w:tc>
          <w:tcPr>
            <w:tcW w:w="236" w:type="dxa"/>
          </w:tcPr>
          <w:p w:rsidR="00B93D68" w:rsidRPr="00B93D68" w:rsidRDefault="00B93D68" w:rsidP="00B93D68">
            <w:pPr>
              <w:spacing w:after="60" w:line="240" w:lineRule="auto"/>
              <w:jc w:val="center"/>
              <w:rPr>
                <w:rFonts w:ascii="Times New Roman" w:eastAsia="Times New Roman" w:hAnsi="Times New Roman" w:cs="Times New Roman"/>
                <w:b/>
                <w:sz w:val="20"/>
                <w:szCs w:val="20"/>
              </w:rPr>
            </w:pPr>
          </w:p>
        </w:tc>
        <w:tc>
          <w:tcPr>
            <w:tcW w:w="3943" w:type="dxa"/>
          </w:tcPr>
          <w:p w:rsidR="00B93D68" w:rsidRPr="00B93D68" w:rsidRDefault="00B93D68" w:rsidP="00B93D68">
            <w:pPr>
              <w:spacing w:after="60" w:line="240" w:lineRule="auto"/>
              <w:jc w:val="center"/>
              <w:rPr>
                <w:rFonts w:ascii="Times New Roman" w:eastAsia="Times New Roman" w:hAnsi="Times New Roman" w:cs="Times New Roman"/>
                <w:b/>
                <w:sz w:val="20"/>
                <w:szCs w:val="20"/>
              </w:rPr>
            </w:pPr>
            <w:r w:rsidRPr="00B93D68">
              <w:rPr>
                <w:rFonts w:ascii="Times New Roman" w:eastAsia="Times New Roman" w:hAnsi="Times New Roman" w:cs="Times New Roman"/>
                <w:b/>
                <w:sz w:val="20"/>
                <w:szCs w:val="20"/>
              </w:rPr>
              <w:t>ЗАКАЗЧИК:</w:t>
            </w:r>
          </w:p>
        </w:tc>
      </w:tr>
      <w:tr w:rsidR="00B93D68" w:rsidRPr="00B93D68" w:rsidTr="00456618">
        <w:trPr>
          <w:trHeight w:val="261"/>
        </w:trPr>
        <w:tc>
          <w:tcPr>
            <w:tcW w:w="3936" w:type="dxa"/>
            <w:tcBorders>
              <w:top w:val="nil"/>
              <w:left w:val="nil"/>
              <w:bottom w:val="single" w:sz="4" w:space="0" w:color="auto"/>
              <w:right w:val="nil"/>
            </w:tcBorders>
          </w:tcPr>
          <w:p w:rsidR="00B93D68" w:rsidRPr="00B93D68" w:rsidRDefault="00B93D68" w:rsidP="00B93D68">
            <w:pPr>
              <w:spacing w:after="0" w:line="240" w:lineRule="auto"/>
              <w:jc w:val="both"/>
              <w:rPr>
                <w:rFonts w:ascii="Times New Roman" w:eastAsia="Times New Roman" w:hAnsi="Times New Roman" w:cs="Times New Roman"/>
                <w:i/>
                <w:sz w:val="20"/>
                <w:szCs w:val="20"/>
              </w:rPr>
            </w:pPr>
          </w:p>
          <w:p w:rsidR="00B93D68" w:rsidRPr="00B93D68" w:rsidRDefault="00B93D68" w:rsidP="00B93D68">
            <w:pPr>
              <w:spacing w:after="0" w:line="240" w:lineRule="auto"/>
              <w:jc w:val="both"/>
              <w:rPr>
                <w:rFonts w:ascii="Times New Roman" w:eastAsia="Times New Roman" w:hAnsi="Times New Roman" w:cs="Times New Roman"/>
                <w:i/>
                <w:sz w:val="20"/>
                <w:szCs w:val="20"/>
              </w:rPr>
            </w:pPr>
          </w:p>
          <w:p w:rsidR="00B93D68" w:rsidRPr="00B93D68" w:rsidRDefault="00B93D68" w:rsidP="00B93D68">
            <w:pPr>
              <w:spacing w:after="0" w:line="240" w:lineRule="auto"/>
              <w:jc w:val="both"/>
              <w:rPr>
                <w:rFonts w:ascii="Times New Roman" w:eastAsia="Times New Roman" w:hAnsi="Times New Roman" w:cs="Times New Roman"/>
                <w:i/>
                <w:sz w:val="20"/>
                <w:szCs w:val="20"/>
              </w:rPr>
            </w:pPr>
          </w:p>
        </w:tc>
        <w:tc>
          <w:tcPr>
            <w:tcW w:w="384" w:type="dxa"/>
          </w:tcPr>
          <w:p w:rsidR="00B93D68" w:rsidRPr="00B93D68" w:rsidRDefault="00B93D68" w:rsidP="00B93D68">
            <w:pPr>
              <w:spacing w:after="0" w:line="240" w:lineRule="auto"/>
              <w:jc w:val="both"/>
              <w:rPr>
                <w:rFonts w:ascii="Times New Roman" w:eastAsia="Times New Roman" w:hAnsi="Times New Roman" w:cs="Times New Roman"/>
                <w:b/>
                <w:i/>
                <w:sz w:val="20"/>
                <w:szCs w:val="20"/>
              </w:rPr>
            </w:pPr>
          </w:p>
        </w:tc>
        <w:tc>
          <w:tcPr>
            <w:tcW w:w="965" w:type="dxa"/>
          </w:tcPr>
          <w:p w:rsidR="00B93D68" w:rsidRPr="00B93D68" w:rsidRDefault="00B93D68" w:rsidP="00B93D68">
            <w:pPr>
              <w:spacing w:after="0" w:line="240" w:lineRule="auto"/>
              <w:jc w:val="both"/>
              <w:rPr>
                <w:rFonts w:ascii="Times New Roman" w:eastAsia="Times New Roman" w:hAnsi="Times New Roman" w:cs="Times New Roman"/>
                <w:b/>
                <w:i/>
                <w:sz w:val="20"/>
                <w:szCs w:val="20"/>
              </w:rPr>
            </w:pPr>
          </w:p>
        </w:tc>
        <w:tc>
          <w:tcPr>
            <w:tcW w:w="236" w:type="dxa"/>
          </w:tcPr>
          <w:p w:rsidR="00B93D68" w:rsidRPr="00B93D68" w:rsidRDefault="00B93D68" w:rsidP="00B93D68">
            <w:pPr>
              <w:spacing w:after="0" w:line="240" w:lineRule="auto"/>
              <w:jc w:val="both"/>
              <w:rPr>
                <w:rFonts w:ascii="Times New Roman" w:eastAsia="Times New Roman" w:hAnsi="Times New Roman" w:cs="Times New Roman"/>
                <w:b/>
                <w:i/>
                <w:sz w:val="20"/>
                <w:szCs w:val="20"/>
              </w:rPr>
            </w:pPr>
          </w:p>
        </w:tc>
        <w:tc>
          <w:tcPr>
            <w:tcW w:w="3943" w:type="dxa"/>
          </w:tcPr>
          <w:p w:rsidR="00B93D68" w:rsidRPr="00B93D68" w:rsidRDefault="00B93D68" w:rsidP="00B93D68">
            <w:pPr>
              <w:spacing w:after="0" w:line="240" w:lineRule="auto"/>
              <w:jc w:val="both"/>
              <w:rPr>
                <w:rFonts w:ascii="Times New Roman" w:eastAsia="Times New Roman" w:hAnsi="Times New Roman" w:cs="Times New Roman"/>
                <w:b/>
                <w:sz w:val="20"/>
                <w:szCs w:val="20"/>
              </w:rPr>
            </w:pPr>
          </w:p>
        </w:tc>
      </w:tr>
      <w:tr w:rsidR="00B93D68" w:rsidRPr="00B93D68" w:rsidTr="00456618">
        <w:trPr>
          <w:trHeight w:val="261"/>
        </w:trPr>
        <w:tc>
          <w:tcPr>
            <w:tcW w:w="3936" w:type="dxa"/>
          </w:tcPr>
          <w:p w:rsidR="00B93D68" w:rsidRPr="00B93D68" w:rsidRDefault="00B93D68" w:rsidP="00B93D68">
            <w:pPr>
              <w:spacing w:after="0" w:line="240" w:lineRule="auto"/>
              <w:rPr>
                <w:rFonts w:ascii="Times New Roman" w:eastAsia="Times New Roman" w:hAnsi="Times New Roman" w:cs="Times New Roman"/>
                <w:b/>
                <w:i/>
                <w:sz w:val="20"/>
                <w:szCs w:val="20"/>
              </w:rPr>
            </w:pPr>
          </w:p>
        </w:tc>
        <w:tc>
          <w:tcPr>
            <w:tcW w:w="384" w:type="dxa"/>
          </w:tcPr>
          <w:p w:rsidR="00B93D68" w:rsidRPr="00B93D68" w:rsidRDefault="00B93D68" w:rsidP="00B93D68">
            <w:pPr>
              <w:spacing w:after="0" w:line="240" w:lineRule="auto"/>
              <w:jc w:val="center"/>
              <w:rPr>
                <w:rFonts w:ascii="Times New Roman" w:eastAsia="Times New Roman" w:hAnsi="Times New Roman" w:cs="Times New Roman"/>
                <w:b/>
                <w:i/>
                <w:sz w:val="20"/>
                <w:szCs w:val="20"/>
              </w:rPr>
            </w:pPr>
          </w:p>
        </w:tc>
        <w:tc>
          <w:tcPr>
            <w:tcW w:w="965" w:type="dxa"/>
          </w:tcPr>
          <w:p w:rsidR="00B93D68" w:rsidRPr="00B93D68" w:rsidRDefault="00B93D68" w:rsidP="00B93D68">
            <w:pPr>
              <w:spacing w:after="0" w:line="240" w:lineRule="auto"/>
              <w:jc w:val="center"/>
              <w:rPr>
                <w:rFonts w:ascii="Times New Roman" w:eastAsia="Times New Roman" w:hAnsi="Times New Roman" w:cs="Times New Roman"/>
                <w:b/>
                <w:i/>
                <w:sz w:val="20"/>
                <w:szCs w:val="20"/>
              </w:rPr>
            </w:pPr>
          </w:p>
        </w:tc>
        <w:tc>
          <w:tcPr>
            <w:tcW w:w="236" w:type="dxa"/>
          </w:tcPr>
          <w:p w:rsidR="00B93D68" w:rsidRPr="00B93D68" w:rsidRDefault="00B93D68" w:rsidP="00B93D68">
            <w:pPr>
              <w:spacing w:after="0" w:line="240" w:lineRule="auto"/>
              <w:jc w:val="center"/>
              <w:rPr>
                <w:rFonts w:ascii="Times New Roman" w:eastAsia="Times New Roman" w:hAnsi="Times New Roman" w:cs="Times New Roman"/>
                <w:b/>
                <w:i/>
                <w:sz w:val="20"/>
                <w:szCs w:val="20"/>
              </w:rPr>
            </w:pPr>
          </w:p>
        </w:tc>
        <w:tc>
          <w:tcPr>
            <w:tcW w:w="3943" w:type="dxa"/>
          </w:tcPr>
          <w:p w:rsidR="00B93D68" w:rsidRPr="00B93D68" w:rsidRDefault="00B93D68" w:rsidP="00B93D68">
            <w:pPr>
              <w:pBdr>
                <w:bottom w:val="single" w:sz="12" w:space="1" w:color="auto"/>
              </w:pBdr>
              <w:spacing w:after="0" w:line="240" w:lineRule="auto"/>
              <w:rPr>
                <w:rFonts w:ascii="Times New Roman" w:eastAsia="Times New Roman" w:hAnsi="Times New Roman" w:cs="Times New Roman"/>
                <w:b/>
                <w:i/>
                <w:sz w:val="20"/>
                <w:szCs w:val="20"/>
              </w:rPr>
            </w:pPr>
          </w:p>
          <w:p w:rsidR="00B93D68" w:rsidRPr="00B93D68" w:rsidRDefault="00B93D68" w:rsidP="00B93D68">
            <w:pPr>
              <w:spacing w:after="0" w:line="240" w:lineRule="auto"/>
              <w:rPr>
                <w:rFonts w:ascii="Times New Roman" w:eastAsia="Times New Roman" w:hAnsi="Times New Roman" w:cs="Times New Roman"/>
                <w:b/>
                <w:i/>
                <w:sz w:val="20"/>
                <w:szCs w:val="20"/>
              </w:rPr>
            </w:pPr>
          </w:p>
        </w:tc>
      </w:tr>
      <w:tr w:rsidR="00B93D68" w:rsidRPr="00B93D68" w:rsidTr="00456618">
        <w:trPr>
          <w:trHeight w:val="261"/>
        </w:trPr>
        <w:tc>
          <w:tcPr>
            <w:tcW w:w="3936" w:type="dxa"/>
          </w:tcPr>
          <w:p w:rsidR="00B93D68" w:rsidRPr="00B93D68" w:rsidRDefault="00B93D68" w:rsidP="00B93D68">
            <w:pPr>
              <w:spacing w:after="0" w:line="240" w:lineRule="auto"/>
              <w:jc w:val="center"/>
              <w:rPr>
                <w:rFonts w:ascii="Times New Roman" w:eastAsia="Times New Roman" w:hAnsi="Times New Roman" w:cs="Times New Roman"/>
                <w:b/>
                <w:i/>
                <w:sz w:val="20"/>
                <w:szCs w:val="20"/>
              </w:rPr>
            </w:pPr>
            <w:r w:rsidRPr="00B93D68">
              <w:rPr>
                <w:rFonts w:ascii="Times New Roman" w:eastAsia="Times New Roman" w:hAnsi="Times New Roman" w:cs="Times New Roman"/>
                <w:b/>
                <w:i/>
                <w:sz w:val="20"/>
                <w:szCs w:val="20"/>
              </w:rPr>
              <w:t>(____________________)</w:t>
            </w:r>
          </w:p>
        </w:tc>
        <w:tc>
          <w:tcPr>
            <w:tcW w:w="384" w:type="dxa"/>
          </w:tcPr>
          <w:p w:rsidR="00B93D68" w:rsidRPr="00B93D68" w:rsidRDefault="00B93D68" w:rsidP="00B93D68">
            <w:pPr>
              <w:spacing w:after="0" w:line="240" w:lineRule="auto"/>
              <w:jc w:val="center"/>
              <w:rPr>
                <w:rFonts w:ascii="Times New Roman" w:eastAsia="Times New Roman" w:hAnsi="Times New Roman" w:cs="Times New Roman"/>
                <w:b/>
                <w:i/>
                <w:sz w:val="20"/>
                <w:szCs w:val="20"/>
              </w:rPr>
            </w:pPr>
          </w:p>
        </w:tc>
        <w:tc>
          <w:tcPr>
            <w:tcW w:w="965" w:type="dxa"/>
          </w:tcPr>
          <w:p w:rsidR="00B93D68" w:rsidRPr="00B93D68" w:rsidRDefault="00B93D68" w:rsidP="00B93D68">
            <w:pPr>
              <w:spacing w:after="0" w:line="240" w:lineRule="auto"/>
              <w:jc w:val="center"/>
              <w:rPr>
                <w:rFonts w:ascii="Times New Roman" w:eastAsia="Times New Roman" w:hAnsi="Times New Roman" w:cs="Times New Roman"/>
                <w:b/>
                <w:i/>
                <w:sz w:val="20"/>
                <w:szCs w:val="20"/>
              </w:rPr>
            </w:pPr>
          </w:p>
        </w:tc>
        <w:tc>
          <w:tcPr>
            <w:tcW w:w="236" w:type="dxa"/>
          </w:tcPr>
          <w:p w:rsidR="00B93D68" w:rsidRPr="00B93D68" w:rsidRDefault="00B93D68" w:rsidP="00B93D68">
            <w:pPr>
              <w:spacing w:after="0" w:line="240" w:lineRule="auto"/>
              <w:jc w:val="center"/>
              <w:rPr>
                <w:rFonts w:ascii="Times New Roman" w:eastAsia="Times New Roman" w:hAnsi="Times New Roman" w:cs="Times New Roman"/>
                <w:b/>
                <w:i/>
                <w:sz w:val="20"/>
                <w:szCs w:val="20"/>
              </w:rPr>
            </w:pPr>
          </w:p>
        </w:tc>
        <w:tc>
          <w:tcPr>
            <w:tcW w:w="3943" w:type="dxa"/>
          </w:tcPr>
          <w:p w:rsidR="00B93D68" w:rsidRPr="00B93D68" w:rsidRDefault="00B93D68" w:rsidP="00B93D68">
            <w:pPr>
              <w:spacing w:after="0" w:line="240" w:lineRule="auto"/>
              <w:jc w:val="center"/>
              <w:rPr>
                <w:rFonts w:ascii="Times New Roman" w:eastAsia="Times New Roman" w:hAnsi="Times New Roman" w:cs="Times New Roman"/>
                <w:b/>
                <w:i/>
                <w:sz w:val="20"/>
                <w:szCs w:val="20"/>
              </w:rPr>
            </w:pPr>
            <w:r w:rsidRPr="00B93D68">
              <w:rPr>
                <w:rFonts w:ascii="Times New Roman" w:eastAsia="Times New Roman" w:hAnsi="Times New Roman" w:cs="Times New Roman"/>
                <w:b/>
                <w:i/>
                <w:sz w:val="20"/>
                <w:szCs w:val="20"/>
              </w:rPr>
              <w:t>(________________ )</w:t>
            </w:r>
          </w:p>
        </w:tc>
      </w:tr>
      <w:tr w:rsidR="00B93D68" w:rsidRPr="00B93D68" w:rsidTr="00456618">
        <w:trPr>
          <w:trHeight w:val="275"/>
        </w:trPr>
        <w:tc>
          <w:tcPr>
            <w:tcW w:w="3936" w:type="dxa"/>
          </w:tcPr>
          <w:p w:rsidR="00B93D68" w:rsidRPr="00B93D68" w:rsidRDefault="00B93D68" w:rsidP="00B93D68">
            <w:pPr>
              <w:spacing w:after="0" w:line="240" w:lineRule="auto"/>
              <w:jc w:val="center"/>
              <w:rPr>
                <w:rFonts w:ascii="Times New Roman" w:eastAsia="Times New Roman" w:hAnsi="Times New Roman" w:cs="Times New Roman"/>
                <w:b/>
                <w:i/>
                <w:sz w:val="20"/>
                <w:szCs w:val="20"/>
              </w:rPr>
            </w:pPr>
            <w:r w:rsidRPr="00B93D68">
              <w:rPr>
                <w:rFonts w:ascii="Times New Roman" w:eastAsia="Times New Roman" w:hAnsi="Times New Roman" w:cs="Times New Roman"/>
                <w:b/>
                <w:i/>
                <w:sz w:val="20"/>
                <w:szCs w:val="20"/>
              </w:rPr>
              <w:t>__________ 2014 г.</w:t>
            </w:r>
          </w:p>
        </w:tc>
        <w:tc>
          <w:tcPr>
            <w:tcW w:w="384" w:type="dxa"/>
          </w:tcPr>
          <w:p w:rsidR="00B93D68" w:rsidRPr="00B93D68" w:rsidRDefault="00B93D68" w:rsidP="00B93D68">
            <w:pPr>
              <w:spacing w:after="0" w:line="240" w:lineRule="auto"/>
              <w:jc w:val="center"/>
              <w:rPr>
                <w:rFonts w:ascii="Times New Roman" w:eastAsia="Times New Roman" w:hAnsi="Times New Roman" w:cs="Times New Roman"/>
                <w:b/>
                <w:i/>
                <w:sz w:val="20"/>
                <w:szCs w:val="20"/>
              </w:rPr>
            </w:pPr>
          </w:p>
        </w:tc>
        <w:tc>
          <w:tcPr>
            <w:tcW w:w="965" w:type="dxa"/>
          </w:tcPr>
          <w:p w:rsidR="00B93D68" w:rsidRPr="00B93D68" w:rsidRDefault="00B93D68" w:rsidP="00B93D68">
            <w:pPr>
              <w:spacing w:after="0" w:line="240" w:lineRule="auto"/>
              <w:jc w:val="both"/>
              <w:rPr>
                <w:rFonts w:ascii="Times New Roman" w:eastAsia="Times New Roman" w:hAnsi="Times New Roman" w:cs="Times New Roman"/>
                <w:b/>
                <w:i/>
                <w:sz w:val="20"/>
                <w:szCs w:val="20"/>
              </w:rPr>
            </w:pPr>
          </w:p>
        </w:tc>
        <w:tc>
          <w:tcPr>
            <w:tcW w:w="236" w:type="dxa"/>
          </w:tcPr>
          <w:p w:rsidR="00B93D68" w:rsidRPr="00B93D68" w:rsidRDefault="00B93D68" w:rsidP="00B93D68">
            <w:pPr>
              <w:spacing w:after="0" w:line="240" w:lineRule="auto"/>
              <w:jc w:val="center"/>
              <w:rPr>
                <w:rFonts w:ascii="Times New Roman" w:eastAsia="Times New Roman" w:hAnsi="Times New Roman" w:cs="Times New Roman"/>
                <w:b/>
                <w:i/>
                <w:sz w:val="20"/>
                <w:szCs w:val="20"/>
              </w:rPr>
            </w:pPr>
          </w:p>
        </w:tc>
        <w:tc>
          <w:tcPr>
            <w:tcW w:w="3943" w:type="dxa"/>
          </w:tcPr>
          <w:p w:rsidR="00B93D68" w:rsidRPr="00B93D68" w:rsidRDefault="00B93D68" w:rsidP="00B93D68">
            <w:pPr>
              <w:spacing w:after="0" w:line="240" w:lineRule="auto"/>
              <w:jc w:val="center"/>
              <w:rPr>
                <w:rFonts w:ascii="Times New Roman" w:eastAsia="Times New Roman" w:hAnsi="Times New Roman" w:cs="Times New Roman"/>
                <w:b/>
                <w:i/>
                <w:sz w:val="20"/>
                <w:szCs w:val="20"/>
              </w:rPr>
            </w:pPr>
            <w:r w:rsidRPr="00B93D68">
              <w:rPr>
                <w:rFonts w:ascii="Times New Roman" w:eastAsia="Times New Roman" w:hAnsi="Times New Roman" w:cs="Times New Roman"/>
                <w:b/>
                <w:i/>
                <w:sz w:val="20"/>
                <w:szCs w:val="20"/>
              </w:rPr>
              <w:t>____________ 2014 г.</w:t>
            </w:r>
          </w:p>
        </w:tc>
      </w:tr>
      <w:tr w:rsidR="00B93D68" w:rsidRPr="00B93D68" w:rsidTr="00456618">
        <w:trPr>
          <w:trHeight w:val="147"/>
        </w:trPr>
        <w:tc>
          <w:tcPr>
            <w:tcW w:w="3936" w:type="dxa"/>
          </w:tcPr>
          <w:p w:rsidR="00B93D68" w:rsidRPr="00B93D68" w:rsidRDefault="00B93D68" w:rsidP="00B93D68">
            <w:pPr>
              <w:spacing w:after="60" w:line="240" w:lineRule="auto"/>
              <w:jc w:val="center"/>
              <w:rPr>
                <w:rFonts w:ascii="Times New Roman" w:eastAsia="Times New Roman" w:hAnsi="Times New Roman" w:cs="Times New Roman"/>
                <w:sz w:val="20"/>
                <w:szCs w:val="20"/>
              </w:rPr>
            </w:pPr>
            <w:proofErr w:type="spellStart"/>
            <w:r w:rsidRPr="00B93D68">
              <w:rPr>
                <w:rFonts w:ascii="Times New Roman" w:eastAsia="Times New Roman" w:hAnsi="Times New Roman" w:cs="Times New Roman"/>
                <w:sz w:val="20"/>
                <w:szCs w:val="20"/>
              </w:rPr>
              <w:t>м.п</w:t>
            </w:r>
            <w:proofErr w:type="spellEnd"/>
            <w:r w:rsidRPr="00B93D68">
              <w:rPr>
                <w:rFonts w:ascii="Times New Roman" w:eastAsia="Times New Roman" w:hAnsi="Times New Roman" w:cs="Times New Roman"/>
                <w:sz w:val="20"/>
                <w:szCs w:val="20"/>
              </w:rPr>
              <w:t>.</w:t>
            </w:r>
          </w:p>
        </w:tc>
        <w:tc>
          <w:tcPr>
            <w:tcW w:w="384" w:type="dxa"/>
          </w:tcPr>
          <w:p w:rsidR="00B93D68" w:rsidRPr="00B93D68" w:rsidRDefault="00B93D68" w:rsidP="00B93D68">
            <w:pPr>
              <w:spacing w:after="60" w:line="240" w:lineRule="auto"/>
              <w:jc w:val="center"/>
              <w:rPr>
                <w:rFonts w:ascii="Times New Roman" w:eastAsia="Times New Roman" w:hAnsi="Times New Roman" w:cs="Times New Roman"/>
                <w:sz w:val="20"/>
                <w:szCs w:val="20"/>
              </w:rPr>
            </w:pPr>
          </w:p>
        </w:tc>
        <w:tc>
          <w:tcPr>
            <w:tcW w:w="965" w:type="dxa"/>
          </w:tcPr>
          <w:p w:rsidR="00B93D68" w:rsidRPr="00B93D68" w:rsidRDefault="00B93D68" w:rsidP="00B93D68">
            <w:pPr>
              <w:spacing w:before="240" w:after="60" w:line="240" w:lineRule="auto"/>
              <w:jc w:val="center"/>
              <w:outlineLvl w:val="0"/>
              <w:rPr>
                <w:rFonts w:ascii="Times New Roman" w:eastAsia="Times New Roman" w:hAnsi="Times New Roman" w:cs="Times New Roman"/>
                <w:b/>
                <w:kern w:val="28"/>
                <w:sz w:val="20"/>
                <w:szCs w:val="20"/>
              </w:rPr>
            </w:pPr>
          </w:p>
        </w:tc>
        <w:tc>
          <w:tcPr>
            <w:tcW w:w="236" w:type="dxa"/>
          </w:tcPr>
          <w:p w:rsidR="00B93D68" w:rsidRPr="00B93D68" w:rsidRDefault="00B93D68" w:rsidP="00B93D68">
            <w:pPr>
              <w:spacing w:after="60" w:line="240" w:lineRule="auto"/>
              <w:jc w:val="center"/>
              <w:rPr>
                <w:rFonts w:ascii="Times New Roman" w:eastAsia="Times New Roman" w:hAnsi="Times New Roman" w:cs="Times New Roman"/>
                <w:sz w:val="20"/>
                <w:szCs w:val="20"/>
              </w:rPr>
            </w:pPr>
          </w:p>
        </w:tc>
        <w:tc>
          <w:tcPr>
            <w:tcW w:w="3943" w:type="dxa"/>
          </w:tcPr>
          <w:p w:rsidR="00B93D68" w:rsidRPr="00B93D68" w:rsidRDefault="00B93D68" w:rsidP="00B93D68">
            <w:pPr>
              <w:spacing w:after="60" w:line="240" w:lineRule="auto"/>
              <w:jc w:val="center"/>
              <w:rPr>
                <w:rFonts w:ascii="Times New Roman" w:eastAsia="Times New Roman" w:hAnsi="Times New Roman" w:cs="Times New Roman"/>
                <w:sz w:val="20"/>
                <w:szCs w:val="20"/>
              </w:rPr>
            </w:pPr>
            <w:proofErr w:type="spellStart"/>
            <w:r w:rsidRPr="00B93D68">
              <w:rPr>
                <w:rFonts w:ascii="Times New Roman" w:eastAsia="Times New Roman" w:hAnsi="Times New Roman" w:cs="Times New Roman"/>
                <w:sz w:val="20"/>
                <w:szCs w:val="20"/>
              </w:rPr>
              <w:t>м.п</w:t>
            </w:r>
            <w:proofErr w:type="spellEnd"/>
            <w:r w:rsidRPr="00B93D68">
              <w:rPr>
                <w:rFonts w:ascii="Times New Roman" w:eastAsia="Times New Roman" w:hAnsi="Times New Roman" w:cs="Times New Roman"/>
                <w:sz w:val="20"/>
                <w:szCs w:val="20"/>
              </w:rPr>
              <w:t>.</w:t>
            </w:r>
          </w:p>
        </w:tc>
      </w:tr>
    </w:tbl>
    <w:p w:rsidR="00B21E52" w:rsidRDefault="008873C3" w:rsidP="008873C3">
      <w:pPr>
        <w:keepNext/>
        <w:tabs>
          <w:tab w:val="center" w:pos="5273"/>
          <w:tab w:val="left" w:pos="9525"/>
        </w:tabs>
        <w:suppressAutoHyphens/>
        <w:spacing w:after="0" w:line="240" w:lineRule="auto"/>
        <w:jc w:val="center"/>
        <w:outlineLvl w:val="0"/>
        <w:rPr>
          <w:rFonts w:ascii="Times New Roman" w:eastAsia="Times New Roman" w:hAnsi="Times New Roman" w:cs="Times New Roman"/>
          <w:b/>
          <w:sz w:val="20"/>
          <w:szCs w:val="20"/>
        </w:rPr>
      </w:pPr>
      <w:r w:rsidRPr="008873C3">
        <w:rPr>
          <w:rFonts w:ascii="Times New Roman" w:eastAsia="Times New Roman" w:hAnsi="Times New Roman" w:cs="Times New Roman"/>
          <w:b/>
          <w:sz w:val="20"/>
          <w:szCs w:val="20"/>
        </w:rPr>
        <w:t xml:space="preserve">                                      </w:t>
      </w:r>
    </w:p>
    <w:p w:rsidR="00737F38" w:rsidRDefault="00737F38" w:rsidP="008873C3">
      <w:pPr>
        <w:spacing w:after="0" w:line="240" w:lineRule="auto"/>
        <w:ind w:left="7655"/>
        <w:rPr>
          <w:rFonts w:ascii="Times New Roman" w:hAnsi="Times New Roman" w:cs="Times New Roman"/>
          <w:b/>
          <w:bCs/>
          <w:sz w:val="20"/>
          <w:szCs w:val="20"/>
        </w:rPr>
      </w:pPr>
    </w:p>
    <w:p w:rsidR="00737F38" w:rsidRDefault="00737F38" w:rsidP="008873C3">
      <w:pPr>
        <w:spacing w:after="0" w:line="240" w:lineRule="auto"/>
        <w:ind w:left="7655"/>
        <w:rPr>
          <w:rFonts w:ascii="Times New Roman" w:hAnsi="Times New Roman" w:cs="Times New Roman"/>
          <w:b/>
          <w:bCs/>
          <w:sz w:val="20"/>
          <w:szCs w:val="20"/>
        </w:rPr>
      </w:pPr>
    </w:p>
    <w:p w:rsidR="00737F38" w:rsidRDefault="00737F38" w:rsidP="008873C3">
      <w:pPr>
        <w:spacing w:after="0" w:line="240" w:lineRule="auto"/>
        <w:ind w:left="7655"/>
        <w:rPr>
          <w:rFonts w:ascii="Times New Roman" w:hAnsi="Times New Roman" w:cs="Times New Roman"/>
          <w:b/>
          <w:bCs/>
          <w:sz w:val="20"/>
          <w:szCs w:val="20"/>
        </w:rPr>
      </w:pPr>
    </w:p>
    <w:p w:rsidR="00737F38" w:rsidRDefault="00737F38" w:rsidP="008873C3">
      <w:pPr>
        <w:spacing w:after="0" w:line="240" w:lineRule="auto"/>
        <w:ind w:left="7655"/>
        <w:rPr>
          <w:rFonts w:ascii="Times New Roman" w:hAnsi="Times New Roman" w:cs="Times New Roman"/>
          <w:b/>
          <w:bCs/>
          <w:sz w:val="20"/>
          <w:szCs w:val="20"/>
        </w:rPr>
      </w:pPr>
    </w:p>
    <w:p w:rsidR="008873C3" w:rsidRPr="00D52B39" w:rsidRDefault="00712A27" w:rsidP="008873C3">
      <w:pPr>
        <w:spacing w:after="0" w:line="240" w:lineRule="auto"/>
        <w:ind w:left="7655"/>
        <w:rPr>
          <w:rFonts w:ascii="Times New Roman" w:hAnsi="Times New Roman" w:cs="Times New Roman"/>
          <w:sz w:val="20"/>
          <w:szCs w:val="20"/>
        </w:rPr>
      </w:pPr>
      <w:r w:rsidRPr="00D52B39">
        <w:rPr>
          <w:rFonts w:ascii="Times New Roman" w:hAnsi="Times New Roman" w:cs="Times New Roman"/>
          <w:b/>
          <w:bCs/>
          <w:sz w:val="20"/>
          <w:szCs w:val="20"/>
        </w:rPr>
        <w:tab/>
      </w:r>
      <w:r w:rsidR="008873C3" w:rsidRPr="00D52B39">
        <w:rPr>
          <w:rFonts w:ascii="Times New Roman" w:hAnsi="Times New Roman" w:cs="Times New Roman"/>
          <w:sz w:val="20"/>
          <w:szCs w:val="20"/>
        </w:rPr>
        <w:t>Приложение №1</w:t>
      </w:r>
    </w:p>
    <w:p w:rsidR="008873C3" w:rsidRDefault="008873C3" w:rsidP="008873C3">
      <w:pPr>
        <w:spacing w:after="0" w:line="240" w:lineRule="auto"/>
        <w:ind w:left="7655"/>
        <w:rPr>
          <w:rFonts w:ascii="Times New Roman" w:hAnsi="Times New Roman" w:cs="Times New Roman"/>
          <w:sz w:val="20"/>
          <w:szCs w:val="20"/>
        </w:rPr>
      </w:pPr>
      <w:r w:rsidRPr="00D52B39">
        <w:rPr>
          <w:rFonts w:ascii="Times New Roman" w:hAnsi="Times New Roman" w:cs="Times New Roman"/>
          <w:sz w:val="20"/>
          <w:szCs w:val="20"/>
        </w:rPr>
        <w:t>к контракту</w:t>
      </w:r>
    </w:p>
    <w:p w:rsidR="007575BB" w:rsidRPr="00B55E74" w:rsidRDefault="007575BB" w:rsidP="007575BB">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
          <w:bCs/>
          <w:sz w:val="20"/>
          <w:szCs w:val="20"/>
        </w:rPr>
        <w:t>Цель:</w:t>
      </w:r>
      <w:r w:rsidRPr="00B55E74">
        <w:rPr>
          <w:rFonts w:ascii="Times New Roman" w:eastAsia="Times New Roman" w:hAnsi="Times New Roman" w:cs="Times New Roman"/>
          <w:bCs/>
          <w:sz w:val="20"/>
          <w:szCs w:val="20"/>
        </w:rPr>
        <w:t xml:space="preserve"> организация отдыха и оздоровления детей в загородном стационарном лагере, работающем в летний период.</w:t>
      </w:r>
    </w:p>
    <w:p w:rsidR="007575BB" w:rsidRPr="00B55E74" w:rsidRDefault="007575BB" w:rsidP="007575BB">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
          <w:bCs/>
          <w:sz w:val="20"/>
          <w:szCs w:val="20"/>
        </w:rPr>
        <w:t xml:space="preserve">Срок оказания услуг, выполненных работ: </w:t>
      </w:r>
      <w:r w:rsidRPr="00B55E74">
        <w:rPr>
          <w:rFonts w:ascii="Times New Roman" w:eastAsia="Times New Roman" w:hAnsi="Times New Roman" w:cs="Times New Roman"/>
          <w:bCs/>
          <w:sz w:val="20"/>
          <w:szCs w:val="20"/>
        </w:rPr>
        <w:t>июнь-август 2014 года, продолжительной одной оздоровительной смены 21 (двадцать один) календарный день.</w:t>
      </w:r>
    </w:p>
    <w:p w:rsidR="007575BB" w:rsidRDefault="007575BB" w:rsidP="007575BB">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
          <w:bCs/>
          <w:sz w:val="20"/>
          <w:szCs w:val="20"/>
        </w:rPr>
        <w:t xml:space="preserve">Количественные характеристики: </w:t>
      </w:r>
      <w:r w:rsidRPr="00B55E74">
        <w:rPr>
          <w:rFonts w:ascii="Times New Roman" w:eastAsia="Times New Roman" w:hAnsi="Times New Roman" w:cs="Times New Roman"/>
          <w:bCs/>
          <w:sz w:val="20"/>
          <w:szCs w:val="20"/>
        </w:rPr>
        <w:t>53 путёвки.</w:t>
      </w:r>
    </w:p>
    <w:p w:rsidR="007575BB" w:rsidRPr="00B55E74" w:rsidRDefault="007575BB" w:rsidP="007575BB">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
          <w:bCs/>
          <w:sz w:val="20"/>
          <w:szCs w:val="20"/>
        </w:rPr>
        <w:lastRenderedPageBreak/>
        <w:t xml:space="preserve">Стоимостные характеристики: начальная (максимальная) цена контракта и её обоснование: </w:t>
      </w:r>
      <w:r w:rsidRPr="00B55E74">
        <w:rPr>
          <w:rFonts w:ascii="Times New Roman" w:eastAsia="Times New Roman" w:hAnsi="Times New Roman" w:cs="Times New Roman"/>
          <w:bCs/>
          <w:sz w:val="20"/>
          <w:szCs w:val="20"/>
        </w:rPr>
        <w:t>Начальная (максимальная) цена контракта составляет 674 213,00</w:t>
      </w:r>
    </w:p>
    <w:p w:rsidR="007575BB" w:rsidRPr="00B55E74" w:rsidRDefault="007575BB" w:rsidP="007575BB">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Стоимость путёвки (начальная (максимальная) цена единицы услуги и (или) работы) составляет 12 721, 00 рублей.</w:t>
      </w:r>
    </w:p>
    <w:p w:rsidR="007575BB" w:rsidRPr="00B55E74" w:rsidRDefault="007575BB" w:rsidP="007575BB">
      <w:pPr>
        <w:autoSpaceDE w:val="0"/>
        <w:autoSpaceDN w:val="0"/>
        <w:adjustRightInd w:val="0"/>
        <w:spacing w:after="0" w:line="240" w:lineRule="auto"/>
        <w:jc w:val="both"/>
        <w:outlineLvl w:val="1"/>
        <w:rPr>
          <w:rFonts w:ascii="Times New Roman" w:eastAsia="Times New Roman" w:hAnsi="Times New Roman" w:cs="Times New Roman"/>
          <w:bCs/>
          <w:sz w:val="20"/>
          <w:szCs w:val="20"/>
        </w:rPr>
      </w:pPr>
      <w:proofErr w:type="gramStart"/>
      <w:r w:rsidRPr="00B55E74">
        <w:rPr>
          <w:rFonts w:ascii="Times New Roman" w:eastAsia="Times New Roman" w:hAnsi="Times New Roman" w:cs="Times New Roman"/>
          <w:bCs/>
          <w:sz w:val="20"/>
          <w:szCs w:val="20"/>
        </w:rPr>
        <w:t>При этом в соответствии с Порядком предоставления субсидий из областного бюджета местным бюджетам на организацию</w:t>
      </w:r>
      <w:proofErr w:type="gramEnd"/>
      <w:r w:rsidRPr="00B55E74">
        <w:rPr>
          <w:rFonts w:ascii="Times New Roman" w:eastAsia="Times New Roman" w:hAnsi="Times New Roman" w:cs="Times New Roman"/>
          <w:bCs/>
          <w:sz w:val="20"/>
          <w:szCs w:val="20"/>
        </w:rPr>
        <w:t xml:space="preserve"> отдыха детей в каникулярное время в 2012-2014 годах, утверждённым постановлением Правительства Свердловской области от 07.03.2012г. №220-ПП (в редакции Постановления Правительства Свердловской области от 11.02.2014 №69-ПП):</w:t>
      </w:r>
    </w:p>
    <w:p w:rsidR="007575BB" w:rsidRPr="00B55E74" w:rsidRDefault="007575BB" w:rsidP="007575BB">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-для детей, оставшихся без попечения родителей,</w:t>
      </w:r>
    </w:p>
    <w:p w:rsidR="007575BB" w:rsidRPr="00B55E74" w:rsidRDefault="007575BB" w:rsidP="007575BB">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детей, вернувшихся из воспитательных колоний и специальных учреждений закрытого типа, детей из многодетных семей,</w:t>
      </w:r>
    </w:p>
    <w:p w:rsidR="007575BB" w:rsidRPr="00B55E74" w:rsidRDefault="007575BB" w:rsidP="007575BB">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детей безработных родителей,</w:t>
      </w:r>
    </w:p>
    <w:p w:rsidR="007575BB" w:rsidRPr="00B55E74" w:rsidRDefault="007575BB" w:rsidP="007575BB">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детей, получающих пенсию по случаю потери кормильца,</w:t>
      </w:r>
    </w:p>
    <w:p w:rsidR="007575BB" w:rsidRPr="00B55E74" w:rsidRDefault="007575BB" w:rsidP="007575BB">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детей работников организаций всех форм собственности, совокупный доход семьи которых ниже прожиточного минимума, установленного в Свердловской области,</w:t>
      </w:r>
    </w:p>
    <w:p w:rsidR="007575BB" w:rsidRPr="00B55E74" w:rsidRDefault="007575BB" w:rsidP="007575BB">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путёвка, приобретается на условиях полной (100%) оплаты из средств областного бюджета, выделенных Заказчику в виде субсидий для организации отдыха и оздоровления детей;</w:t>
      </w:r>
    </w:p>
    <w:p w:rsidR="007575BB" w:rsidRPr="00B55E74" w:rsidRDefault="007575BB" w:rsidP="007575BB">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-для детей, родители которых работают в государственных и муниципальных учреждениях, стоимость путёвки формируется из двух составляющих: стоимости путёвки, возмещаемой за счёт средств бюджета (90%)-11 448,90 рублей, и стоимость путёвки, возмещается родителями (10%);</w:t>
      </w:r>
    </w:p>
    <w:p w:rsidR="007575BB" w:rsidRPr="00B55E74" w:rsidRDefault="007575BB" w:rsidP="007575BB">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Начальная (максимальная) цена контракта (лота) определяется из стоимости путёвки, оплачиваемой за счёт средств бюджета. Родительская плата вносится родителями самостоятельно на счёт загородного стационарного оздоровительного лагеря.</w:t>
      </w:r>
    </w:p>
    <w:p w:rsidR="007575BB" w:rsidRPr="00B55E74" w:rsidRDefault="007575BB" w:rsidP="007575BB">
      <w:pPr>
        <w:autoSpaceDE w:val="0"/>
        <w:autoSpaceDN w:val="0"/>
        <w:adjustRightInd w:val="0"/>
        <w:spacing w:after="0" w:line="240" w:lineRule="auto"/>
        <w:jc w:val="both"/>
        <w:outlineLvl w:val="1"/>
        <w:rPr>
          <w:rFonts w:ascii="Times New Roman" w:eastAsia="Times New Roman" w:hAnsi="Times New Roman" w:cs="Times New Roman"/>
          <w:bCs/>
          <w:sz w:val="20"/>
          <w:szCs w:val="20"/>
        </w:rPr>
      </w:pPr>
    </w:p>
    <w:tbl>
      <w:tblPr>
        <w:tblStyle w:val="14"/>
        <w:tblW w:w="0" w:type="auto"/>
        <w:tblLook w:val="04A0" w:firstRow="1" w:lastRow="0" w:firstColumn="1" w:lastColumn="0" w:noHBand="0" w:noVBand="1"/>
      </w:tblPr>
      <w:tblGrid>
        <w:gridCol w:w="2297"/>
        <w:gridCol w:w="2455"/>
        <w:gridCol w:w="1781"/>
        <w:gridCol w:w="1823"/>
        <w:gridCol w:w="1781"/>
      </w:tblGrid>
      <w:tr w:rsidR="007575BB" w:rsidRPr="00B55E74" w:rsidTr="00456618">
        <w:tc>
          <w:tcPr>
            <w:tcW w:w="2375" w:type="dxa"/>
            <w:vMerge w:val="restart"/>
          </w:tcPr>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p>
        </w:tc>
        <w:tc>
          <w:tcPr>
            <w:tcW w:w="2551" w:type="dxa"/>
            <w:vMerge w:val="restart"/>
          </w:tcPr>
          <w:p w:rsidR="007575BB" w:rsidRPr="00B55E74" w:rsidRDefault="007575BB" w:rsidP="00456618">
            <w:pPr>
              <w:autoSpaceDE w:val="0"/>
              <w:autoSpaceDN w:val="0"/>
              <w:adjustRightInd w:val="0"/>
              <w:jc w:val="center"/>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Всего</w:t>
            </w:r>
          </w:p>
          <w:p w:rsidR="007575BB" w:rsidRPr="00B55E74" w:rsidRDefault="007575BB" w:rsidP="00456618">
            <w:pPr>
              <w:autoSpaceDE w:val="0"/>
              <w:autoSpaceDN w:val="0"/>
              <w:adjustRightInd w:val="0"/>
              <w:jc w:val="center"/>
              <w:outlineLvl w:val="1"/>
              <w:rPr>
                <w:rFonts w:ascii="Times New Roman" w:hAnsi="Times New Roman" w:cs="Times New Roman"/>
                <w:bCs/>
                <w:sz w:val="20"/>
                <w:szCs w:val="20"/>
                <w:lang w:eastAsia="ru-RU"/>
              </w:rPr>
            </w:pPr>
          </w:p>
          <w:p w:rsidR="007575BB" w:rsidRPr="00B55E74" w:rsidRDefault="007575BB" w:rsidP="00456618">
            <w:pPr>
              <w:autoSpaceDE w:val="0"/>
              <w:autoSpaceDN w:val="0"/>
              <w:adjustRightInd w:val="0"/>
              <w:jc w:val="center"/>
              <w:outlineLvl w:val="1"/>
              <w:rPr>
                <w:rFonts w:ascii="Times New Roman" w:hAnsi="Times New Roman" w:cs="Times New Roman"/>
                <w:bCs/>
                <w:sz w:val="20"/>
                <w:szCs w:val="20"/>
                <w:lang w:eastAsia="ru-RU"/>
              </w:rPr>
            </w:pPr>
          </w:p>
        </w:tc>
        <w:tc>
          <w:tcPr>
            <w:tcW w:w="5495" w:type="dxa"/>
            <w:gridSpan w:val="3"/>
          </w:tcPr>
          <w:p w:rsidR="007575BB" w:rsidRPr="00B55E74" w:rsidRDefault="007575BB" w:rsidP="00456618">
            <w:pPr>
              <w:autoSpaceDE w:val="0"/>
              <w:autoSpaceDN w:val="0"/>
              <w:adjustRightInd w:val="0"/>
              <w:jc w:val="center"/>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В том числе</w:t>
            </w:r>
          </w:p>
        </w:tc>
      </w:tr>
      <w:tr w:rsidR="007575BB" w:rsidRPr="00B55E74" w:rsidTr="00456618">
        <w:tc>
          <w:tcPr>
            <w:tcW w:w="2375" w:type="dxa"/>
            <w:vMerge/>
          </w:tcPr>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p>
        </w:tc>
        <w:tc>
          <w:tcPr>
            <w:tcW w:w="2551" w:type="dxa"/>
            <w:vMerge/>
          </w:tcPr>
          <w:p w:rsidR="007575BB" w:rsidRPr="00B55E74" w:rsidRDefault="007575BB" w:rsidP="00456618">
            <w:pPr>
              <w:autoSpaceDE w:val="0"/>
              <w:autoSpaceDN w:val="0"/>
              <w:adjustRightInd w:val="0"/>
              <w:jc w:val="center"/>
              <w:outlineLvl w:val="1"/>
              <w:rPr>
                <w:rFonts w:ascii="Times New Roman" w:hAnsi="Times New Roman" w:cs="Times New Roman"/>
                <w:bCs/>
                <w:sz w:val="20"/>
                <w:szCs w:val="20"/>
                <w:lang w:eastAsia="ru-RU"/>
              </w:rPr>
            </w:pPr>
          </w:p>
        </w:tc>
        <w:tc>
          <w:tcPr>
            <w:tcW w:w="1831" w:type="dxa"/>
          </w:tcPr>
          <w:p w:rsidR="007575BB" w:rsidRPr="00B55E74" w:rsidRDefault="007575BB" w:rsidP="00456618">
            <w:pPr>
              <w:autoSpaceDE w:val="0"/>
              <w:autoSpaceDN w:val="0"/>
              <w:adjustRightInd w:val="0"/>
              <w:jc w:val="center"/>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для детей льготных категорий</w:t>
            </w:r>
          </w:p>
        </w:tc>
        <w:tc>
          <w:tcPr>
            <w:tcW w:w="1833" w:type="dxa"/>
          </w:tcPr>
          <w:p w:rsidR="007575BB" w:rsidRPr="00B55E74" w:rsidRDefault="007575BB" w:rsidP="00456618">
            <w:pPr>
              <w:autoSpaceDE w:val="0"/>
              <w:autoSpaceDN w:val="0"/>
              <w:adjustRightInd w:val="0"/>
              <w:jc w:val="center"/>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для детей, родители которых работают в государственных и муниципальных учреждениях</w:t>
            </w:r>
          </w:p>
        </w:tc>
        <w:tc>
          <w:tcPr>
            <w:tcW w:w="1831" w:type="dxa"/>
          </w:tcPr>
          <w:p w:rsidR="007575BB" w:rsidRPr="00B55E74" w:rsidRDefault="007575BB" w:rsidP="00456618">
            <w:pPr>
              <w:autoSpaceDE w:val="0"/>
              <w:autoSpaceDN w:val="0"/>
              <w:adjustRightInd w:val="0"/>
              <w:jc w:val="center"/>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для иных категорий детей</w:t>
            </w:r>
          </w:p>
        </w:tc>
      </w:tr>
      <w:tr w:rsidR="007575BB" w:rsidRPr="00B55E74" w:rsidTr="00456618">
        <w:tc>
          <w:tcPr>
            <w:tcW w:w="2375" w:type="dxa"/>
          </w:tcPr>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Количество путёвок, шт.</w:t>
            </w:r>
          </w:p>
        </w:tc>
        <w:tc>
          <w:tcPr>
            <w:tcW w:w="2551" w:type="dxa"/>
          </w:tcPr>
          <w:p w:rsidR="007575BB" w:rsidRPr="00B55E74" w:rsidRDefault="007575BB" w:rsidP="00456618">
            <w:pPr>
              <w:autoSpaceDE w:val="0"/>
              <w:autoSpaceDN w:val="0"/>
              <w:adjustRightInd w:val="0"/>
              <w:jc w:val="center"/>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53</w:t>
            </w:r>
          </w:p>
        </w:tc>
        <w:tc>
          <w:tcPr>
            <w:tcW w:w="1831" w:type="dxa"/>
          </w:tcPr>
          <w:p w:rsidR="007575BB" w:rsidRPr="00B55E74" w:rsidRDefault="007575BB" w:rsidP="00456618">
            <w:pPr>
              <w:autoSpaceDE w:val="0"/>
              <w:autoSpaceDN w:val="0"/>
              <w:adjustRightInd w:val="0"/>
              <w:jc w:val="center"/>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5</w:t>
            </w:r>
          </w:p>
        </w:tc>
        <w:tc>
          <w:tcPr>
            <w:tcW w:w="1833" w:type="dxa"/>
          </w:tcPr>
          <w:p w:rsidR="007575BB" w:rsidRPr="00B55E74" w:rsidRDefault="007575BB" w:rsidP="00456618">
            <w:pPr>
              <w:autoSpaceDE w:val="0"/>
              <w:autoSpaceDN w:val="0"/>
              <w:adjustRightInd w:val="0"/>
              <w:jc w:val="center"/>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48</w:t>
            </w:r>
          </w:p>
        </w:tc>
        <w:tc>
          <w:tcPr>
            <w:tcW w:w="1831" w:type="dxa"/>
          </w:tcPr>
          <w:p w:rsidR="007575BB" w:rsidRPr="00B55E74" w:rsidRDefault="007575BB" w:rsidP="00456618">
            <w:pPr>
              <w:autoSpaceDE w:val="0"/>
              <w:autoSpaceDN w:val="0"/>
              <w:adjustRightInd w:val="0"/>
              <w:jc w:val="center"/>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0</w:t>
            </w:r>
          </w:p>
        </w:tc>
      </w:tr>
      <w:tr w:rsidR="007575BB" w:rsidRPr="00B55E74" w:rsidTr="00456618">
        <w:tc>
          <w:tcPr>
            <w:tcW w:w="2375" w:type="dxa"/>
          </w:tcPr>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Их стоимость, рублей</w:t>
            </w:r>
          </w:p>
        </w:tc>
        <w:tc>
          <w:tcPr>
            <w:tcW w:w="2551" w:type="dxa"/>
          </w:tcPr>
          <w:p w:rsidR="007575BB" w:rsidRPr="00B55E74" w:rsidRDefault="007575BB" w:rsidP="00456618">
            <w:pPr>
              <w:autoSpaceDE w:val="0"/>
              <w:autoSpaceDN w:val="0"/>
              <w:adjustRightInd w:val="0"/>
              <w:jc w:val="center"/>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674 213,00</w:t>
            </w:r>
          </w:p>
        </w:tc>
        <w:tc>
          <w:tcPr>
            <w:tcW w:w="1831" w:type="dxa"/>
          </w:tcPr>
          <w:p w:rsidR="007575BB" w:rsidRPr="00B55E74" w:rsidRDefault="007575BB" w:rsidP="00456618">
            <w:pPr>
              <w:autoSpaceDE w:val="0"/>
              <w:autoSpaceDN w:val="0"/>
              <w:adjustRightInd w:val="0"/>
              <w:jc w:val="center"/>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63 605,00</w:t>
            </w:r>
          </w:p>
        </w:tc>
        <w:tc>
          <w:tcPr>
            <w:tcW w:w="1833" w:type="dxa"/>
          </w:tcPr>
          <w:p w:rsidR="007575BB" w:rsidRPr="00B55E74" w:rsidRDefault="007575BB" w:rsidP="00456618">
            <w:pPr>
              <w:autoSpaceDE w:val="0"/>
              <w:autoSpaceDN w:val="0"/>
              <w:adjustRightInd w:val="0"/>
              <w:jc w:val="center"/>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610 608,00</w:t>
            </w:r>
          </w:p>
        </w:tc>
        <w:tc>
          <w:tcPr>
            <w:tcW w:w="1831" w:type="dxa"/>
          </w:tcPr>
          <w:p w:rsidR="007575BB" w:rsidRPr="00B55E74" w:rsidRDefault="007575BB" w:rsidP="00456618">
            <w:pPr>
              <w:autoSpaceDE w:val="0"/>
              <w:autoSpaceDN w:val="0"/>
              <w:adjustRightInd w:val="0"/>
              <w:jc w:val="center"/>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0</w:t>
            </w:r>
          </w:p>
        </w:tc>
      </w:tr>
    </w:tbl>
    <w:p w:rsidR="007575BB" w:rsidRPr="00B55E74" w:rsidRDefault="007575BB" w:rsidP="007575BB">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Стоимость путёвки для организации отдыха и оздоровления предусматривает:</w:t>
      </w:r>
    </w:p>
    <w:p w:rsidR="007575BB" w:rsidRPr="00B55E74" w:rsidRDefault="007575BB" w:rsidP="007575BB">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стоимость питания, лечение, страхование и культурное обслуживание, расходы на оплату труда, хозяйственные расходы. Кроме того, учреждению (организации), осуществляющей отдых детей, следует учесть размер налогообложения  других обязательных платежей, предусмотренных действующим законодательством.</w:t>
      </w:r>
    </w:p>
    <w:p w:rsidR="007575BB" w:rsidRDefault="007575BB" w:rsidP="007575BB">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Превышение начальной максимальной цены контракта в предложении о цене контракта не допускается.</w:t>
      </w:r>
    </w:p>
    <w:p w:rsidR="007575BB" w:rsidRDefault="007575BB" w:rsidP="007575BB">
      <w:pPr>
        <w:widowControl w:val="0"/>
        <w:tabs>
          <w:tab w:val="left" w:pos="284"/>
          <w:tab w:val="left" w:pos="426"/>
        </w:tabs>
        <w:snapToGrid w:val="0"/>
        <w:spacing w:after="0" w:line="240" w:lineRule="auto"/>
        <w:jc w:val="both"/>
        <w:rPr>
          <w:rFonts w:ascii="Times New Roman" w:eastAsia="Times New Roman" w:hAnsi="Times New Roman" w:cs="Times New Roman"/>
          <w:b/>
          <w:color w:val="000000"/>
          <w:spacing w:val="-1"/>
          <w:sz w:val="20"/>
          <w:szCs w:val="20"/>
        </w:rPr>
      </w:pPr>
      <w:r w:rsidRPr="00C943A7">
        <w:rPr>
          <w:rFonts w:ascii="Times New Roman" w:eastAsia="Times New Roman" w:hAnsi="Times New Roman" w:cs="Times New Roman"/>
          <w:b/>
          <w:color w:val="000000"/>
          <w:spacing w:val="-1"/>
          <w:sz w:val="20"/>
          <w:szCs w:val="20"/>
        </w:rPr>
        <w:t>Срок предоставления гарантии качества</w:t>
      </w:r>
      <w:r w:rsidRPr="00C943A7">
        <w:rPr>
          <w:rFonts w:ascii="Times New Roman" w:eastAsia="Times New Roman" w:hAnsi="Times New Roman" w:cs="Times New Roman"/>
          <w:color w:val="000000"/>
          <w:spacing w:val="-1"/>
          <w:sz w:val="20"/>
          <w:szCs w:val="20"/>
        </w:rPr>
        <w:t>: в течение всего периода пребывания несовершеннолетних в лагере</w:t>
      </w:r>
      <w:r>
        <w:rPr>
          <w:rFonts w:ascii="Times New Roman" w:eastAsia="Times New Roman" w:hAnsi="Times New Roman" w:cs="Times New Roman"/>
          <w:b/>
          <w:color w:val="000000"/>
          <w:spacing w:val="-1"/>
          <w:sz w:val="20"/>
          <w:szCs w:val="20"/>
        </w:rPr>
        <w:t>.</w:t>
      </w:r>
    </w:p>
    <w:p w:rsidR="007575BB" w:rsidRDefault="007575BB" w:rsidP="007575BB">
      <w:pPr>
        <w:widowControl w:val="0"/>
        <w:tabs>
          <w:tab w:val="left" w:pos="284"/>
          <w:tab w:val="left" w:pos="426"/>
        </w:tabs>
        <w:snapToGrid w:val="0"/>
        <w:spacing w:after="0" w:line="240" w:lineRule="auto"/>
        <w:jc w:val="both"/>
        <w:rPr>
          <w:rFonts w:ascii="Times New Roman" w:eastAsia="Times New Roman" w:hAnsi="Times New Roman" w:cs="Times New Roman"/>
          <w:color w:val="000000"/>
          <w:spacing w:val="-1"/>
          <w:sz w:val="20"/>
          <w:szCs w:val="20"/>
        </w:rPr>
      </w:pPr>
      <w:r w:rsidRPr="001A039D">
        <w:rPr>
          <w:rFonts w:ascii="Times New Roman" w:eastAsia="Times New Roman" w:hAnsi="Times New Roman" w:cs="Times New Roman"/>
          <w:b/>
          <w:color w:val="000000"/>
          <w:spacing w:val="-1"/>
          <w:sz w:val="20"/>
          <w:szCs w:val="20"/>
        </w:rPr>
        <w:t>Объем предоставления гарантии качества</w:t>
      </w:r>
      <w:r w:rsidRPr="001A039D">
        <w:rPr>
          <w:rFonts w:ascii="Times New Roman" w:eastAsia="Times New Roman" w:hAnsi="Times New Roman" w:cs="Times New Roman"/>
          <w:color w:val="000000"/>
          <w:spacing w:val="-1"/>
          <w:sz w:val="20"/>
          <w:szCs w:val="20"/>
        </w:rPr>
        <w:t>: в соответствии с СанПиН 2.4.4.1204-03 от 01.06.2003г.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7575BB" w:rsidRPr="00B55E74" w:rsidRDefault="007575BB" w:rsidP="007575BB">
      <w:pPr>
        <w:autoSpaceDE w:val="0"/>
        <w:autoSpaceDN w:val="0"/>
        <w:adjustRightInd w:val="0"/>
        <w:spacing w:after="0" w:line="240" w:lineRule="auto"/>
        <w:jc w:val="both"/>
        <w:outlineLvl w:val="1"/>
        <w:rPr>
          <w:rFonts w:ascii="Times New Roman" w:eastAsia="Times New Roman" w:hAnsi="Times New Roman" w:cs="Times New Roman"/>
          <w:b/>
          <w:bCs/>
          <w:sz w:val="20"/>
          <w:szCs w:val="20"/>
        </w:rPr>
      </w:pPr>
      <w:r w:rsidRPr="00B55E74">
        <w:rPr>
          <w:rFonts w:ascii="Times New Roman" w:eastAsia="Times New Roman" w:hAnsi="Times New Roman" w:cs="Times New Roman"/>
          <w:b/>
          <w:bCs/>
          <w:sz w:val="20"/>
          <w:szCs w:val="20"/>
        </w:rPr>
        <w:t>Качественные характеристики.</w:t>
      </w:r>
    </w:p>
    <w:p w:rsidR="007575BB" w:rsidRPr="00B55E74" w:rsidRDefault="007575BB" w:rsidP="007575BB">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Учреждения отдыха и оздоровления детей должны обеспечить:</w:t>
      </w:r>
    </w:p>
    <w:p w:rsidR="007575BB" w:rsidRPr="00B55E74" w:rsidRDefault="007575BB" w:rsidP="007575BB">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-организацию эффективной воспитательной и образовательной работ, а также занятий физической культурой, спортом;</w:t>
      </w:r>
    </w:p>
    <w:p w:rsidR="007575BB" w:rsidRPr="00B55E74" w:rsidRDefault="007575BB" w:rsidP="007575BB">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-полноценное питание, соблюдение норм санитарно-эпидемиологического режима, пожарную безопасность, подготовку и подбор квалифицированного медицинского, педагогического персонала, а также персонала пищеблоков, соблюдение правил поведения на воде, профилактику детского травматизма во время массовых мероприятий, туристических походов, общественно полезных работ, комплексную безопасность учреждений отдыха и оздоровления детей;</w:t>
      </w:r>
    </w:p>
    <w:p w:rsidR="007575BB" w:rsidRPr="00B55E74" w:rsidRDefault="007575BB" w:rsidP="007575BB">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-трансферт за счёт средств исполнителя, безопасность во время перевозок детей к местам отдыха и обратно, а также выездных мероприятий;</w:t>
      </w:r>
    </w:p>
    <w:p w:rsidR="007575BB" w:rsidRPr="00B55E74" w:rsidRDefault="007575BB" w:rsidP="007575BB">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-открытие детских оздоровительных учреждений только при наличии санитарно-эпидемиологического заключения о соответствии учреждения санитарным нормам и правилам.</w:t>
      </w:r>
    </w:p>
    <w:tbl>
      <w:tblPr>
        <w:tblStyle w:val="14"/>
        <w:tblW w:w="0" w:type="auto"/>
        <w:tblLook w:val="04A0" w:firstRow="1" w:lastRow="0" w:firstColumn="1" w:lastColumn="0" w:noHBand="0" w:noVBand="1"/>
      </w:tblPr>
      <w:tblGrid>
        <w:gridCol w:w="2628"/>
        <w:gridCol w:w="7509"/>
      </w:tblGrid>
      <w:tr w:rsidR="007575BB" w:rsidRPr="00B55E74" w:rsidTr="00456618">
        <w:tc>
          <w:tcPr>
            <w:tcW w:w="2660" w:type="dxa"/>
          </w:tcPr>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Требование к продолжительности отдыха и оздоровления</w:t>
            </w:r>
          </w:p>
        </w:tc>
        <w:tc>
          <w:tcPr>
            <w:tcW w:w="7761" w:type="dxa"/>
          </w:tcPr>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21 календарный день</w:t>
            </w:r>
          </w:p>
        </w:tc>
      </w:tr>
      <w:tr w:rsidR="007575BB" w:rsidRPr="00B55E74" w:rsidTr="00456618">
        <w:tc>
          <w:tcPr>
            <w:tcW w:w="2660" w:type="dxa"/>
          </w:tcPr>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Место расположения лагеря</w:t>
            </w:r>
          </w:p>
        </w:tc>
        <w:tc>
          <w:tcPr>
            <w:tcW w:w="7761" w:type="dxa"/>
          </w:tcPr>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Территория Свердловской области</w:t>
            </w:r>
          </w:p>
        </w:tc>
      </w:tr>
      <w:tr w:rsidR="007575BB" w:rsidRPr="00B55E74" w:rsidTr="00456618">
        <w:tc>
          <w:tcPr>
            <w:tcW w:w="2660" w:type="dxa"/>
          </w:tcPr>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Требование к обеспечению полноценного питания</w:t>
            </w:r>
          </w:p>
        </w:tc>
        <w:tc>
          <w:tcPr>
            <w:tcW w:w="7761" w:type="dxa"/>
          </w:tcPr>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Обеспечение полноценного питания детей по утверждённому меню с выполнением физиологических норм питания. В ежедневное меню должны быть включены свежие фрукты, кисломолочная продукция, соки. Рацион питания должен соответствовать всем санитарным нормам и правилам, установленным на территории РФ</w:t>
            </w:r>
          </w:p>
        </w:tc>
      </w:tr>
      <w:tr w:rsidR="007575BB" w:rsidRPr="00B55E74" w:rsidTr="00456618">
        <w:tc>
          <w:tcPr>
            <w:tcW w:w="2660" w:type="dxa"/>
          </w:tcPr>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Требование к материально-</w:t>
            </w:r>
            <w:r w:rsidRPr="00B55E74">
              <w:rPr>
                <w:rFonts w:ascii="Times New Roman" w:hAnsi="Times New Roman" w:cs="Times New Roman"/>
                <w:bCs/>
                <w:sz w:val="20"/>
                <w:szCs w:val="20"/>
                <w:lang w:eastAsia="ru-RU"/>
              </w:rPr>
              <w:lastRenderedPageBreak/>
              <w:t>технической базе учреждения</w:t>
            </w:r>
          </w:p>
        </w:tc>
        <w:tc>
          <w:tcPr>
            <w:tcW w:w="7761" w:type="dxa"/>
          </w:tcPr>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lastRenderedPageBreak/>
              <w:t xml:space="preserve">-Наличие огороженной основной застройки оздоровительного лагеря с режимом </w:t>
            </w:r>
            <w:r w:rsidRPr="00B55E74">
              <w:rPr>
                <w:rFonts w:ascii="Times New Roman" w:hAnsi="Times New Roman" w:cs="Times New Roman"/>
                <w:bCs/>
                <w:sz w:val="20"/>
                <w:szCs w:val="20"/>
                <w:lang w:eastAsia="ru-RU"/>
              </w:rPr>
              <w:lastRenderedPageBreak/>
              <w:t>охраны, исключающим проникновение посторонних лиц, освещаемой в тёмное время суток;</w:t>
            </w:r>
          </w:p>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-капитальные 1-2 х этажные корпуса;</w:t>
            </w:r>
          </w:p>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 xml:space="preserve">-наличие физкультурно-оздоровительных и спортивных сооружений на территории оздоровительного лагеря (регулярное использование с учётом возрастных особенностей детей под руководством спорт инструктора, вожатых, воспитателей отрядов); </w:t>
            </w:r>
          </w:p>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-наличие оборудованных помещений для организации досуга - сцена, актовый зал, помещения для кружковой работы;</w:t>
            </w:r>
          </w:p>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-наличие инвентаря для организации досуга.</w:t>
            </w:r>
          </w:p>
        </w:tc>
      </w:tr>
      <w:tr w:rsidR="007575BB" w:rsidRPr="00B55E74" w:rsidTr="00456618">
        <w:tc>
          <w:tcPr>
            <w:tcW w:w="2660" w:type="dxa"/>
          </w:tcPr>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lastRenderedPageBreak/>
              <w:t>Требования к социально-бытовым условиям</w:t>
            </w:r>
          </w:p>
        </w:tc>
        <w:tc>
          <w:tcPr>
            <w:tcW w:w="7761" w:type="dxa"/>
          </w:tcPr>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-Санузлы и комнаты гигиены на этаже, либо на территории оздоровительного лагеря;</w:t>
            </w:r>
          </w:p>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-соответствие площадей спальных комнат для детей установленным требованиям (не менее 4,5 м</w:t>
            </w:r>
            <w:proofErr w:type="gramStart"/>
            <w:r w:rsidRPr="00B55E74">
              <w:rPr>
                <w:rFonts w:ascii="Times New Roman" w:hAnsi="Times New Roman" w:cs="Times New Roman"/>
                <w:bCs/>
                <w:sz w:val="20"/>
                <w:szCs w:val="20"/>
                <w:vertAlign w:val="superscript"/>
                <w:lang w:eastAsia="ru-RU"/>
              </w:rPr>
              <w:t>2</w:t>
            </w:r>
            <w:proofErr w:type="gramEnd"/>
            <w:r w:rsidRPr="00B55E74">
              <w:rPr>
                <w:rFonts w:ascii="Times New Roman" w:hAnsi="Times New Roman" w:cs="Times New Roman"/>
                <w:bCs/>
                <w:sz w:val="20"/>
                <w:szCs w:val="20"/>
                <w:lang w:eastAsia="ru-RU"/>
              </w:rPr>
              <w:t xml:space="preserve"> на место) </w:t>
            </w:r>
            <w:proofErr w:type="spellStart"/>
            <w:r w:rsidRPr="00B55E74">
              <w:rPr>
                <w:rFonts w:ascii="Times New Roman" w:hAnsi="Times New Roman" w:cs="Times New Roman"/>
                <w:bCs/>
                <w:sz w:val="20"/>
                <w:szCs w:val="20"/>
                <w:lang w:eastAsia="ru-RU"/>
              </w:rPr>
              <w:t>СанПин</w:t>
            </w:r>
            <w:proofErr w:type="spellEnd"/>
            <w:r w:rsidRPr="00B55E74">
              <w:rPr>
                <w:rFonts w:ascii="Times New Roman" w:hAnsi="Times New Roman" w:cs="Times New Roman"/>
                <w:bCs/>
                <w:sz w:val="20"/>
                <w:szCs w:val="20"/>
                <w:lang w:eastAsia="ru-RU"/>
              </w:rPr>
              <w:t xml:space="preserve"> 42-125-4437-87, </w:t>
            </w:r>
            <w:proofErr w:type="spellStart"/>
            <w:r w:rsidRPr="00B55E74">
              <w:rPr>
                <w:rFonts w:ascii="Times New Roman" w:hAnsi="Times New Roman" w:cs="Times New Roman"/>
                <w:bCs/>
                <w:sz w:val="20"/>
                <w:szCs w:val="20"/>
                <w:lang w:eastAsia="ru-RU"/>
              </w:rPr>
              <w:t>СанПин</w:t>
            </w:r>
            <w:proofErr w:type="spellEnd"/>
            <w:r w:rsidRPr="00B55E74">
              <w:rPr>
                <w:rFonts w:ascii="Times New Roman" w:hAnsi="Times New Roman" w:cs="Times New Roman"/>
                <w:bCs/>
                <w:sz w:val="20"/>
                <w:szCs w:val="20"/>
                <w:lang w:eastAsia="ru-RU"/>
              </w:rPr>
              <w:t xml:space="preserve"> 2.2.4.1204-03.;</w:t>
            </w:r>
          </w:p>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-оборудование комнат необходимой мебелью (кровать, прикроватная тумбочка, шкаф);</w:t>
            </w:r>
          </w:p>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-москитные сетки на окнах.</w:t>
            </w:r>
          </w:p>
        </w:tc>
      </w:tr>
      <w:tr w:rsidR="007575BB" w:rsidRPr="00B55E74" w:rsidTr="00456618">
        <w:tc>
          <w:tcPr>
            <w:tcW w:w="2660" w:type="dxa"/>
          </w:tcPr>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Требования к организации досуга, культурно-массовых, спортивных мероприятий</w:t>
            </w:r>
          </w:p>
        </w:tc>
        <w:tc>
          <w:tcPr>
            <w:tcW w:w="7761" w:type="dxa"/>
          </w:tcPr>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Наличие и соблюдение программы по летнему отдыху и оздоровлению детей, направленной на создание условий для духовно-нравственного воспитания, гражданского и патриотического становления детей, на развитие творческой индивидуальности, социальной активной позиции каждого ребёнка, развитие чувства товарищества, развитие силы тела и укрепление силы духа, формирование здорового образа жизни. Наличие квалифицированных педагогов (штатных или  по договору).</w:t>
            </w:r>
          </w:p>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Организация досуга:</w:t>
            </w:r>
          </w:p>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proofErr w:type="gramStart"/>
            <w:r w:rsidRPr="00B55E74">
              <w:rPr>
                <w:rFonts w:ascii="Times New Roman" w:hAnsi="Times New Roman" w:cs="Times New Roman"/>
                <w:bCs/>
                <w:sz w:val="20"/>
                <w:szCs w:val="20"/>
                <w:lang w:eastAsia="ru-RU"/>
              </w:rPr>
              <w:t>-наличие оборудованных футбольной, баскетбольной, волейбольной площадок на территории;</w:t>
            </w:r>
            <w:proofErr w:type="gramEnd"/>
          </w:p>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-наличие спортивного инвентаря для занятий активными видами спорта не менее пяти наименований;</w:t>
            </w:r>
          </w:p>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-наличие настольных игр;</w:t>
            </w:r>
          </w:p>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-работа спортивных секций, кружков самодеятельности, детского творчества, кружков по интересам;</w:t>
            </w:r>
          </w:p>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-наличие библиотеки;</w:t>
            </w:r>
          </w:p>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-проведение дискотек, художественных вечеров, конкурсов, викторин;</w:t>
            </w:r>
          </w:p>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-проведение ежедневных отрядных или обще лагерных мероприятий разной направленности.</w:t>
            </w:r>
          </w:p>
        </w:tc>
      </w:tr>
      <w:tr w:rsidR="007575BB" w:rsidRPr="00B55E74" w:rsidTr="00456618">
        <w:tc>
          <w:tcPr>
            <w:tcW w:w="2660" w:type="dxa"/>
          </w:tcPr>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Требование к мед</w:t>
            </w:r>
            <w:proofErr w:type="gramStart"/>
            <w:r w:rsidRPr="00B55E74">
              <w:rPr>
                <w:rFonts w:ascii="Times New Roman" w:hAnsi="Times New Roman" w:cs="Times New Roman"/>
                <w:bCs/>
                <w:sz w:val="20"/>
                <w:szCs w:val="20"/>
                <w:lang w:eastAsia="ru-RU"/>
              </w:rPr>
              <w:t>.</w:t>
            </w:r>
            <w:proofErr w:type="gramEnd"/>
            <w:r w:rsidRPr="00B55E74">
              <w:rPr>
                <w:rFonts w:ascii="Times New Roman" w:hAnsi="Times New Roman" w:cs="Times New Roman"/>
                <w:bCs/>
                <w:sz w:val="20"/>
                <w:szCs w:val="20"/>
                <w:lang w:eastAsia="ru-RU"/>
              </w:rPr>
              <w:t xml:space="preserve"> </w:t>
            </w:r>
            <w:proofErr w:type="gramStart"/>
            <w:r w:rsidRPr="00B55E74">
              <w:rPr>
                <w:rFonts w:ascii="Times New Roman" w:hAnsi="Times New Roman" w:cs="Times New Roman"/>
                <w:bCs/>
                <w:sz w:val="20"/>
                <w:szCs w:val="20"/>
                <w:lang w:eastAsia="ru-RU"/>
              </w:rPr>
              <w:t>о</w:t>
            </w:r>
            <w:proofErr w:type="gramEnd"/>
            <w:r w:rsidRPr="00B55E74">
              <w:rPr>
                <w:rFonts w:ascii="Times New Roman" w:hAnsi="Times New Roman" w:cs="Times New Roman"/>
                <w:bCs/>
                <w:sz w:val="20"/>
                <w:szCs w:val="20"/>
                <w:lang w:eastAsia="ru-RU"/>
              </w:rPr>
              <w:t>бслуживанию</w:t>
            </w:r>
          </w:p>
        </w:tc>
        <w:tc>
          <w:tcPr>
            <w:tcW w:w="7761" w:type="dxa"/>
          </w:tcPr>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Круглосуточное медицинское обслуживание. Наличие медицинского пункта (комнаты), изолятора. Наличие квалифицированного медперсонала (штатного или по договору). Оказание неотложной медицинской помощи по мере необходимости.</w:t>
            </w:r>
          </w:p>
        </w:tc>
      </w:tr>
      <w:tr w:rsidR="007575BB" w:rsidRPr="00B55E74" w:rsidTr="00456618">
        <w:tc>
          <w:tcPr>
            <w:tcW w:w="2660" w:type="dxa"/>
          </w:tcPr>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Страхование</w:t>
            </w:r>
          </w:p>
        </w:tc>
        <w:tc>
          <w:tcPr>
            <w:tcW w:w="7761" w:type="dxa"/>
          </w:tcPr>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Страхование детей от несчастного случая на время всего пребывания детей в детских оздоровительных лагерях.</w:t>
            </w:r>
          </w:p>
        </w:tc>
      </w:tr>
      <w:tr w:rsidR="007575BB" w:rsidRPr="00B55E74" w:rsidTr="00456618">
        <w:tc>
          <w:tcPr>
            <w:tcW w:w="2660" w:type="dxa"/>
          </w:tcPr>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Требование к безопасности услуг</w:t>
            </w:r>
          </w:p>
        </w:tc>
        <w:tc>
          <w:tcPr>
            <w:tcW w:w="7761" w:type="dxa"/>
          </w:tcPr>
          <w:p w:rsidR="007575BB" w:rsidRPr="00B55E74" w:rsidRDefault="007575BB" w:rsidP="00456618">
            <w:pPr>
              <w:autoSpaceDE w:val="0"/>
              <w:autoSpaceDN w:val="0"/>
              <w:adjustRightInd w:val="0"/>
              <w:outlineLvl w:val="1"/>
              <w:rPr>
                <w:rFonts w:ascii="Times New Roman" w:hAnsi="Times New Roman" w:cs="Times New Roman"/>
                <w:bCs/>
                <w:sz w:val="20"/>
                <w:szCs w:val="20"/>
                <w:lang w:eastAsia="ru-RU"/>
              </w:rPr>
            </w:pPr>
            <w:r w:rsidRPr="00B55E74">
              <w:rPr>
                <w:rFonts w:ascii="Times New Roman" w:hAnsi="Times New Roman" w:cs="Times New Roman"/>
                <w:bCs/>
                <w:sz w:val="20"/>
                <w:szCs w:val="20"/>
                <w:lang w:eastAsia="ru-RU"/>
              </w:rPr>
              <w:t>Соответствие услуг требованиям качества, безопасности жизни и здоровья, требованиям сертификации, безопасности нормам (санитарным нормам, государственным стандартам и т.п.) установленным действующим законодательством РФ. Соответствие санатория санитарно-эпидемиологическим требованиям и правилам пожарной безопасности.</w:t>
            </w:r>
          </w:p>
        </w:tc>
      </w:tr>
    </w:tbl>
    <w:p w:rsidR="007575BB" w:rsidRPr="00B55E74" w:rsidRDefault="007575BB" w:rsidP="007575BB">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 xml:space="preserve"> Обслуживание спальных корпусов, влажная уборка должна проводиться не реже 1 раза в день.</w:t>
      </w:r>
    </w:p>
    <w:p w:rsidR="007575BB" w:rsidRPr="00B55E74" w:rsidRDefault="007575BB" w:rsidP="007575BB">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Состояние всех помещений должно соответствовать нормам, требованиям и правилам санитарии и пожарной безопасности.</w:t>
      </w:r>
    </w:p>
    <w:p w:rsidR="007575BB" w:rsidRPr="00B55E74" w:rsidRDefault="007575BB" w:rsidP="007575BB">
      <w:pPr>
        <w:autoSpaceDE w:val="0"/>
        <w:autoSpaceDN w:val="0"/>
        <w:adjustRightInd w:val="0"/>
        <w:spacing w:after="0" w:line="240" w:lineRule="auto"/>
        <w:jc w:val="both"/>
        <w:outlineLvl w:val="1"/>
        <w:rPr>
          <w:rFonts w:ascii="Times New Roman" w:eastAsia="Times New Roman" w:hAnsi="Times New Roman" w:cs="Times New Roman"/>
          <w:b/>
          <w:bCs/>
          <w:sz w:val="20"/>
          <w:szCs w:val="20"/>
        </w:rPr>
      </w:pPr>
      <w:r w:rsidRPr="00B55E74">
        <w:rPr>
          <w:rFonts w:ascii="Times New Roman" w:eastAsia="Times New Roman" w:hAnsi="Times New Roman" w:cs="Times New Roman"/>
          <w:b/>
          <w:bCs/>
          <w:sz w:val="20"/>
          <w:szCs w:val="20"/>
        </w:rPr>
        <w:t>Условия поставки и оплаты.</w:t>
      </w:r>
    </w:p>
    <w:p w:rsidR="007575BB" w:rsidRPr="00B55E74" w:rsidRDefault="007575BB" w:rsidP="007575BB">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Форма оплаты - безналичный расчёт;</w:t>
      </w:r>
    </w:p>
    <w:p w:rsidR="007575BB" w:rsidRPr="00B55E74" w:rsidRDefault="007575BB" w:rsidP="007575BB">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Сроки оплаты – после подписания муниципального контракта 100% безналичный расчёт по факту получения путёвок до начала каждой оздоровительной смены на основании счёта-фактуры и подписанной товарной накладной.</w:t>
      </w:r>
    </w:p>
    <w:p w:rsidR="007575BB" w:rsidRPr="00B55E74" w:rsidRDefault="007575BB" w:rsidP="007575BB">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Срок поставки путёвок: за 10 дней до начала каждой смены.</w:t>
      </w:r>
    </w:p>
    <w:p w:rsidR="007575BB" w:rsidRPr="00B55E74" w:rsidRDefault="007575BB" w:rsidP="007575BB">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Датой оплаты считается дата списания денежных средств со счетов Заказчика.</w:t>
      </w:r>
    </w:p>
    <w:p w:rsidR="007575BB" w:rsidRPr="00B55E74" w:rsidRDefault="007575BB" w:rsidP="007575BB">
      <w:pPr>
        <w:autoSpaceDE w:val="0"/>
        <w:autoSpaceDN w:val="0"/>
        <w:adjustRightInd w:val="0"/>
        <w:spacing w:after="0" w:line="240" w:lineRule="auto"/>
        <w:jc w:val="both"/>
        <w:outlineLvl w:val="1"/>
        <w:rPr>
          <w:rFonts w:ascii="Times New Roman" w:eastAsia="Times New Roman" w:hAnsi="Times New Roman" w:cs="Times New Roman"/>
          <w:b/>
          <w:bCs/>
          <w:sz w:val="20"/>
          <w:szCs w:val="20"/>
        </w:rPr>
      </w:pPr>
      <w:r w:rsidRPr="00B55E74">
        <w:rPr>
          <w:rFonts w:ascii="Times New Roman" w:eastAsia="Times New Roman" w:hAnsi="Times New Roman" w:cs="Times New Roman"/>
          <w:b/>
          <w:bCs/>
          <w:sz w:val="20"/>
          <w:szCs w:val="20"/>
        </w:rPr>
        <w:t>Иные условия исполнения контракта.</w:t>
      </w:r>
    </w:p>
    <w:p w:rsidR="007575BB" w:rsidRPr="00B55E74" w:rsidRDefault="007575BB" w:rsidP="007575BB">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В течение 7 (семи) календарных дней со дня окончания каждой смены стороны подписывают акт выполненных работ.</w:t>
      </w:r>
    </w:p>
    <w:p w:rsidR="007575BB" w:rsidRPr="00B55E74" w:rsidRDefault="007575BB" w:rsidP="007575BB">
      <w:pPr>
        <w:autoSpaceDE w:val="0"/>
        <w:autoSpaceDN w:val="0"/>
        <w:adjustRightInd w:val="0"/>
        <w:spacing w:after="0" w:line="240" w:lineRule="auto"/>
        <w:jc w:val="both"/>
        <w:outlineLvl w:val="1"/>
        <w:rPr>
          <w:rFonts w:ascii="Times New Roman" w:eastAsia="Times New Roman" w:hAnsi="Times New Roman" w:cs="Times New Roman"/>
          <w:bCs/>
          <w:sz w:val="20"/>
          <w:szCs w:val="20"/>
        </w:rPr>
      </w:pPr>
      <w:r w:rsidRPr="00B55E74">
        <w:rPr>
          <w:rFonts w:ascii="Times New Roman" w:eastAsia="Times New Roman" w:hAnsi="Times New Roman" w:cs="Times New Roman"/>
          <w:bCs/>
          <w:sz w:val="20"/>
          <w:szCs w:val="20"/>
        </w:rPr>
        <w:t>В течение 7 (семи) календарных дней со дня окончания каждой смены исполнитель передаёт заказчику отрывные талоны к путёвкам.</w:t>
      </w:r>
    </w:p>
    <w:p w:rsidR="007575BB" w:rsidRDefault="007575BB" w:rsidP="005C59D6">
      <w:pPr>
        <w:autoSpaceDE w:val="0"/>
        <w:autoSpaceDN w:val="0"/>
        <w:adjustRightInd w:val="0"/>
        <w:spacing w:after="0" w:line="240" w:lineRule="auto"/>
        <w:jc w:val="both"/>
        <w:outlineLvl w:val="1"/>
        <w:rPr>
          <w:rFonts w:ascii="Times New Roman" w:eastAsia="Times New Roman" w:hAnsi="Times New Roman" w:cs="Times New Roman"/>
          <w:b/>
          <w:bCs/>
          <w:sz w:val="20"/>
          <w:szCs w:val="20"/>
        </w:rPr>
      </w:pPr>
    </w:p>
    <w:p w:rsidR="00D67F0A" w:rsidRPr="008873C3" w:rsidRDefault="00D67F0A" w:rsidP="00D67F0A">
      <w:pPr>
        <w:spacing w:before="120" w:after="0" w:line="240" w:lineRule="auto"/>
        <w:ind w:firstLine="720"/>
        <w:rPr>
          <w:rFonts w:ascii="Times New Roman" w:eastAsia="Times New Roman" w:hAnsi="Times New Roman" w:cs="Times New Roman"/>
          <w:b/>
          <w:sz w:val="20"/>
          <w:szCs w:val="20"/>
        </w:rPr>
      </w:pPr>
      <w:r w:rsidRPr="008873C3">
        <w:rPr>
          <w:rFonts w:ascii="Times New Roman" w:eastAsia="Times New Roman" w:hAnsi="Times New Roman" w:cs="Times New Roman"/>
          <w:b/>
          <w:sz w:val="20"/>
          <w:szCs w:val="20"/>
        </w:rPr>
        <w:t xml:space="preserve">                                                 ПОДПИСИ СТОРОН</w:t>
      </w:r>
    </w:p>
    <w:tbl>
      <w:tblPr>
        <w:tblW w:w="0" w:type="auto"/>
        <w:tblLayout w:type="fixed"/>
        <w:tblLook w:val="0000" w:firstRow="0" w:lastRow="0" w:firstColumn="0" w:lastColumn="0" w:noHBand="0" w:noVBand="0"/>
      </w:tblPr>
      <w:tblGrid>
        <w:gridCol w:w="3924"/>
        <w:gridCol w:w="383"/>
        <w:gridCol w:w="962"/>
        <w:gridCol w:w="236"/>
        <w:gridCol w:w="3930"/>
      </w:tblGrid>
      <w:tr w:rsidR="00D67F0A" w:rsidRPr="008873C3" w:rsidTr="00AB2AE1">
        <w:trPr>
          <w:trHeight w:val="243"/>
        </w:trPr>
        <w:tc>
          <w:tcPr>
            <w:tcW w:w="3924" w:type="dxa"/>
          </w:tcPr>
          <w:p w:rsidR="00D67F0A" w:rsidRPr="008873C3" w:rsidRDefault="00D67F0A" w:rsidP="00E72CFA">
            <w:pPr>
              <w:spacing w:after="6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ИСПОЛНИТЕЛЬ</w:t>
            </w:r>
            <w:r w:rsidRPr="008873C3">
              <w:rPr>
                <w:rFonts w:ascii="Times New Roman" w:eastAsia="Times New Roman" w:hAnsi="Times New Roman" w:cs="Times New Roman"/>
                <w:b/>
                <w:sz w:val="20"/>
                <w:szCs w:val="20"/>
              </w:rPr>
              <w:t>:</w:t>
            </w:r>
          </w:p>
        </w:tc>
        <w:tc>
          <w:tcPr>
            <w:tcW w:w="383" w:type="dxa"/>
          </w:tcPr>
          <w:p w:rsidR="00D67F0A" w:rsidRPr="008873C3" w:rsidRDefault="00D67F0A" w:rsidP="00E72CFA">
            <w:pPr>
              <w:spacing w:after="60" w:line="240" w:lineRule="auto"/>
              <w:jc w:val="center"/>
              <w:rPr>
                <w:rFonts w:ascii="Times New Roman" w:eastAsia="Times New Roman" w:hAnsi="Times New Roman" w:cs="Times New Roman"/>
                <w:b/>
                <w:sz w:val="20"/>
                <w:szCs w:val="20"/>
              </w:rPr>
            </w:pPr>
          </w:p>
        </w:tc>
        <w:tc>
          <w:tcPr>
            <w:tcW w:w="962" w:type="dxa"/>
          </w:tcPr>
          <w:p w:rsidR="00D67F0A" w:rsidRPr="008873C3" w:rsidRDefault="00D67F0A" w:rsidP="00E72CFA">
            <w:pPr>
              <w:spacing w:after="60" w:line="240" w:lineRule="auto"/>
              <w:jc w:val="center"/>
              <w:rPr>
                <w:rFonts w:ascii="Times New Roman" w:eastAsia="Times New Roman" w:hAnsi="Times New Roman" w:cs="Times New Roman"/>
                <w:b/>
                <w:sz w:val="20"/>
                <w:szCs w:val="20"/>
              </w:rPr>
            </w:pPr>
          </w:p>
        </w:tc>
        <w:tc>
          <w:tcPr>
            <w:tcW w:w="236" w:type="dxa"/>
          </w:tcPr>
          <w:p w:rsidR="00D67F0A" w:rsidRPr="008873C3" w:rsidRDefault="00D67F0A" w:rsidP="00E72CFA">
            <w:pPr>
              <w:spacing w:after="60" w:line="240" w:lineRule="auto"/>
              <w:jc w:val="center"/>
              <w:rPr>
                <w:rFonts w:ascii="Times New Roman" w:eastAsia="Times New Roman" w:hAnsi="Times New Roman" w:cs="Times New Roman"/>
                <w:b/>
                <w:sz w:val="20"/>
                <w:szCs w:val="20"/>
              </w:rPr>
            </w:pPr>
          </w:p>
        </w:tc>
        <w:tc>
          <w:tcPr>
            <w:tcW w:w="3930" w:type="dxa"/>
          </w:tcPr>
          <w:p w:rsidR="00D67F0A" w:rsidRPr="008873C3" w:rsidRDefault="00D67F0A" w:rsidP="00E72CFA">
            <w:pPr>
              <w:spacing w:after="60" w:line="240" w:lineRule="auto"/>
              <w:jc w:val="center"/>
              <w:rPr>
                <w:rFonts w:ascii="Times New Roman" w:eastAsia="Times New Roman" w:hAnsi="Times New Roman" w:cs="Times New Roman"/>
                <w:b/>
                <w:sz w:val="20"/>
                <w:szCs w:val="20"/>
              </w:rPr>
            </w:pPr>
            <w:r w:rsidRPr="008873C3">
              <w:rPr>
                <w:rFonts w:ascii="Times New Roman" w:eastAsia="Times New Roman" w:hAnsi="Times New Roman" w:cs="Times New Roman"/>
                <w:b/>
                <w:sz w:val="20"/>
                <w:szCs w:val="20"/>
              </w:rPr>
              <w:t>ЗАКАЗЧИК:</w:t>
            </w:r>
          </w:p>
        </w:tc>
      </w:tr>
    </w:tbl>
    <w:p w:rsidR="00514622" w:rsidRDefault="00514622" w:rsidP="008873C3">
      <w:pPr>
        <w:autoSpaceDE w:val="0"/>
        <w:autoSpaceDN w:val="0"/>
        <w:adjustRightInd w:val="0"/>
        <w:spacing w:after="0" w:line="240" w:lineRule="auto"/>
        <w:jc w:val="both"/>
        <w:outlineLvl w:val="1"/>
        <w:rPr>
          <w:rFonts w:ascii="Times New Roman" w:eastAsia="Times New Roman" w:hAnsi="Times New Roman" w:cs="Times New Roman"/>
          <w:bCs/>
          <w:sz w:val="24"/>
          <w:szCs w:val="24"/>
        </w:rPr>
      </w:pPr>
    </w:p>
    <w:p w:rsidR="00514622" w:rsidRDefault="00514622" w:rsidP="008873C3">
      <w:pPr>
        <w:autoSpaceDE w:val="0"/>
        <w:autoSpaceDN w:val="0"/>
        <w:adjustRightInd w:val="0"/>
        <w:spacing w:after="0" w:line="240" w:lineRule="auto"/>
        <w:jc w:val="both"/>
        <w:outlineLvl w:val="1"/>
        <w:rPr>
          <w:rFonts w:ascii="Times New Roman" w:eastAsia="Times New Roman" w:hAnsi="Times New Roman" w:cs="Times New Roman"/>
          <w:bCs/>
          <w:sz w:val="24"/>
          <w:szCs w:val="24"/>
        </w:rPr>
      </w:pPr>
    </w:p>
    <w:p w:rsidR="00712A27" w:rsidRDefault="00712A27"/>
    <w:sectPr w:rsidR="00712A27" w:rsidSect="00712A27">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Kozuka Gothic Pro M">
    <w:panose1 w:val="00000000000000000000"/>
    <w:charset w:val="80"/>
    <w:family w:val="swiss"/>
    <w:notTrueType/>
    <w:pitch w:val="variable"/>
    <w:sig w:usb0="00000283" w:usb1="2AC71C11" w:usb2="00000012" w:usb3="00000000" w:csb0="00020005"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39A1"/>
    <w:multiLevelType w:val="hybridMultilevel"/>
    <w:tmpl w:val="20A0003A"/>
    <w:lvl w:ilvl="0" w:tplc="12A45E3C">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A4A62C6"/>
    <w:multiLevelType w:val="hybridMultilevel"/>
    <w:tmpl w:val="C382D02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05B8C"/>
    <w:multiLevelType w:val="hybridMultilevel"/>
    <w:tmpl w:val="958CBD2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F6F9E"/>
    <w:multiLevelType w:val="hybridMultilevel"/>
    <w:tmpl w:val="730E7D1C"/>
    <w:lvl w:ilvl="0" w:tplc="9998C366">
      <w:start w:val="1"/>
      <w:numFmt w:val="bullet"/>
      <w:lvlText w:val=""/>
      <w:lvlJc w:val="left"/>
      <w:pPr>
        <w:tabs>
          <w:tab w:val="num" w:pos="720"/>
        </w:tabs>
        <w:ind w:left="720" w:hanging="360"/>
      </w:pPr>
      <w:rPr>
        <w:rFonts w:ascii="Symbol" w:hAnsi="Symbol" w:cs="Symbol"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BAD3E91"/>
    <w:multiLevelType w:val="hybridMultilevel"/>
    <w:tmpl w:val="14CAF120"/>
    <w:lvl w:ilvl="0" w:tplc="EDA45F9A">
      <w:start w:val="1"/>
      <w:numFmt w:val="decimal"/>
      <w:lvlText w:val="%1."/>
      <w:lvlJc w:val="left"/>
      <w:pPr>
        <w:tabs>
          <w:tab w:val="num" w:pos="720"/>
        </w:tabs>
        <w:ind w:left="720" w:hanging="360"/>
      </w:pPr>
      <w:rPr>
        <w:rFonts w:hint="default"/>
      </w:rPr>
    </w:lvl>
    <w:lvl w:ilvl="1" w:tplc="14D8DEEC">
      <w:numFmt w:val="none"/>
      <w:lvlText w:val=""/>
      <w:lvlJc w:val="left"/>
      <w:pPr>
        <w:tabs>
          <w:tab w:val="num" w:pos="360"/>
        </w:tabs>
      </w:pPr>
    </w:lvl>
    <w:lvl w:ilvl="2" w:tplc="C5AE2F4C">
      <w:numFmt w:val="none"/>
      <w:lvlText w:val=""/>
      <w:lvlJc w:val="left"/>
      <w:pPr>
        <w:tabs>
          <w:tab w:val="num" w:pos="360"/>
        </w:tabs>
      </w:pPr>
    </w:lvl>
    <w:lvl w:ilvl="3" w:tplc="CA42CE3E">
      <w:numFmt w:val="none"/>
      <w:lvlText w:val=""/>
      <w:lvlJc w:val="left"/>
      <w:pPr>
        <w:tabs>
          <w:tab w:val="num" w:pos="360"/>
        </w:tabs>
      </w:pPr>
    </w:lvl>
    <w:lvl w:ilvl="4" w:tplc="B0C64856">
      <w:numFmt w:val="none"/>
      <w:lvlText w:val=""/>
      <w:lvlJc w:val="left"/>
      <w:pPr>
        <w:tabs>
          <w:tab w:val="num" w:pos="360"/>
        </w:tabs>
      </w:pPr>
    </w:lvl>
    <w:lvl w:ilvl="5" w:tplc="6CCE9510">
      <w:numFmt w:val="none"/>
      <w:lvlText w:val=""/>
      <w:lvlJc w:val="left"/>
      <w:pPr>
        <w:tabs>
          <w:tab w:val="num" w:pos="360"/>
        </w:tabs>
      </w:pPr>
    </w:lvl>
    <w:lvl w:ilvl="6" w:tplc="091E445E">
      <w:numFmt w:val="none"/>
      <w:lvlText w:val=""/>
      <w:lvlJc w:val="left"/>
      <w:pPr>
        <w:tabs>
          <w:tab w:val="num" w:pos="360"/>
        </w:tabs>
      </w:pPr>
    </w:lvl>
    <w:lvl w:ilvl="7" w:tplc="49A238A0">
      <w:numFmt w:val="none"/>
      <w:lvlText w:val=""/>
      <w:lvlJc w:val="left"/>
      <w:pPr>
        <w:tabs>
          <w:tab w:val="num" w:pos="360"/>
        </w:tabs>
      </w:pPr>
    </w:lvl>
    <w:lvl w:ilvl="8" w:tplc="9A2C0880">
      <w:numFmt w:val="none"/>
      <w:lvlText w:val=""/>
      <w:lvlJc w:val="left"/>
      <w:pPr>
        <w:tabs>
          <w:tab w:val="num" w:pos="360"/>
        </w:tabs>
      </w:pPr>
    </w:lvl>
  </w:abstractNum>
  <w:abstractNum w:abstractNumId="5">
    <w:nsid w:val="2BF03E8C"/>
    <w:multiLevelType w:val="hybridMultilevel"/>
    <w:tmpl w:val="8848BBA0"/>
    <w:lvl w:ilvl="0" w:tplc="A692C496">
      <w:start w:val="1"/>
      <w:numFmt w:val="decimal"/>
      <w:lvlText w:val="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0043B1"/>
    <w:multiLevelType w:val="hybridMultilevel"/>
    <w:tmpl w:val="5218B564"/>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19E3DC4"/>
    <w:multiLevelType w:val="hybridMultilevel"/>
    <w:tmpl w:val="F64AF84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CF783F"/>
    <w:multiLevelType w:val="hybridMultilevel"/>
    <w:tmpl w:val="AB0C74B2"/>
    <w:lvl w:ilvl="0" w:tplc="12A45E3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767715D"/>
    <w:multiLevelType w:val="hybridMultilevel"/>
    <w:tmpl w:val="B0D42E3A"/>
    <w:lvl w:ilvl="0" w:tplc="6C44E026">
      <w:start w:val="1"/>
      <w:numFmt w:val="bullet"/>
      <w:lvlText w:val="◦"/>
      <w:lvlJc w:val="left"/>
      <w:pPr>
        <w:tabs>
          <w:tab w:val="num" w:pos="1068"/>
        </w:tabs>
        <w:ind w:left="106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D835653"/>
    <w:multiLevelType w:val="hybridMultilevel"/>
    <w:tmpl w:val="EC4A5A5C"/>
    <w:lvl w:ilvl="0" w:tplc="8B54B6CA">
      <w:start w:val="1"/>
      <w:numFmt w:val="bullet"/>
      <w:lvlText w:val=""/>
      <w:lvlJc w:val="left"/>
      <w:pPr>
        <w:tabs>
          <w:tab w:val="num" w:pos="1068"/>
        </w:tabs>
        <w:ind w:left="1068" w:hanging="360"/>
      </w:pPr>
      <w:rPr>
        <w:rFonts w:ascii="Symbol" w:hAnsi="Symbol" w:cs="Symbol" w:hint="default"/>
        <w:color w:val="auto"/>
      </w:rPr>
    </w:lvl>
    <w:lvl w:ilvl="1" w:tplc="0419000F">
      <w:start w:val="1"/>
      <w:numFmt w:val="decimal"/>
      <w:lvlText w:val="%2."/>
      <w:lvlJc w:val="left"/>
      <w:pPr>
        <w:tabs>
          <w:tab w:val="num" w:pos="1440"/>
        </w:tabs>
        <w:ind w:left="1440" w:hanging="360"/>
      </w:pPr>
      <w:rPr>
        <w:rFonts w:hint="default"/>
      </w:rPr>
    </w:lvl>
    <w:lvl w:ilvl="2" w:tplc="04190019">
      <w:start w:val="1"/>
      <w:numFmt w:val="lowerLetter"/>
      <w:lvlText w:val="%3."/>
      <w:lvlJc w:val="left"/>
      <w:pPr>
        <w:tabs>
          <w:tab w:val="num" w:pos="2160"/>
        </w:tabs>
        <w:ind w:left="2160" w:hanging="360"/>
      </w:pPr>
      <w:rPr>
        <w:rFont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59294354"/>
    <w:multiLevelType w:val="hybridMultilevel"/>
    <w:tmpl w:val="7AFED658"/>
    <w:lvl w:ilvl="0" w:tplc="0419000F">
      <w:start w:val="1"/>
      <w:numFmt w:val="decimal"/>
      <w:lvlText w:val="%1."/>
      <w:lvlJc w:val="left"/>
      <w:pPr>
        <w:ind w:left="90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B256305"/>
    <w:multiLevelType w:val="hybridMultilevel"/>
    <w:tmpl w:val="296C5D68"/>
    <w:lvl w:ilvl="0" w:tplc="D7E4CE76">
      <w:start w:val="1"/>
      <w:numFmt w:val="bullet"/>
      <w:lvlText w:val=""/>
      <w:lvlJc w:val="left"/>
      <w:pPr>
        <w:tabs>
          <w:tab w:val="num" w:pos="1260"/>
        </w:tabs>
        <w:ind w:left="1260" w:hanging="360"/>
      </w:pPr>
      <w:rPr>
        <w:rFonts w:ascii="Symbol" w:hAnsi="Symbol" w:cs="Symbol" w:hint="default"/>
        <w:color w:val="auto"/>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7AE87AA9"/>
    <w:multiLevelType w:val="multilevel"/>
    <w:tmpl w:val="D084E904"/>
    <w:lvl w:ilvl="0">
      <w:start w:val="2"/>
      <w:numFmt w:val="decimal"/>
      <w:lvlText w:val="%1."/>
      <w:lvlJc w:val="left"/>
      <w:pPr>
        <w:tabs>
          <w:tab w:val="num" w:pos="900"/>
        </w:tabs>
        <w:ind w:left="90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14">
    <w:nsid w:val="7CE828E5"/>
    <w:multiLevelType w:val="hybridMultilevel"/>
    <w:tmpl w:val="7630A5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D7F42DE"/>
    <w:multiLevelType w:val="hybridMultilevel"/>
    <w:tmpl w:val="FA60E5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6"/>
  </w:num>
  <w:num w:numId="3">
    <w:abstractNumId w:val="11"/>
  </w:num>
  <w:num w:numId="4">
    <w:abstractNumId w:val="10"/>
  </w:num>
  <w:num w:numId="5">
    <w:abstractNumId w:val="12"/>
  </w:num>
  <w:num w:numId="6">
    <w:abstractNumId w:val="3"/>
  </w:num>
  <w:num w:numId="7">
    <w:abstractNumId w:val="14"/>
  </w:num>
  <w:num w:numId="8">
    <w:abstractNumId w:val="9"/>
  </w:num>
  <w:num w:numId="9">
    <w:abstractNumId w:val="0"/>
  </w:num>
  <w:num w:numId="10">
    <w:abstractNumId w:val="4"/>
  </w:num>
  <w:num w:numId="11">
    <w:abstractNumId w:val="15"/>
  </w:num>
  <w:num w:numId="12">
    <w:abstractNumId w:val="5"/>
  </w:num>
  <w:num w:numId="13">
    <w:abstractNumId w:val="1"/>
  </w:num>
  <w:num w:numId="14">
    <w:abstractNumId w:val="13"/>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12A27"/>
    <w:rsid w:val="00022353"/>
    <w:rsid w:val="0005281B"/>
    <w:rsid w:val="00072D6A"/>
    <w:rsid w:val="000C7A40"/>
    <w:rsid w:val="00177676"/>
    <w:rsid w:val="001A039D"/>
    <w:rsid w:val="001F4CEB"/>
    <w:rsid w:val="002126DF"/>
    <w:rsid w:val="00225561"/>
    <w:rsid w:val="00232CC3"/>
    <w:rsid w:val="00272165"/>
    <w:rsid w:val="002C7508"/>
    <w:rsid w:val="002E6B84"/>
    <w:rsid w:val="002F1A86"/>
    <w:rsid w:val="002F3172"/>
    <w:rsid w:val="00322472"/>
    <w:rsid w:val="003314AF"/>
    <w:rsid w:val="003336E3"/>
    <w:rsid w:val="00372BB1"/>
    <w:rsid w:val="003C42AF"/>
    <w:rsid w:val="003E39D5"/>
    <w:rsid w:val="00402280"/>
    <w:rsid w:val="004115B9"/>
    <w:rsid w:val="004120B1"/>
    <w:rsid w:val="004430CB"/>
    <w:rsid w:val="004577B4"/>
    <w:rsid w:val="004D08A9"/>
    <w:rsid w:val="004D0E03"/>
    <w:rsid w:val="004E0D7A"/>
    <w:rsid w:val="00510287"/>
    <w:rsid w:val="00514622"/>
    <w:rsid w:val="00514722"/>
    <w:rsid w:val="00584BE0"/>
    <w:rsid w:val="005C59D6"/>
    <w:rsid w:val="005E129B"/>
    <w:rsid w:val="006128FC"/>
    <w:rsid w:val="00635DE7"/>
    <w:rsid w:val="006D65CB"/>
    <w:rsid w:val="00712A27"/>
    <w:rsid w:val="00723327"/>
    <w:rsid w:val="00735606"/>
    <w:rsid w:val="00737F38"/>
    <w:rsid w:val="00746DCF"/>
    <w:rsid w:val="007575BB"/>
    <w:rsid w:val="0085426B"/>
    <w:rsid w:val="0086011A"/>
    <w:rsid w:val="008873C3"/>
    <w:rsid w:val="0091207D"/>
    <w:rsid w:val="0092460F"/>
    <w:rsid w:val="00943880"/>
    <w:rsid w:val="00945884"/>
    <w:rsid w:val="00954269"/>
    <w:rsid w:val="0098471F"/>
    <w:rsid w:val="0099273D"/>
    <w:rsid w:val="00996183"/>
    <w:rsid w:val="009F3142"/>
    <w:rsid w:val="00A57B0C"/>
    <w:rsid w:val="00A57D6F"/>
    <w:rsid w:val="00AB2AE1"/>
    <w:rsid w:val="00AD44A8"/>
    <w:rsid w:val="00B21E52"/>
    <w:rsid w:val="00B3157B"/>
    <w:rsid w:val="00B3596B"/>
    <w:rsid w:val="00B55E74"/>
    <w:rsid w:val="00B56AFD"/>
    <w:rsid w:val="00B87F1B"/>
    <w:rsid w:val="00B915FC"/>
    <w:rsid w:val="00B93D68"/>
    <w:rsid w:val="00BD1660"/>
    <w:rsid w:val="00BD7A84"/>
    <w:rsid w:val="00BE2DC3"/>
    <w:rsid w:val="00BF7630"/>
    <w:rsid w:val="00C11221"/>
    <w:rsid w:val="00C34D23"/>
    <w:rsid w:val="00C943A7"/>
    <w:rsid w:val="00CA7189"/>
    <w:rsid w:val="00CF235E"/>
    <w:rsid w:val="00CF656E"/>
    <w:rsid w:val="00CF72E9"/>
    <w:rsid w:val="00D1418C"/>
    <w:rsid w:val="00D16C4A"/>
    <w:rsid w:val="00D67F0A"/>
    <w:rsid w:val="00DC0B60"/>
    <w:rsid w:val="00E5525F"/>
    <w:rsid w:val="00E72CFA"/>
    <w:rsid w:val="00E74799"/>
    <w:rsid w:val="00F47577"/>
    <w:rsid w:val="00F50012"/>
    <w:rsid w:val="00F618B2"/>
    <w:rsid w:val="00F804E5"/>
    <w:rsid w:val="00FC28B4"/>
    <w:rsid w:val="00FF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FC"/>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Заголовок 1 Зн"/>
    <w:basedOn w:val="a"/>
    <w:next w:val="a"/>
    <w:link w:val="10"/>
    <w:uiPriority w:val="99"/>
    <w:qFormat/>
    <w:rsid w:val="00712A27"/>
    <w:pPr>
      <w:keepNext/>
      <w:spacing w:before="240" w:after="60" w:line="240" w:lineRule="auto"/>
      <w:jc w:val="center"/>
      <w:outlineLvl w:val="0"/>
    </w:pPr>
    <w:rPr>
      <w:rFonts w:ascii="Calibri" w:eastAsia="Times New Roman" w:hAnsi="Calibri" w:cs="Calibri"/>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uiPriority w:val="99"/>
    <w:rsid w:val="00712A27"/>
    <w:rPr>
      <w:rFonts w:ascii="Calibri" w:eastAsia="Times New Roman" w:hAnsi="Calibri" w:cs="Calibri"/>
      <w:b/>
      <w:bCs/>
      <w:kern w:val="28"/>
      <w:sz w:val="36"/>
      <w:szCs w:val="36"/>
    </w:rPr>
  </w:style>
  <w:style w:type="paragraph" w:customStyle="1" w:styleId="western">
    <w:name w:val="western"/>
    <w:basedOn w:val="a"/>
    <w:uiPriority w:val="99"/>
    <w:rsid w:val="00712A27"/>
    <w:pPr>
      <w:spacing w:before="100" w:beforeAutospacing="1" w:after="119" w:line="240" w:lineRule="auto"/>
    </w:pPr>
    <w:rPr>
      <w:rFonts w:ascii="Times New Roman" w:eastAsia="Times New Roman" w:hAnsi="Times New Roman" w:cs="Times New Roman"/>
      <w:color w:val="000000"/>
      <w:sz w:val="24"/>
      <w:szCs w:val="24"/>
    </w:rPr>
  </w:style>
  <w:style w:type="paragraph" w:styleId="a3">
    <w:name w:val="List Paragraph"/>
    <w:basedOn w:val="a"/>
    <w:uiPriority w:val="99"/>
    <w:qFormat/>
    <w:rsid w:val="00712A27"/>
    <w:pPr>
      <w:ind w:left="720"/>
    </w:pPr>
    <w:rPr>
      <w:rFonts w:ascii="Times New Roman" w:eastAsia="Calibri" w:hAnsi="Times New Roman" w:cs="Times New Roman"/>
      <w:sz w:val="28"/>
      <w:szCs w:val="28"/>
      <w:lang w:eastAsia="en-US"/>
    </w:rPr>
  </w:style>
  <w:style w:type="paragraph" w:styleId="a4">
    <w:name w:val="Body Text"/>
    <w:basedOn w:val="a"/>
    <w:link w:val="a5"/>
    <w:uiPriority w:val="99"/>
    <w:rsid w:val="00712A27"/>
    <w:pPr>
      <w:widowControl w:val="0"/>
      <w:suppressAutoHyphens/>
      <w:spacing w:after="120" w:line="240" w:lineRule="auto"/>
    </w:pPr>
    <w:rPr>
      <w:rFonts w:ascii="Times New Roman" w:eastAsia="Calibri" w:hAnsi="Times New Roman" w:cs="Times New Roman"/>
      <w:kern w:val="1"/>
      <w:sz w:val="24"/>
      <w:szCs w:val="24"/>
    </w:rPr>
  </w:style>
  <w:style w:type="character" w:customStyle="1" w:styleId="a5">
    <w:name w:val="Основной текст Знак"/>
    <w:basedOn w:val="a0"/>
    <w:link w:val="a4"/>
    <w:uiPriority w:val="99"/>
    <w:rsid w:val="00712A27"/>
    <w:rPr>
      <w:rFonts w:ascii="Times New Roman" w:eastAsia="Calibri" w:hAnsi="Times New Roman" w:cs="Times New Roman"/>
      <w:kern w:val="1"/>
      <w:sz w:val="24"/>
      <w:szCs w:val="24"/>
    </w:rPr>
  </w:style>
  <w:style w:type="character" w:customStyle="1" w:styleId="a6">
    <w:name w:val="Текст выноски Знак"/>
    <w:basedOn w:val="a0"/>
    <w:link w:val="a7"/>
    <w:uiPriority w:val="99"/>
    <w:semiHidden/>
    <w:rsid w:val="00712A27"/>
    <w:rPr>
      <w:rFonts w:ascii="Tahoma" w:eastAsia="Calibri" w:hAnsi="Tahoma" w:cs="Tahoma"/>
      <w:sz w:val="16"/>
      <w:szCs w:val="16"/>
      <w:lang w:eastAsia="en-US"/>
    </w:rPr>
  </w:style>
  <w:style w:type="paragraph" w:styleId="a7">
    <w:name w:val="Balloon Text"/>
    <w:basedOn w:val="a"/>
    <w:link w:val="a6"/>
    <w:uiPriority w:val="99"/>
    <w:semiHidden/>
    <w:rsid w:val="00712A27"/>
    <w:pPr>
      <w:spacing w:after="0" w:line="240" w:lineRule="auto"/>
    </w:pPr>
    <w:rPr>
      <w:rFonts w:ascii="Tahoma" w:eastAsia="Calibri" w:hAnsi="Tahoma" w:cs="Tahoma"/>
      <w:sz w:val="16"/>
      <w:szCs w:val="16"/>
      <w:lang w:eastAsia="en-US"/>
    </w:rPr>
  </w:style>
  <w:style w:type="character" w:customStyle="1" w:styleId="11">
    <w:name w:val="Текст выноски Знак1"/>
    <w:basedOn w:val="a0"/>
    <w:uiPriority w:val="99"/>
    <w:semiHidden/>
    <w:rsid w:val="00712A27"/>
    <w:rPr>
      <w:rFonts w:ascii="Tahoma" w:hAnsi="Tahoma" w:cs="Tahoma"/>
      <w:sz w:val="16"/>
      <w:szCs w:val="16"/>
    </w:rPr>
  </w:style>
  <w:style w:type="character" w:styleId="a8">
    <w:name w:val="Hyperlink"/>
    <w:basedOn w:val="a0"/>
    <w:uiPriority w:val="99"/>
    <w:rsid w:val="00712A27"/>
    <w:rPr>
      <w:color w:val="0000FF"/>
      <w:u w:val="single"/>
    </w:rPr>
  </w:style>
  <w:style w:type="paragraph" w:customStyle="1" w:styleId="ConsPlusNormal">
    <w:name w:val="ConsPlusNormal"/>
    <w:link w:val="ConsPlusNormal0"/>
    <w:rsid w:val="00712A2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ody Text Indent"/>
    <w:basedOn w:val="a"/>
    <w:link w:val="aa"/>
    <w:uiPriority w:val="99"/>
    <w:rsid w:val="00712A27"/>
    <w:pPr>
      <w:spacing w:after="120" w:line="240" w:lineRule="auto"/>
      <w:ind w:left="283"/>
    </w:pPr>
    <w:rPr>
      <w:rFonts w:ascii="Times New Roman" w:eastAsia="Times New Roman" w:hAnsi="Times New Roman" w:cs="Times New Roman"/>
      <w:kern w:val="32"/>
      <w:sz w:val="28"/>
      <w:szCs w:val="28"/>
      <w:lang w:eastAsia="en-US"/>
    </w:rPr>
  </w:style>
  <w:style w:type="character" w:customStyle="1" w:styleId="aa">
    <w:name w:val="Основной текст с отступом Знак"/>
    <w:basedOn w:val="a0"/>
    <w:link w:val="a9"/>
    <w:uiPriority w:val="99"/>
    <w:rsid w:val="00712A27"/>
    <w:rPr>
      <w:rFonts w:ascii="Times New Roman" w:eastAsia="Times New Roman" w:hAnsi="Times New Roman" w:cs="Times New Roman"/>
      <w:kern w:val="32"/>
      <w:sz w:val="28"/>
      <w:szCs w:val="28"/>
      <w:lang w:eastAsia="en-US"/>
    </w:rPr>
  </w:style>
  <w:style w:type="paragraph" w:customStyle="1" w:styleId="Default">
    <w:name w:val="Default"/>
    <w:uiPriority w:val="99"/>
    <w:rsid w:val="00712A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variable">
    <w:name w:val="variable"/>
    <w:basedOn w:val="a"/>
    <w:uiPriority w:val="99"/>
    <w:rsid w:val="00712A27"/>
    <w:pPr>
      <w:spacing w:after="0" w:line="240" w:lineRule="auto"/>
    </w:pPr>
    <w:rPr>
      <w:rFonts w:ascii="Times New Roman" w:eastAsia="Times New Roman" w:hAnsi="Times New Roman" w:cs="Times New Roman"/>
      <w:b/>
      <w:bCs/>
      <w:sz w:val="24"/>
      <w:szCs w:val="24"/>
    </w:rPr>
  </w:style>
  <w:style w:type="paragraph" w:styleId="ab">
    <w:name w:val="Title"/>
    <w:basedOn w:val="a"/>
    <w:link w:val="ac"/>
    <w:uiPriority w:val="99"/>
    <w:qFormat/>
    <w:rsid w:val="00712A27"/>
    <w:pPr>
      <w:spacing w:before="240" w:after="60" w:line="240" w:lineRule="auto"/>
      <w:jc w:val="center"/>
      <w:outlineLvl w:val="0"/>
    </w:pPr>
    <w:rPr>
      <w:rFonts w:ascii="Arial" w:eastAsia="Times New Roman" w:hAnsi="Arial" w:cs="Arial"/>
      <w:b/>
      <w:bCs/>
      <w:kern w:val="28"/>
      <w:sz w:val="32"/>
      <w:szCs w:val="32"/>
      <w:lang w:eastAsia="en-US"/>
    </w:rPr>
  </w:style>
  <w:style w:type="character" w:customStyle="1" w:styleId="ac">
    <w:name w:val="Название Знак"/>
    <w:basedOn w:val="a0"/>
    <w:link w:val="ab"/>
    <w:uiPriority w:val="99"/>
    <w:rsid w:val="00712A27"/>
    <w:rPr>
      <w:rFonts w:ascii="Arial" w:eastAsia="Times New Roman" w:hAnsi="Arial" w:cs="Arial"/>
      <w:b/>
      <w:bCs/>
      <w:kern w:val="28"/>
      <w:sz w:val="32"/>
      <w:szCs w:val="32"/>
      <w:lang w:eastAsia="en-US"/>
    </w:rPr>
  </w:style>
  <w:style w:type="character" w:customStyle="1" w:styleId="Bodytext">
    <w:name w:val="Body text_"/>
    <w:basedOn w:val="a0"/>
    <w:link w:val="Bodytext1"/>
    <w:uiPriority w:val="99"/>
    <w:locked/>
    <w:rsid w:val="00712A27"/>
    <w:rPr>
      <w:sz w:val="23"/>
      <w:szCs w:val="23"/>
      <w:shd w:val="clear" w:color="auto" w:fill="FFFFFF"/>
    </w:rPr>
  </w:style>
  <w:style w:type="paragraph" w:customStyle="1" w:styleId="Bodytext1">
    <w:name w:val="Body text1"/>
    <w:basedOn w:val="a"/>
    <w:link w:val="Bodytext"/>
    <w:uiPriority w:val="99"/>
    <w:rsid w:val="00712A27"/>
    <w:pPr>
      <w:widowControl w:val="0"/>
      <w:shd w:val="clear" w:color="auto" w:fill="FFFFFF"/>
      <w:spacing w:after="0" w:line="240" w:lineRule="atLeast"/>
    </w:pPr>
    <w:rPr>
      <w:sz w:val="23"/>
      <w:szCs w:val="23"/>
    </w:rPr>
  </w:style>
  <w:style w:type="paragraph" w:customStyle="1" w:styleId="ConsPlusCell">
    <w:name w:val="ConsPlusCell"/>
    <w:uiPriority w:val="99"/>
    <w:rsid w:val="00712A2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Содержимое таблицы"/>
    <w:basedOn w:val="a"/>
    <w:rsid w:val="00712A2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712A2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uiPriority w:val="99"/>
    <w:rsid w:val="00712A27"/>
    <w:pPr>
      <w:widowControl w:val="0"/>
      <w:autoSpaceDE w:val="0"/>
      <w:autoSpaceDN w:val="0"/>
      <w:spacing w:after="0" w:line="240" w:lineRule="auto"/>
    </w:pPr>
    <w:rPr>
      <w:rFonts w:ascii="Arial" w:eastAsia="Times New Roman" w:hAnsi="Arial" w:cs="Arial"/>
      <w:sz w:val="20"/>
      <w:szCs w:val="20"/>
    </w:rPr>
  </w:style>
  <w:style w:type="paragraph" w:styleId="ae">
    <w:name w:val="footnote text"/>
    <w:basedOn w:val="a"/>
    <w:link w:val="af"/>
    <w:uiPriority w:val="99"/>
    <w:semiHidden/>
    <w:rsid w:val="00712A27"/>
    <w:pPr>
      <w:spacing w:after="0" w:line="240" w:lineRule="auto"/>
    </w:pPr>
    <w:rPr>
      <w:rFonts w:ascii="Times New Roman" w:eastAsia="Times New Roman" w:hAnsi="Times New Roman" w:cs="Times New Roman"/>
      <w:sz w:val="20"/>
      <w:szCs w:val="20"/>
      <w:lang w:eastAsia="en-US"/>
    </w:rPr>
  </w:style>
  <w:style w:type="character" w:customStyle="1" w:styleId="af">
    <w:name w:val="Текст сноски Знак"/>
    <w:basedOn w:val="a0"/>
    <w:link w:val="ae"/>
    <w:uiPriority w:val="99"/>
    <w:semiHidden/>
    <w:rsid w:val="00712A27"/>
    <w:rPr>
      <w:rFonts w:ascii="Times New Roman" w:eastAsia="Times New Roman" w:hAnsi="Times New Roman" w:cs="Times New Roman"/>
      <w:sz w:val="20"/>
      <w:szCs w:val="20"/>
      <w:lang w:eastAsia="en-US"/>
    </w:rPr>
  </w:style>
  <w:style w:type="paragraph" w:styleId="af0">
    <w:name w:val="Block Text"/>
    <w:basedOn w:val="a"/>
    <w:uiPriority w:val="99"/>
    <w:rsid w:val="00712A27"/>
    <w:pPr>
      <w:tabs>
        <w:tab w:val="num" w:pos="792"/>
      </w:tabs>
      <w:spacing w:after="0" w:line="240" w:lineRule="auto"/>
      <w:ind w:left="851" w:right="424"/>
    </w:pPr>
    <w:rPr>
      <w:rFonts w:ascii="Times New Roman" w:eastAsia="Times New Roman" w:hAnsi="Times New Roman" w:cs="Times New Roman"/>
      <w:sz w:val="24"/>
      <w:szCs w:val="24"/>
    </w:rPr>
  </w:style>
  <w:style w:type="paragraph" w:customStyle="1" w:styleId="23">
    <w:name w:val="Основной текст 23"/>
    <w:basedOn w:val="a"/>
    <w:uiPriority w:val="99"/>
    <w:rsid w:val="00712A27"/>
    <w:pPr>
      <w:keepNext/>
      <w:snapToGrid w:val="0"/>
      <w:spacing w:after="0" w:line="240" w:lineRule="auto"/>
      <w:ind w:right="-1"/>
      <w:jc w:val="both"/>
    </w:pPr>
    <w:rPr>
      <w:rFonts w:ascii="Times New Roman" w:eastAsia="Times New Roman" w:hAnsi="Times New Roman" w:cs="Times New Roman"/>
      <w:sz w:val="24"/>
      <w:szCs w:val="24"/>
      <w:lang w:eastAsia="ar-SA"/>
    </w:rPr>
  </w:style>
  <w:style w:type="character" w:customStyle="1" w:styleId="art1">
    <w:name w:val="art1"/>
    <w:basedOn w:val="a0"/>
    <w:uiPriority w:val="99"/>
    <w:rsid w:val="00712A27"/>
    <w:rPr>
      <w:rFonts w:ascii="Times New Roman" w:hAnsi="Times New Roman" w:cs="Times New Roman"/>
      <w:color w:val="000000"/>
      <w:sz w:val="24"/>
      <w:szCs w:val="24"/>
    </w:rPr>
  </w:style>
  <w:style w:type="paragraph" w:styleId="af1">
    <w:name w:val="No Spacing"/>
    <w:uiPriority w:val="99"/>
    <w:qFormat/>
    <w:rsid w:val="00712A27"/>
    <w:pPr>
      <w:spacing w:after="0" w:line="240" w:lineRule="auto"/>
    </w:pPr>
    <w:rPr>
      <w:rFonts w:ascii="Times New Roman" w:eastAsia="Times New Roman" w:hAnsi="Times New Roman" w:cs="Times New Roman"/>
      <w:sz w:val="24"/>
      <w:szCs w:val="24"/>
    </w:rPr>
  </w:style>
  <w:style w:type="paragraph" w:customStyle="1" w:styleId="3">
    <w:name w:val="Знак Знак3 Знак Знак Знак Знак"/>
    <w:basedOn w:val="a"/>
    <w:uiPriority w:val="99"/>
    <w:rsid w:val="00712A27"/>
    <w:pPr>
      <w:spacing w:after="160" w:line="240" w:lineRule="exact"/>
    </w:pPr>
    <w:rPr>
      <w:rFonts w:ascii="Verdana" w:eastAsia="Times New Roman" w:hAnsi="Verdana" w:cs="Verdana"/>
      <w:sz w:val="20"/>
      <w:szCs w:val="20"/>
      <w:lang w:val="en-US" w:eastAsia="en-US"/>
    </w:rPr>
  </w:style>
  <w:style w:type="paragraph" w:customStyle="1" w:styleId="af2">
    <w:name w:val="Знак Знак Знак Знак Знак Знак"/>
    <w:basedOn w:val="a"/>
    <w:uiPriority w:val="99"/>
    <w:rsid w:val="00712A27"/>
    <w:pPr>
      <w:spacing w:after="160" w:line="240" w:lineRule="exact"/>
    </w:pPr>
    <w:rPr>
      <w:rFonts w:ascii="Corbel" w:eastAsia="Calibri" w:hAnsi="Corbel" w:cs="Corbel"/>
      <w:sz w:val="24"/>
      <w:szCs w:val="24"/>
      <w:lang w:val="en-US" w:eastAsia="en-US"/>
    </w:rPr>
  </w:style>
  <w:style w:type="paragraph" w:customStyle="1" w:styleId="12">
    <w:name w:val="Знак Знак Знак Знак Знак Знак1"/>
    <w:basedOn w:val="a"/>
    <w:uiPriority w:val="99"/>
    <w:rsid w:val="00712A27"/>
    <w:pPr>
      <w:spacing w:after="160" w:line="240" w:lineRule="exact"/>
    </w:pPr>
    <w:rPr>
      <w:rFonts w:ascii="Corbel" w:eastAsia="Calibri" w:hAnsi="Corbel" w:cs="Corbel"/>
      <w:sz w:val="24"/>
      <w:szCs w:val="24"/>
      <w:lang w:val="en-US" w:eastAsia="en-US"/>
    </w:rPr>
  </w:style>
  <w:style w:type="paragraph" w:customStyle="1" w:styleId="af3">
    <w:name w:val="Знак"/>
    <w:basedOn w:val="a"/>
    <w:uiPriority w:val="99"/>
    <w:rsid w:val="00712A27"/>
    <w:pPr>
      <w:spacing w:after="160" w:line="240" w:lineRule="exact"/>
    </w:pPr>
    <w:rPr>
      <w:rFonts w:ascii="Verdana" w:eastAsia="Times New Roman" w:hAnsi="Verdana" w:cs="Verdana"/>
      <w:sz w:val="20"/>
      <w:szCs w:val="20"/>
      <w:lang w:val="en-US" w:eastAsia="en-US"/>
    </w:rPr>
  </w:style>
  <w:style w:type="paragraph" w:customStyle="1" w:styleId="13">
    <w:name w:val="Знак1"/>
    <w:basedOn w:val="a"/>
    <w:uiPriority w:val="99"/>
    <w:rsid w:val="00712A27"/>
    <w:pPr>
      <w:spacing w:after="160" w:line="240" w:lineRule="exact"/>
    </w:pPr>
    <w:rPr>
      <w:rFonts w:ascii="Verdana" w:eastAsia="Times New Roman" w:hAnsi="Verdana" w:cs="Verdana"/>
      <w:sz w:val="20"/>
      <w:szCs w:val="20"/>
      <w:lang w:val="en-US" w:eastAsia="en-US"/>
    </w:rPr>
  </w:style>
  <w:style w:type="paragraph" w:customStyle="1" w:styleId="CharChar">
    <w:name w:val="Char Char"/>
    <w:basedOn w:val="a"/>
    <w:uiPriority w:val="99"/>
    <w:rsid w:val="00712A27"/>
    <w:pPr>
      <w:spacing w:after="160" w:line="240" w:lineRule="exact"/>
    </w:pPr>
    <w:rPr>
      <w:rFonts w:ascii="Verdana" w:eastAsia="Times New Roman" w:hAnsi="Verdana" w:cs="Verdana"/>
      <w:sz w:val="20"/>
      <w:szCs w:val="20"/>
      <w:lang w:val="en-US" w:eastAsia="en-US"/>
    </w:rPr>
  </w:style>
  <w:style w:type="character" w:styleId="af4">
    <w:name w:val="Strong"/>
    <w:basedOn w:val="a0"/>
    <w:uiPriority w:val="99"/>
    <w:qFormat/>
    <w:rsid w:val="00712A27"/>
    <w:rPr>
      <w:b/>
      <w:bCs/>
    </w:rPr>
  </w:style>
  <w:style w:type="paragraph" w:styleId="af5">
    <w:name w:val="Normal (Web)"/>
    <w:basedOn w:val="a"/>
    <w:uiPriority w:val="99"/>
    <w:rsid w:val="00712A27"/>
    <w:pPr>
      <w:spacing w:before="100" w:beforeAutospacing="1" w:after="180" w:line="240" w:lineRule="auto"/>
    </w:pPr>
    <w:rPr>
      <w:rFonts w:ascii="Times New Roman" w:eastAsia="Times New Roman" w:hAnsi="Times New Roman" w:cs="Times New Roman"/>
      <w:sz w:val="24"/>
      <w:szCs w:val="24"/>
    </w:rPr>
  </w:style>
  <w:style w:type="character" w:customStyle="1" w:styleId="val">
    <w:name w:val="val"/>
    <w:basedOn w:val="a0"/>
    <w:uiPriority w:val="99"/>
    <w:rsid w:val="00712A27"/>
  </w:style>
  <w:style w:type="paragraph" w:customStyle="1" w:styleId="ConsTitle">
    <w:name w:val="ConsTitle"/>
    <w:rsid w:val="00712A2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harCharCharCharCharChar">
    <w:name w:val="Char Char Знак Знак Char Char Знак Знак Char Char"/>
    <w:basedOn w:val="a"/>
    <w:rsid w:val="00712A27"/>
    <w:pPr>
      <w:spacing w:after="160" w:line="240" w:lineRule="exact"/>
    </w:pPr>
    <w:rPr>
      <w:rFonts w:ascii="Times New Roman" w:eastAsia="Times New Roman" w:hAnsi="Times New Roman" w:cs="Times New Roman"/>
      <w:sz w:val="20"/>
      <w:szCs w:val="20"/>
    </w:rPr>
  </w:style>
  <w:style w:type="table" w:styleId="af6">
    <w:name w:val="Table Grid"/>
    <w:basedOn w:val="a1"/>
    <w:uiPriority w:val="59"/>
    <w:rsid w:val="00712A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8873C3"/>
    <w:rPr>
      <w:rFonts w:ascii="Arial" w:eastAsia="Times New Roman" w:hAnsi="Arial" w:cs="Arial"/>
      <w:sz w:val="20"/>
      <w:szCs w:val="20"/>
    </w:rPr>
  </w:style>
  <w:style w:type="table" w:customStyle="1" w:styleId="14">
    <w:name w:val="Сетка таблицы1"/>
    <w:basedOn w:val="a1"/>
    <w:next w:val="af6"/>
    <w:uiPriority w:val="59"/>
    <w:rsid w:val="00B55E74"/>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EC2EADF075229CB1C43A1A6DB73424E815E5732F1613E88861F3B4E3DBCCE376AD7C66E5A1DC92D5m6t0G" TargetMode="External"/><Relationship Id="rId18" Type="http://schemas.openxmlformats.org/officeDocument/2006/relationships/hyperlink" Target="consultantplus://offline/ref=137AA8CFCBB28C9A508318C5EE278642D529CF14917E292E7DD022BDCC3C72ADBDDA7BB251A7F0CAw4j4E" TargetMode="External"/><Relationship Id="rId3" Type="http://schemas.openxmlformats.org/officeDocument/2006/relationships/styles" Target="styles.xml"/><Relationship Id="rId21" Type="http://schemas.openxmlformats.org/officeDocument/2006/relationships/hyperlink" Target="consultantplus://offline/ref=43C124718E66796A22BDACA248DBF9127F8EACAF92198DC7A15CC4515D451DFD4E3061DBAC05VEoFE" TargetMode="External"/><Relationship Id="rId7" Type="http://schemas.openxmlformats.org/officeDocument/2006/relationships/hyperlink" Target="http://www.zakupki.gov.ru" TargetMode="External"/><Relationship Id="rId12" Type="http://schemas.openxmlformats.org/officeDocument/2006/relationships/hyperlink" Target="consultantplus://offline/ref=EC2EADF075229CB1C43A1A6DB73424E815E5732F1613E88861F3B4E3DBCCE376AD7C66E5A1DD96D6m6t1G" TargetMode="External"/><Relationship Id="rId17" Type="http://schemas.openxmlformats.org/officeDocument/2006/relationships/hyperlink" Target="consultantplus://offline/ref=137AA8CFCBB28C9A508318C5EE278642D529CF14917E292E7DD022BDCC3C72ADBDDA7BB251A7F0CAw4jAE" TargetMode="External"/><Relationship Id="rId2" Type="http://schemas.openxmlformats.org/officeDocument/2006/relationships/numbering" Target="numbering.xml"/><Relationship Id="rId16" Type="http://schemas.openxmlformats.org/officeDocument/2006/relationships/hyperlink" Target="consultantplus://offline/ref=137AA8CFCBB28C9A508318C5EE278642D529CF14917E292E7DD022BDCC3C72ADBDDA7BB251A7F0CAw4j8E" TargetMode="External"/><Relationship Id="rId20" Type="http://schemas.openxmlformats.org/officeDocument/2006/relationships/hyperlink" Target="consultantplus://offline/ref=43C124718E66796A22BDACA248DBF9127F8FA1AF931B8DC7A15CC4515D451DFD4E3061DFACV0o5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2EADF075229CB1C43A1A6DB73424E815E5732F1613E88861F3B4E3DBCCE376AD7C66E5A1DD96D1m6tD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berbank-ast.ru" TargetMode="External"/><Relationship Id="rId23" Type="http://schemas.openxmlformats.org/officeDocument/2006/relationships/fontTable" Target="fontTable.xml"/><Relationship Id="rId10" Type="http://schemas.openxmlformats.org/officeDocument/2006/relationships/hyperlink" Target="consultantplus://offline/ref=EC2EADF075229CB1C43A1A6DB73424E815E5732F1613E88861F3B4E3DBCCE376AD7C66E5A1DD96D6m6tEG" TargetMode="External"/><Relationship Id="rId19" Type="http://schemas.openxmlformats.org/officeDocument/2006/relationships/hyperlink" Target="consultantplus://offline/ref=137AA8CFCBB28C9A508318C5EE278642D529CF14917E292E7DD022BDCC3C72ADBDDA7BB251A7FFC3w4jDE" TargetMode="External"/><Relationship Id="rId4" Type="http://schemas.microsoft.com/office/2007/relationships/stylesWithEffects" Target="stylesWithEffects.xml"/><Relationship Id="rId9" Type="http://schemas.openxmlformats.org/officeDocument/2006/relationships/hyperlink" Target="consultantplus://offline/ref=EC2EADF075229CB1C43A1A6DB73424E815E5732F1613E88861F3B4E3DBCCE376AD7C66E5A1DD96D6m6tFG" TargetMode="External"/><Relationship Id="rId14" Type="http://schemas.openxmlformats.org/officeDocument/2006/relationships/hyperlink" Target="consultantplus://offline/ref=90FEE886F4358784B3A150954841A8AAE5BF873152E729ECA00B720CB16D32E7D725ECFB655AUBTEI" TargetMode="External"/><Relationship Id="rId22" Type="http://schemas.openxmlformats.org/officeDocument/2006/relationships/hyperlink" Target="consultantplus://offline/ref=43C124718E66796A22BDACA248DBF9127F8EACAF92198DC7A15CC4515D451DFD4E3061DBAC07VEo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8F0EB-5FB2-46A4-A3FA-5F099C8B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27</Pages>
  <Words>15335</Words>
  <Characters>87411</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Петровна</dc:creator>
  <cp:lastModifiedBy>Пользователь Windows</cp:lastModifiedBy>
  <cp:revision>49</cp:revision>
  <dcterms:created xsi:type="dcterms:W3CDTF">2014-04-09T09:50:00Z</dcterms:created>
  <dcterms:modified xsi:type="dcterms:W3CDTF">2014-05-12T11:05:00Z</dcterms:modified>
</cp:coreProperties>
</file>