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BF6A69" w:rsidP="00D778A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F3893" w:rsidRDefault="009C78D4" w:rsidP="009C78D4">
      <w:pPr>
        <w:tabs>
          <w:tab w:val="left" w:pos="8791"/>
        </w:tabs>
        <w:jc w:val="center"/>
        <w:rPr>
          <w:rFonts w:ascii="Liberation Serif" w:hAnsi="Liberation Serif"/>
          <w:b/>
          <w:sz w:val="28"/>
          <w:szCs w:val="28"/>
        </w:rPr>
      </w:pPr>
      <w:r w:rsidRPr="009C78D4">
        <w:rPr>
          <w:rFonts w:ascii="Liberation Serif" w:hAnsi="Liberation Serif"/>
          <w:b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8D4" w:rsidRPr="009F6797" w:rsidRDefault="009C78D4" w:rsidP="009C78D4">
      <w:pPr>
        <w:tabs>
          <w:tab w:val="left" w:pos="8791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от</w:t>
      </w:r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r w:rsidR="00022CB5">
        <w:rPr>
          <w:rFonts w:ascii="Liberation Serif" w:hAnsi="Liberation Serif"/>
          <w:sz w:val="28"/>
          <w:szCs w:val="28"/>
        </w:rPr>
        <w:t xml:space="preserve"> </w:t>
      </w:r>
      <w:r w:rsidR="009C78D4">
        <w:rPr>
          <w:rFonts w:ascii="Liberation Serif" w:hAnsi="Liberation Serif"/>
          <w:sz w:val="28"/>
          <w:szCs w:val="28"/>
        </w:rPr>
        <w:t xml:space="preserve">21  </w:t>
      </w:r>
      <w:r w:rsidR="00334644">
        <w:rPr>
          <w:rFonts w:ascii="Liberation Serif" w:hAnsi="Liberation Serif"/>
          <w:sz w:val="28"/>
          <w:szCs w:val="28"/>
        </w:rPr>
        <w:t>дека</w:t>
      </w:r>
      <w:r w:rsidR="00B66A23">
        <w:rPr>
          <w:rFonts w:ascii="Liberation Serif" w:hAnsi="Liberation Serif"/>
          <w:sz w:val="28"/>
          <w:szCs w:val="28"/>
        </w:rPr>
        <w:t>бр</w:t>
      </w:r>
      <w:r w:rsidR="00625087">
        <w:rPr>
          <w:rFonts w:ascii="Liberation Serif" w:hAnsi="Liberation Serif"/>
          <w:sz w:val="28"/>
          <w:szCs w:val="28"/>
        </w:rPr>
        <w:t>я</w:t>
      </w:r>
      <w:r w:rsidR="00022CB5">
        <w:rPr>
          <w:rFonts w:ascii="Liberation Serif" w:hAnsi="Liberation Serif"/>
          <w:sz w:val="28"/>
          <w:szCs w:val="28"/>
        </w:rPr>
        <w:t xml:space="preserve"> 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BE092C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 xml:space="preserve"> </w:t>
      </w:r>
      <w:r w:rsidR="00C00B84">
        <w:rPr>
          <w:rFonts w:ascii="Liberation Serif" w:hAnsi="Liberation Serif"/>
          <w:sz w:val="28"/>
          <w:szCs w:val="28"/>
        </w:rPr>
        <w:t xml:space="preserve">    </w:t>
      </w:r>
      <w:r w:rsidRPr="009F679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9C78D4">
        <w:rPr>
          <w:rFonts w:ascii="Liberation Serif" w:hAnsi="Liberation Serif"/>
          <w:sz w:val="28"/>
          <w:szCs w:val="28"/>
        </w:rPr>
        <w:t>107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</w:t>
      </w:r>
      <w:r w:rsidR="00211FB5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>
        <w:rPr>
          <w:rFonts w:ascii="Liberation Serif" w:hAnsi="Liberation Serif"/>
          <w:b/>
          <w:i/>
          <w:sz w:val="28"/>
          <w:szCs w:val="28"/>
        </w:rPr>
        <w:t>43</w:t>
      </w:r>
      <w:r w:rsidR="0042553B">
        <w:rPr>
          <w:rFonts w:ascii="Liberation Serif" w:hAnsi="Liberation Serif"/>
          <w:b/>
          <w:i/>
          <w:sz w:val="28"/>
          <w:szCs w:val="28"/>
        </w:rPr>
        <w:t>, от 25.03.2021г. №45</w:t>
      </w:r>
      <w:r w:rsidR="00960F8E">
        <w:rPr>
          <w:rFonts w:ascii="Liberation Serif" w:hAnsi="Liberation Serif"/>
          <w:b/>
          <w:i/>
          <w:sz w:val="28"/>
          <w:szCs w:val="28"/>
        </w:rPr>
        <w:t>, от 18.05.2021 №65</w:t>
      </w:r>
      <w:r w:rsidR="00022CB5">
        <w:rPr>
          <w:rFonts w:ascii="Liberation Serif" w:hAnsi="Liberation Serif"/>
          <w:b/>
          <w:i/>
          <w:sz w:val="28"/>
          <w:szCs w:val="28"/>
        </w:rPr>
        <w:t>, от 23.06.2021 №68</w:t>
      </w:r>
      <w:r w:rsidR="00B66A23">
        <w:rPr>
          <w:rFonts w:ascii="Liberation Serif" w:hAnsi="Liberation Serif"/>
          <w:b/>
          <w:i/>
          <w:sz w:val="28"/>
          <w:szCs w:val="28"/>
        </w:rPr>
        <w:t xml:space="preserve">, </w:t>
      </w:r>
      <w:proofErr w:type="gramStart"/>
      <w:r w:rsidR="00B66A23">
        <w:rPr>
          <w:rFonts w:ascii="Liberation Serif" w:hAnsi="Liberation Serif"/>
          <w:b/>
          <w:i/>
          <w:sz w:val="28"/>
          <w:szCs w:val="28"/>
        </w:rPr>
        <w:t>от</w:t>
      </w:r>
      <w:proofErr w:type="gramEnd"/>
      <w:r w:rsidR="00B66A23">
        <w:rPr>
          <w:rFonts w:ascii="Liberation Serif" w:hAnsi="Liberation Serif"/>
          <w:b/>
          <w:i/>
          <w:sz w:val="28"/>
          <w:szCs w:val="28"/>
        </w:rPr>
        <w:t xml:space="preserve"> 27.07.2021 №74</w:t>
      </w:r>
      <w:r w:rsidR="00767A1D">
        <w:rPr>
          <w:rFonts w:ascii="Liberation Serif" w:hAnsi="Liberation Serif"/>
          <w:b/>
          <w:i/>
          <w:sz w:val="28"/>
          <w:szCs w:val="28"/>
        </w:rPr>
        <w:t>, от 05.1</w:t>
      </w:r>
      <w:r w:rsidR="00F55F9B">
        <w:rPr>
          <w:rFonts w:ascii="Liberation Serif" w:hAnsi="Liberation Serif"/>
          <w:b/>
          <w:i/>
          <w:sz w:val="28"/>
          <w:szCs w:val="28"/>
        </w:rPr>
        <w:t>0</w:t>
      </w:r>
      <w:r w:rsidR="00767A1D">
        <w:rPr>
          <w:rFonts w:ascii="Liberation Serif" w:hAnsi="Liberation Serif"/>
          <w:b/>
          <w:i/>
          <w:sz w:val="28"/>
          <w:szCs w:val="28"/>
        </w:rPr>
        <w:t>.2021 №89</w:t>
      </w:r>
      <w:r w:rsidR="00334644">
        <w:rPr>
          <w:rFonts w:ascii="Liberation Serif" w:hAnsi="Liberation Serif"/>
          <w:b/>
          <w:i/>
          <w:sz w:val="28"/>
          <w:szCs w:val="28"/>
        </w:rPr>
        <w:t>, от 29.11.2021 №98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42553B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261A" w:rsidRPr="0042553B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</w:t>
      </w:r>
      <w:r w:rsidR="00A4261A" w:rsidRPr="00022CB5">
        <w:rPr>
          <w:rFonts w:ascii="Liberation Serif" w:hAnsi="Liberation Serif"/>
          <w:sz w:val="28"/>
          <w:szCs w:val="28"/>
        </w:rPr>
        <w:t>»</w:t>
      </w:r>
      <w:r w:rsidR="0042553B" w:rsidRPr="00022CB5">
        <w:rPr>
          <w:rFonts w:ascii="Liberation Serif" w:hAnsi="Liberation Serif"/>
          <w:sz w:val="28"/>
          <w:szCs w:val="28"/>
        </w:rPr>
        <w:t xml:space="preserve">,  </w:t>
      </w:r>
      <w:r w:rsidR="00022CB5" w:rsidRPr="00022CB5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17.06.2021г № 44-ОЗ «О внесении изменений в Закон Свердловской </w:t>
      </w:r>
      <w:r w:rsidR="00022CB5">
        <w:rPr>
          <w:rFonts w:ascii="Liberation Serif" w:hAnsi="Liberation Serif"/>
          <w:sz w:val="28"/>
          <w:szCs w:val="28"/>
        </w:rPr>
        <w:t>области от 10.12.2020 г. № 144-О</w:t>
      </w:r>
      <w:r w:rsidR="00022CB5" w:rsidRPr="00022CB5">
        <w:rPr>
          <w:rFonts w:ascii="Liberation Serif" w:hAnsi="Liberation Serif"/>
          <w:sz w:val="28"/>
          <w:szCs w:val="28"/>
        </w:rPr>
        <w:t>З «Об областном бюджете на 2021 год и плановый период 2022 и 2023 годов»</w:t>
      </w:r>
      <w:r w:rsidR="00022CB5">
        <w:rPr>
          <w:rFonts w:ascii="Liberation Serif" w:hAnsi="Liberation Serif"/>
          <w:sz w:val="28"/>
          <w:szCs w:val="28"/>
        </w:rPr>
        <w:t xml:space="preserve">, </w:t>
      </w:r>
      <w:r w:rsidR="00211FB5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211FB5" w:rsidRPr="0042553B">
        <w:rPr>
          <w:rFonts w:ascii="Liberation Serif" w:hAnsi="Liberation Serif"/>
          <w:sz w:val="28"/>
          <w:szCs w:val="28"/>
        </w:rPr>
        <w:t xml:space="preserve"> обращения</w:t>
      </w:r>
      <w:proofErr w:type="gramEnd"/>
      <w:r w:rsidR="00211FB5" w:rsidRPr="0042553B">
        <w:rPr>
          <w:rFonts w:ascii="Liberation Serif" w:hAnsi="Liberation Serif"/>
          <w:sz w:val="28"/>
          <w:szCs w:val="28"/>
        </w:rPr>
        <w:t xml:space="preserve"> получателей бюджетных средств, главных распорядителей бюджетных средств, Дума Махнёвского муниципального образования</w:t>
      </w:r>
      <w:r w:rsidR="00A4261A" w:rsidRPr="0042553B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42553B">
        <w:rPr>
          <w:rFonts w:ascii="Liberation Serif" w:hAnsi="Liberation Serif"/>
          <w:sz w:val="28"/>
          <w:szCs w:val="28"/>
        </w:rPr>
        <w:t xml:space="preserve"> </w:t>
      </w:r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Pr="009F6797" w:rsidRDefault="002E55D2" w:rsidP="00D778AA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proofErr w:type="gramStart"/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>б утверждении  бюджета Махнёвского муниципального образования на 2021 год и плановый период 2022 и 2023 годы» (с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</w:t>
      </w:r>
      <w:r w:rsidR="00211FB5">
        <w:rPr>
          <w:rFonts w:ascii="Liberation Serif" w:hAnsi="Liberation Serif"/>
          <w:sz w:val="28"/>
          <w:szCs w:val="28"/>
        </w:rPr>
        <w:t>, от 03.02.2021 №</w:t>
      </w:r>
      <w:r w:rsidR="00857428">
        <w:rPr>
          <w:rFonts w:ascii="Liberation Serif" w:hAnsi="Liberation Serif"/>
          <w:sz w:val="28"/>
          <w:szCs w:val="28"/>
        </w:rPr>
        <w:t xml:space="preserve"> </w:t>
      </w:r>
      <w:r w:rsidR="00211FB5">
        <w:rPr>
          <w:rFonts w:ascii="Liberation Serif" w:hAnsi="Liberation Serif"/>
          <w:sz w:val="28"/>
          <w:szCs w:val="28"/>
        </w:rPr>
        <w:t>43</w:t>
      </w:r>
      <w:r w:rsidR="0042553B">
        <w:rPr>
          <w:rFonts w:ascii="Liberation Serif" w:hAnsi="Liberation Serif"/>
          <w:sz w:val="28"/>
          <w:szCs w:val="28"/>
        </w:rPr>
        <w:t>, от 25.03.2021г. № 45</w:t>
      </w:r>
      <w:r w:rsidR="00960F8E">
        <w:rPr>
          <w:rFonts w:ascii="Liberation Serif" w:hAnsi="Liberation Serif"/>
          <w:sz w:val="28"/>
          <w:szCs w:val="28"/>
        </w:rPr>
        <w:t>, от 18.05.2021 № 65</w:t>
      </w:r>
      <w:r w:rsidR="00022CB5">
        <w:rPr>
          <w:rFonts w:ascii="Liberation Serif" w:hAnsi="Liberation Serif"/>
          <w:sz w:val="28"/>
          <w:szCs w:val="28"/>
        </w:rPr>
        <w:t>, от 23.06.2021 № 68</w:t>
      </w:r>
      <w:r w:rsidR="00B66A23">
        <w:rPr>
          <w:rFonts w:ascii="Liberation Serif" w:hAnsi="Liberation Serif"/>
          <w:sz w:val="28"/>
          <w:szCs w:val="28"/>
        </w:rPr>
        <w:t>, от 27.07.2021 №74</w:t>
      </w:r>
      <w:r w:rsidR="00767A1D">
        <w:rPr>
          <w:rFonts w:ascii="Liberation Serif" w:hAnsi="Liberation Serif"/>
          <w:sz w:val="28"/>
          <w:szCs w:val="28"/>
        </w:rPr>
        <w:t>, от 05.10.2021 №89</w:t>
      </w:r>
      <w:r w:rsidR="00334644">
        <w:rPr>
          <w:rFonts w:ascii="Liberation Serif" w:hAnsi="Liberation Serif"/>
          <w:sz w:val="28"/>
          <w:szCs w:val="28"/>
        </w:rPr>
        <w:t>, от</w:t>
      </w:r>
      <w:proofErr w:type="gramEnd"/>
      <w:r w:rsidR="0033464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334644">
        <w:rPr>
          <w:rFonts w:ascii="Liberation Serif" w:hAnsi="Liberation Serif"/>
          <w:sz w:val="28"/>
          <w:szCs w:val="28"/>
        </w:rPr>
        <w:t>29.11.2021 №98</w:t>
      </w:r>
      <w:r w:rsidR="007D1FB0" w:rsidRPr="007D1FB0">
        <w:rPr>
          <w:rFonts w:ascii="Liberation Serif" w:hAnsi="Liberation Serif"/>
          <w:sz w:val="28"/>
          <w:szCs w:val="28"/>
        </w:rPr>
        <w:t>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  <w:proofErr w:type="gramEnd"/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</w:t>
      </w:r>
      <w:r w:rsidRPr="00D22D07">
        <w:rPr>
          <w:rFonts w:ascii="Liberation Serif" w:hAnsi="Liberation Serif"/>
          <w:sz w:val="28"/>
          <w:szCs w:val="28"/>
        </w:rPr>
        <w:t xml:space="preserve">) на </w:t>
      </w:r>
      <w:r w:rsidR="00BC275D" w:rsidRPr="00D22D07">
        <w:rPr>
          <w:rFonts w:ascii="Liberation Serif" w:hAnsi="Liberation Serif"/>
          <w:sz w:val="28"/>
          <w:szCs w:val="28"/>
        </w:rPr>
        <w:t>202</w:t>
      </w:r>
      <w:r w:rsidR="00D06DC5" w:rsidRPr="00D22D07">
        <w:rPr>
          <w:rFonts w:ascii="Liberation Serif" w:hAnsi="Liberation Serif"/>
          <w:sz w:val="28"/>
          <w:szCs w:val="28"/>
        </w:rPr>
        <w:t>1</w:t>
      </w:r>
      <w:r w:rsidR="00F42EA4" w:rsidRPr="00D22D07">
        <w:rPr>
          <w:rFonts w:ascii="Liberation Serif" w:hAnsi="Liberation Serif"/>
          <w:sz w:val="28"/>
          <w:szCs w:val="28"/>
        </w:rPr>
        <w:t xml:space="preserve"> </w:t>
      </w:r>
      <w:r w:rsidR="001F3050" w:rsidRPr="00D22D07">
        <w:rPr>
          <w:rFonts w:ascii="Liberation Serif" w:hAnsi="Liberation Serif"/>
          <w:sz w:val="28"/>
          <w:szCs w:val="28"/>
        </w:rPr>
        <w:t xml:space="preserve">год </w:t>
      </w:r>
      <w:r w:rsidR="00F42EA4" w:rsidRPr="00D22D07">
        <w:rPr>
          <w:rFonts w:ascii="Liberation Serif" w:hAnsi="Liberation Serif"/>
          <w:sz w:val="28"/>
          <w:szCs w:val="28"/>
        </w:rPr>
        <w:t>–</w:t>
      </w:r>
      <w:r w:rsidRPr="00D22D07">
        <w:rPr>
          <w:rFonts w:ascii="Liberation Serif" w:hAnsi="Liberation Serif"/>
          <w:sz w:val="28"/>
          <w:szCs w:val="28"/>
        </w:rPr>
        <w:t xml:space="preserve"> </w:t>
      </w:r>
      <w:r w:rsidR="00022CB5" w:rsidRPr="00D22D07">
        <w:rPr>
          <w:rFonts w:ascii="Liberation Serif" w:hAnsi="Liberation Serif"/>
          <w:sz w:val="28"/>
          <w:szCs w:val="28"/>
        </w:rPr>
        <w:t>4</w:t>
      </w:r>
      <w:r w:rsidR="009D509D" w:rsidRPr="00D22D07">
        <w:rPr>
          <w:rFonts w:ascii="Liberation Serif" w:hAnsi="Liberation Serif"/>
          <w:sz w:val="28"/>
          <w:szCs w:val="28"/>
        </w:rPr>
        <w:t>3</w:t>
      </w:r>
      <w:r w:rsidR="00D22D07" w:rsidRPr="00D22D07">
        <w:rPr>
          <w:rFonts w:ascii="Liberation Serif" w:hAnsi="Liberation Serif"/>
          <w:sz w:val="28"/>
          <w:szCs w:val="28"/>
        </w:rPr>
        <w:t>3</w:t>
      </w:r>
      <w:r w:rsidR="00EA040F" w:rsidRPr="00D22D07">
        <w:rPr>
          <w:rFonts w:ascii="Liberation Serif" w:hAnsi="Liberation Serif"/>
          <w:sz w:val="28"/>
          <w:szCs w:val="28"/>
        </w:rPr>
        <w:t xml:space="preserve"> </w:t>
      </w:r>
      <w:r w:rsidR="00AE661B">
        <w:rPr>
          <w:rFonts w:ascii="Liberation Serif" w:hAnsi="Liberation Serif"/>
          <w:sz w:val="28"/>
          <w:szCs w:val="28"/>
        </w:rPr>
        <w:t>118</w:t>
      </w:r>
      <w:r w:rsidR="00EA040F" w:rsidRPr="00D22D07">
        <w:rPr>
          <w:rFonts w:ascii="Liberation Serif" w:hAnsi="Liberation Serif"/>
          <w:sz w:val="28"/>
          <w:szCs w:val="28"/>
        </w:rPr>
        <w:t>,</w:t>
      </w:r>
      <w:r w:rsidR="00AE661B">
        <w:rPr>
          <w:rFonts w:ascii="Liberation Serif" w:hAnsi="Liberation Serif"/>
          <w:sz w:val="28"/>
          <w:szCs w:val="28"/>
        </w:rPr>
        <w:t>6</w:t>
      </w:r>
      <w:r w:rsidR="00471621" w:rsidRPr="00D22D07">
        <w:rPr>
          <w:rFonts w:ascii="Liberation Serif" w:hAnsi="Liberation Serif"/>
          <w:sz w:val="28"/>
          <w:szCs w:val="28"/>
        </w:rPr>
        <w:t xml:space="preserve"> </w:t>
      </w:r>
      <w:r w:rsidR="008670D4" w:rsidRPr="00D22D07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D22D07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D22D07">
        <w:rPr>
          <w:rFonts w:ascii="Liberation Serif" w:hAnsi="Liberation Serif"/>
          <w:sz w:val="28"/>
          <w:szCs w:val="28"/>
        </w:rPr>
        <w:t xml:space="preserve"> –</w:t>
      </w:r>
      <w:r w:rsidR="00D30AC2" w:rsidRPr="00D22D07">
        <w:rPr>
          <w:rFonts w:ascii="Liberation Serif" w:hAnsi="Liberation Serif"/>
          <w:sz w:val="28"/>
          <w:szCs w:val="28"/>
        </w:rPr>
        <w:t xml:space="preserve"> </w:t>
      </w:r>
      <w:r w:rsidR="00100415" w:rsidRPr="00D22D07">
        <w:rPr>
          <w:rFonts w:ascii="Liberation Serif" w:hAnsi="Liberation Serif"/>
          <w:sz w:val="28"/>
          <w:szCs w:val="28"/>
        </w:rPr>
        <w:t>35</w:t>
      </w:r>
      <w:r w:rsidR="00D22D07" w:rsidRPr="00D22D07">
        <w:rPr>
          <w:rFonts w:ascii="Liberation Serif" w:hAnsi="Liberation Serif"/>
          <w:sz w:val="28"/>
          <w:szCs w:val="28"/>
        </w:rPr>
        <w:t>9</w:t>
      </w:r>
      <w:r w:rsidR="00BA6BEA">
        <w:rPr>
          <w:rFonts w:ascii="Liberation Serif" w:hAnsi="Liberation Serif"/>
          <w:sz w:val="28"/>
          <w:szCs w:val="28"/>
        </w:rPr>
        <w:t> 078,3</w:t>
      </w:r>
      <w:r w:rsidR="001F3050" w:rsidRPr="00D22D07">
        <w:rPr>
          <w:rFonts w:ascii="Liberation Serif" w:hAnsi="Liberation Serif"/>
          <w:sz w:val="28"/>
          <w:szCs w:val="28"/>
        </w:rPr>
        <w:t xml:space="preserve"> тысяч рублей</w:t>
      </w:r>
      <w:r w:rsidR="001F3050" w:rsidRPr="009F508A">
        <w:rPr>
          <w:rFonts w:ascii="Liberation Serif" w:hAnsi="Liberation Serif"/>
          <w:sz w:val="28"/>
          <w:szCs w:val="28"/>
        </w:rPr>
        <w:t>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262 644,5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269 321,6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A040F" w:rsidRDefault="0006525E" w:rsidP="00E91FEE">
      <w:pPr>
        <w:ind w:right="-5"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</w:t>
      </w:r>
      <w:r w:rsidRPr="003B13DC">
        <w:rPr>
          <w:rFonts w:ascii="Liberation Serif" w:hAnsi="Liberation Serif"/>
          <w:sz w:val="28"/>
          <w:szCs w:val="28"/>
        </w:rPr>
        <w:t>)</w:t>
      </w:r>
      <w:r w:rsidRPr="003B13DC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BC275D" w:rsidRPr="00D22D07">
        <w:rPr>
          <w:rFonts w:ascii="Liberation Serif" w:hAnsi="Liberation Serif"/>
          <w:sz w:val="28"/>
          <w:szCs w:val="28"/>
        </w:rPr>
        <w:t>на 202</w:t>
      </w:r>
      <w:r w:rsidR="00D06DC5" w:rsidRPr="00D22D07">
        <w:rPr>
          <w:rFonts w:ascii="Liberation Serif" w:hAnsi="Liberation Serif"/>
          <w:sz w:val="28"/>
          <w:szCs w:val="28"/>
        </w:rPr>
        <w:t>1</w:t>
      </w:r>
      <w:r w:rsidR="00CC14B0" w:rsidRPr="00D22D07">
        <w:rPr>
          <w:rFonts w:ascii="Liberation Serif" w:hAnsi="Liberation Serif"/>
          <w:sz w:val="28"/>
          <w:szCs w:val="28"/>
        </w:rPr>
        <w:t xml:space="preserve"> год </w:t>
      </w:r>
      <w:r w:rsidRPr="00D22D07">
        <w:rPr>
          <w:rFonts w:ascii="Liberation Serif" w:hAnsi="Liberation Serif"/>
          <w:sz w:val="28"/>
          <w:szCs w:val="28"/>
        </w:rPr>
        <w:t xml:space="preserve">– </w:t>
      </w:r>
      <w:r w:rsidR="00022CB5" w:rsidRPr="00D22D07">
        <w:rPr>
          <w:rFonts w:ascii="Liberation Serif" w:hAnsi="Liberation Serif"/>
          <w:sz w:val="28"/>
          <w:szCs w:val="28"/>
        </w:rPr>
        <w:t>4</w:t>
      </w:r>
      <w:r w:rsidR="00CF08CA" w:rsidRPr="00D22D07">
        <w:rPr>
          <w:rFonts w:ascii="Liberation Serif" w:hAnsi="Liberation Serif"/>
          <w:sz w:val="28"/>
          <w:szCs w:val="28"/>
        </w:rPr>
        <w:t>3</w:t>
      </w:r>
      <w:r w:rsidR="00D22D07" w:rsidRPr="00D22D07">
        <w:rPr>
          <w:rFonts w:ascii="Liberation Serif" w:hAnsi="Liberation Serif"/>
          <w:sz w:val="28"/>
          <w:szCs w:val="28"/>
        </w:rPr>
        <w:t>8</w:t>
      </w:r>
      <w:r w:rsidR="00AE661B">
        <w:rPr>
          <w:rFonts w:ascii="Liberation Serif" w:hAnsi="Liberation Serif"/>
          <w:sz w:val="28"/>
          <w:szCs w:val="28"/>
        </w:rPr>
        <w:t> </w:t>
      </w:r>
      <w:r w:rsidR="00D22D07" w:rsidRPr="00D22D07">
        <w:rPr>
          <w:rFonts w:ascii="Liberation Serif" w:hAnsi="Liberation Serif"/>
          <w:sz w:val="28"/>
          <w:szCs w:val="28"/>
        </w:rPr>
        <w:t>4</w:t>
      </w:r>
      <w:r w:rsidR="00AE661B">
        <w:rPr>
          <w:rFonts w:ascii="Liberation Serif" w:hAnsi="Liberation Serif"/>
          <w:sz w:val="28"/>
          <w:szCs w:val="28"/>
        </w:rPr>
        <w:t>32,0</w:t>
      </w:r>
      <w:r w:rsidR="00CC14B0" w:rsidRPr="00D22D07">
        <w:rPr>
          <w:rFonts w:ascii="Liberation Serif" w:hAnsi="Liberation Serif"/>
          <w:sz w:val="28"/>
          <w:szCs w:val="28"/>
        </w:rPr>
        <w:t xml:space="preserve"> тысяч рублей</w:t>
      </w:r>
      <w:r w:rsidR="00CC14B0" w:rsidRPr="00F806DE">
        <w:rPr>
          <w:rFonts w:ascii="Liberation Serif" w:hAnsi="Liberation Serif"/>
          <w:sz w:val="28"/>
          <w:szCs w:val="28"/>
        </w:rPr>
        <w:t>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D803E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17134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CF08C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</w:t>
      </w:r>
      <w:r w:rsidRPr="00F806DE">
        <w:rPr>
          <w:rFonts w:ascii="Liberation Serif" w:hAnsi="Liberation Serif"/>
          <w:sz w:val="28"/>
          <w:szCs w:val="28"/>
        </w:rPr>
        <w:t xml:space="preserve">) на 2021 год </w:t>
      </w:r>
      <w:r w:rsidRPr="00D22D07">
        <w:rPr>
          <w:rFonts w:ascii="Liberation Serif" w:hAnsi="Liberation Serif"/>
          <w:sz w:val="28"/>
          <w:szCs w:val="28"/>
        </w:rPr>
        <w:t xml:space="preserve">– </w:t>
      </w:r>
      <w:r w:rsidR="00EA040F" w:rsidRPr="00D22D07">
        <w:rPr>
          <w:rFonts w:ascii="Liberation Serif" w:hAnsi="Liberation Serif"/>
          <w:sz w:val="28"/>
          <w:szCs w:val="28"/>
        </w:rPr>
        <w:t>5 3</w:t>
      </w:r>
      <w:r w:rsidR="003B13DC" w:rsidRPr="00D22D07">
        <w:rPr>
          <w:rFonts w:ascii="Liberation Serif" w:hAnsi="Liberation Serif"/>
          <w:sz w:val="28"/>
          <w:szCs w:val="28"/>
        </w:rPr>
        <w:t>13</w:t>
      </w:r>
      <w:r w:rsidR="00EA040F" w:rsidRPr="00D22D07">
        <w:rPr>
          <w:rFonts w:ascii="Liberation Serif" w:hAnsi="Liberation Serif"/>
          <w:sz w:val="28"/>
          <w:szCs w:val="28"/>
        </w:rPr>
        <w:t>,</w:t>
      </w:r>
      <w:r w:rsidR="00767A1D" w:rsidRPr="00D22D07">
        <w:rPr>
          <w:rFonts w:ascii="Liberation Serif" w:hAnsi="Liberation Serif"/>
          <w:sz w:val="28"/>
          <w:szCs w:val="28"/>
        </w:rPr>
        <w:t>4</w:t>
      </w:r>
      <w:r w:rsidRPr="00D22D07">
        <w:rPr>
          <w:rFonts w:ascii="Liberation Serif" w:hAnsi="Liberation Serif"/>
          <w:sz w:val="28"/>
          <w:szCs w:val="28"/>
        </w:rPr>
        <w:t xml:space="preserve"> тысяч</w:t>
      </w:r>
      <w:r w:rsidRPr="00F806DE">
        <w:rPr>
          <w:rFonts w:ascii="Liberation Serif" w:hAnsi="Liberation Serif"/>
          <w:sz w:val="28"/>
          <w:szCs w:val="28"/>
        </w:rPr>
        <w:t xml:space="preserve"> рублей</w:t>
      </w:r>
      <w:r w:rsidR="00D778AA" w:rsidRPr="00CF08CA">
        <w:rPr>
          <w:rFonts w:ascii="Liberation Serif" w:hAnsi="Liberation Serif"/>
          <w:sz w:val="28"/>
          <w:szCs w:val="28"/>
        </w:rPr>
        <w:t xml:space="preserve">, в том числе за счет снижения </w:t>
      </w:r>
      <w:r w:rsidR="00D778AA" w:rsidRPr="00CF08C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3 130,7 тысяч рублей</w:t>
      </w:r>
      <w:r w:rsidR="00D778AA" w:rsidRPr="00CF08CA">
        <w:rPr>
          <w:rFonts w:ascii="Liberation Serif" w:hAnsi="Liberation Serif"/>
          <w:sz w:val="28"/>
          <w:szCs w:val="28"/>
        </w:rPr>
        <w:t>;</w:t>
      </w:r>
    </w:p>
    <w:p w:rsidR="00417134" w:rsidRPr="00CF08C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CF08CA">
        <w:rPr>
          <w:rFonts w:ascii="Liberation Serif" w:hAnsi="Liberation Serif"/>
          <w:sz w:val="28"/>
          <w:szCs w:val="28"/>
        </w:rPr>
        <w:t xml:space="preserve">   2) на 2022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778AA">
        <w:rPr>
          <w:rFonts w:ascii="Liberation Serif" w:hAnsi="Liberation Serif"/>
          <w:sz w:val="28"/>
          <w:szCs w:val="28"/>
        </w:rPr>
        <w:t>8</w:t>
      </w:r>
      <w:r w:rsidR="00D5273B" w:rsidRPr="009F6797">
        <w:rPr>
          <w:rFonts w:ascii="Liberation Serif" w:hAnsi="Liberation Serif"/>
          <w:sz w:val="28"/>
          <w:szCs w:val="28"/>
        </w:rPr>
        <w:t>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1B077B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D06E54">
        <w:rPr>
          <w:rFonts w:ascii="Liberation Serif" w:hAnsi="Liberation Serif"/>
          <w:sz w:val="28"/>
          <w:szCs w:val="28"/>
        </w:rPr>
        <w:t>на 202</w:t>
      </w:r>
      <w:r w:rsidR="00455770" w:rsidRPr="00D06E54">
        <w:rPr>
          <w:rFonts w:ascii="Liberation Serif" w:hAnsi="Liberation Serif"/>
          <w:sz w:val="28"/>
          <w:szCs w:val="28"/>
        </w:rPr>
        <w:t>1</w:t>
      </w:r>
      <w:r w:rsidR="00BF144C" w:rsidRPr="00D06E54">
        <w:rPr>
          <w:rFonts w:ascii="Liberation Serif" w:hAnsi="Liberation Serif"/>
          <w:sz w:val="28"/>
          <w:szCs w:val="28"/>
        </w:rPr>
        <w:t xml:space="preserve"> год – </w:t>
      </w:r>
      <w:r w:rsidR="00313D2F" w:rsidRPr="00D06E54">
        <w:rPr>
          <w:rFonts w:ascii="Liberation Serif" w:hAnsi="Liberation Serif"/>
          <w:sz w:val="28"/>
          <w:szCs w:val="28"/>
        </w:rPr>
        <w:t>120 094,1</w:t>
      </w:r>
      <w:r w:rsidR="00BF144C" w:rsidRPr="00D06E54">
        <w:rPr>
          <w:rFonts w:ascii="Liberation Serif" w:hAnsi="Liberation Serif"/>
          <w:sz w:val="28"/>
          <w:szCs w:val="28"/>
        </w:rPr>
        <w:t xml:space="preserve"> тыс</w:t>
      </w:r>
      <w:r w:rsidRPr="00D06E54">
        <w:rPr>
          <w:rFonts w:ascii="Liberation Serif" w:hAnsi="Liberation Serif"/>
          <w:sz w:val="28"/>
          <w:szCs w:val="28"/>
        </w:rPr>
        <w:t>яч</w:t>
      </w:r>
      <w:r w:rsidR="00BF144C" w:rsidRPr="00D06E54">
        <w:rPr>
          <w:rFonts w:ascii="Liberation Serif" w:hAnsi="Liberation Serif"/>
          <w:sz w:val="28"/>
          <w:szCs w:val="28"/>
        </w:rPr>
        <w:t xml:space="preserve"> руб</w:t>
      </w:r>
      <w:r w:rsidRPr="00D06E54">
        <w:rPr>
          <w:rFonts w:ascii="Liberation Serif" w:hAnsi="Liberation Serif"/>
          <w:sz w:val="28"/>
          <w:szCs w:val="28"/>
        </w:rPr>
        <w:t>лей;</w:t>
      </w:r>
    </w:p>
    <w:p w:rsidR="006A549B" w:rsidRPr="00960F8E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60F8E">
        <w:rPr>
          <w:rFonts w:ascii="Liberation Serif" w:hAnsi="Liberation Serif"/>
          <w:sz w:val="28"/>
          <w:szCs w:val="28"/>
        </w:rPr>
        <w:t>2</w:t>
      </w:r>
      <w:r w:rsidR="006A549B" w:rsidRPr="00960F8E">
        <w:rPr>
          <w:rFonts w:ascii="Liberation Serif" w:hAnsi="Liberation Serif"/>
          <w:sz w:val="28"/>
          <w:szCs w:val="28"/>
        </w:rPr>
        <w:t xml:space="preserve"> год – </w:t>
      </w:r>
      <w:r w:rsidR="00022CB5">
        <w:rPr>
          <w:rFonts w:ascii="Liberation Serif" w:hAnsi="Liberation Serif"/>
          <w:sz w:val="28"/>
          <w:szCs w:val="28"/>
        </w:rPr>
        <w:t>168 264,7</w:t>
      </w:r>
      <w:r w:rsidR="006A549B" w:rsidRPr="00960F8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60F8E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60F8E">
        <w:rPr>
          <w:rFonts w:ascii="Liberation Serif" w:hAnsi="Liberation Serif"/>
          <w:sz w:val="28"/>
          <w:szCs w:val="28"/>
        </w:rPr>
        <w:t>2</w:t>
      </w:r>
      <w:r w:rsidR="00455770" w:rsidRPr="00960F8E">
        <w:rPr>
          <w:rFonts w:ascii="Liberation Serif" w:hAnsi="Liberation Serif"/>
          <w:sz w:val="28"/>
          <w:szCs w:val="28"/>
        </w:rPr>
        <w:t>3</w:t>
      </w:r>
      <w:r w:rsidRPr="00960F8E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960F8E" w:rsidRPr="00960F8E">
        <w:rPr>
          <w:rFonts w:ascii="Liberation Serif" w:hAnsi="Liberation Serif"/>
          <w:sz w:val="28"/>
          <w:szCs w:val="28"/>
        </w:rPr>
        <w:t>165 824,7</w:t>
      </w:r>
      <w:r w:rsidRPr="00960F8E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EF0ACB" w:rsidRDefault="0039588C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778AA">
        <w:rPr>
          <w:rFonts w:ascii="Liberation Serif" w:hAnsi="Liberation Serif"/>
          <w:sz w:val="28"/>
          <w:szCs w:val="28"/>
        </w:rPr>
        <w:t>).</w:t>
      </w:r>
    </w:p>
    <w:p w:rsidR="00D778AA" w:rsidRPr="009F6797" w:rsidRDefault="00D778AA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C083C" w:rsidRDefault="00FC083C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D778AA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E2F36" w:rsidRDefault="00FE2F36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D778AA" w:rsidRDefault="008670D4" w:rsidP="00D77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114BE4" w:rsidRPr="00D778AA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B5"/>
    <w:rsid w:val="00022CDD"/>
    <w:rsid w:val="0005695A"/>
    <w:rsid w:val="00057A99"/>
    <w:rsid w:val="0006525E"/>
    <w:rsid w:val="000800E4"/>
    <w:rsid w:val="0008480C"/>
    <w:rsid w:val="0008646F"/>
    <w:rsid w:val="000972FB"/>
    <w:rsid w:val="000A1660"/>
    <w:rsid w:val="000A6E6A"/>
    <w:rsid w:val="000B0C42"/>
    <w:rsid w:val="000B4B2E"/>
    <w:rsid w:val="000B5D1C"/>
    <w:rsid w:val="000C5547"/>
    <w:rsid w:val="000C55FD"/>
    <w:rsid w:val="000D2D4B"/>
    <w:rsid w:val="000F0E3B"/>
    <w:rsid w:val="000F54EC"/>
    <w:rsid w:val="00100415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452EF"/>
    <w:rsid w:val="00157EB9"/>
    <w:rsid w:val="00162FD4"/>
    <w:rsid w:val="001747A2"/>
    <w:rsid w:val="00182939"/>
    <w:rsid w:val="00187918"/>
    <w:rsid w:val="00190F04"/>
    <w:rsid w:val="001A3DAA"/>
    <w:rsid w:val="001A44A9"/>
    <w:rsid w:val="001A49D5"/>
    <w:rsid w:val="001A7644"/>
    <w:rsid w:val="001B077B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11FB5"/>
    <w:rsid w:val="00233070"/>
    <w:rsid w:val="0023474E"/>
    <w:rsid w:val="002348F7"/>
    <w:rsid w:val="0023672A"/>
    <w:rsid w:val="00241C52"/>
    <w:rsid w:val="002451D6"/>
    <w:rsid w:val="00255CF3"/>
    <w:rsid w:val="0026376B"/>
    <w:rsid w:val="00273545"/>
    <w:rsid w:val="00285F1A"/>
    <w:rsid w:val="0028769A"/>
    <w:rsid w:val="002B3339"/>
    <w:rsid w:val="002D488D"/>
    <w:rsid w:val="002D7864"/>
    <w:rsid w:val="002E55D2"/>
    <w:rsid w:val="002E7C07"/>
    <w:rsid w:val="002F1590"/>
    <w:rsid w:val="002F2115"/>
    <w:rsid w:val="002F21A8"/>
    <w:rsid w:val="002F3893"/>
    <w:rsid w:val="00301B53"/>
    <w:rsid w:val="003050AE"/>
    <w:rsid w:val="00305453"/>
    <w:rsid w:val="00305591"/>
    <w:rsid w:val="00313D2F"/>
    <w:rsid w:val="00315503"/>
    <w:rsid w:val="00315D9E"/>
    <w:rsid w:val="003256D8"/>
    <w:rsid w:val="00331437"/>
    <w:rsid w:val="00334644"/>
    <w:rsid w:val="0033730A"/>
    <w:rsid w:val="003404AA"/>
    <w:rsid w:val="00347A88"/>
    <w:rsid w:val="00354F65"/>
    <w:rsid w:val="00355A11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13DC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5DDA"/>
    <w:rsid w:val="00406113"/>
    <w:rsid w:val="00412FBD"/>
    <w:rsid w:val="00417134"/>
    <w:rsid w:val="00421ECD"/>
    <w:rsid w:val="0042553B"/>
    <w:rsid w:val="00433CCF"/>
    <w:rsid w:val="00441B9C"/>
    <w:rsid w:val="00455770"/>
    <w:rsid w:val="00455BF8"/>
    <w:rsid w:val="00456F45"/>
    <w:rsid w:val="00460685"/>
    <w:rsid w:val="00460801"/>
    <w:rsid w:val="004626D3"/>
    <w:rsid w:val="00471621"/>
    <w:rsid w:val="00474AE3"/>
    <w:rsid w:val="0048412D"/>
    <w:rsid w:val="00495F42"/>
    <w:rsid w:val="00497DFF"/>
    <w:rsid w:val="004A59B7"/>
    <w:rsid w:val="004C5A81"/>
    <w:rsid w:val="004C747F"/>
    <w:rsid w:val="004D0C9E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A7274"/>
    <w:rsid w:val="005B44CF"/>
    <w:rsid w:val="005C5E96"/>
    <w:rsid w:val="005D4576"/>
    <w:rsid w:val="005D58F6"/>
    <w:rsid w:val="005F2BE4"/>
    <w:rsid w:val="005F394C"/>
    <w:rsid w:val="005F3BBA"/>
    <w:rsid w:val="00603B1B"/>
    <w:rsid w:val="0060723A"/>
    <w:rsid w:val="0060739E"/>
    <w:rsid w:val="00613417"/>
    <w:rsid w:val="0062063F"/>
    <w:rsid w:val="006243F0"/>
    <w:rsid w:val="00624A37"/>
    <w:rsid w:val="00625087"/>
    <w:rsid w:val="006254FB"/>
    <w:rsid w:val="00627428"/>
    <w:rsid w:val="0064202C"/>
    <w:rsid w:val="00645534"/>
    <w:rsid w:val="00651F26"/>
    <w:rsid w:val="00652CC9"/>
    <w:rsid w:val="00672ADA"/>
    <w:rsid w:val="006762C3"/>
    <w:rsid w:val="00691362"/>
    <w:rsid w:val="0069173C"/>
    <w:rsid w:val="00694CED"/>
    <w:rsid w:val="006972FA"/>
    <w:rsid w:val="006A549B"/>
    <w:rsid w:val="006B1AFD"/>
    <w:rsid w:val="006B5448"/>
    <w:rsid w:val="006B7A23"/>
    <w:rsid w:val="006C4B2C"/>
    <w:rsid w:val="006D215F"/>
    <w:rsid w:val="006D3896"/>
    <w:rsid w:val="006D3B05"/>
    <w:rsid w:val="006F4F22"/>
    <w:rsid w:val="007036EB"/>
    <w:rsid w:val="00710C44"/>
    <w:rsid w:val="00710D40"/>
    <w:rsid w:val="00721FC6"/>
    <w:rsid w:val="00727686"/>
    <w:rsid w:val="00730A88"/>
    <w:rsid w:val="00734BE9"/>
    <w:rsid w:val="0073707B"/>
    <w:rsid w:val="00740017"/>
    <w:rsid w:val="007474D3"/>
    <w:rsid w:val="00752B0C"/>
    <w:rsid w:val="00757D8F"/>
    <w:rsid w:val="00767A1D"/>
    <w:rsid w:val="00772763"/>
    <w:rsid w:val="00776789"/>
    <w:rsid w:val="0078281B"/>
    <w:rsid w:val="00790A9D"/>
    <w:rsid w:val="00792722"/>
    <w:rsid w:val="00794899"/>
    <w:rsid w:val="00797657"/>
    <w:rsid w:val="007B6AF1"/>
    <w:rsid w:val="007C228C"/>
    <w:rsid w:val="007C6CF2"/>
    <w:rsid w:val="007D1FB0"/>
    <w:rsid w:val="007E21B2"/>
    <w:rsid w:val="00803D3F"/>
    <w:rsid w:val="00812B7A"/>
    <w:rsid w:val="00814BBA"/>
    <w:rsid w:val="008240F5"/>
    <w:rsid w:val="0083082E"/>
    <w:rsid w:val="00835F7D"/>
    <w:rsid w:val="0083725B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0F8E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C78D4"/>
    <w:rsid w:val="009D216C"/>
    <w:rsid w:val="009D509D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46CCA"/>
    <w:rsid w:val="00A517F6"/>
    <w:rsid w:val="00A51AF5"/>
    <w:rsid w:val="00A6099C"/>
    <w:rsid w:val="00A70D0E"/>
    <w:rsid w:val="00A75853"/>
    <w:rsid w:val="00A76893"/>
    <w:rsid w:val="00A95D56"/>
    <w:rsid w:val="00AA4516"/>
    <w:rsid w:val="00AB2B82"/>
    <w:rsid w:val="00AB3BDD"/>
    <w:rsid w:val="00AB6C65"/>
    <w:rsid w:val="00AC576C"/>
    <w:rsid w:val="00AC6B18"/>
    <w:rsid w:val="00AD673D"/>
    <w:rsid w:val="00AE1BB9"/>
    <w:rsid w:val="00AE661B"/>
    <w:rsid w:val="00AF4765"/>
    <w:rsid w:val="00B0647A"/>
    <w:rsid w:val="00B26733"/>
    <w:rsid w:val="00B304B8"/>
    <w:rsid w:val="00B311DD"/>
    <w:rsid w:val="00B44F7E"/>
    <w:rsid w:val="00B507B4"/>
    <w:rsid w:val="00B51D10"/>
    <w:rsid w:val="00B66A23"/>
    <w:rsid w:val="00B74011"/>
    <w:rsid w:val="00B75BE1"/>
    <w:rsid w:val="00B75CCD"/>
    <w:rsid w:val="00B94E17"/>
    <w:rsid w:val="00B97FEB"/>
    <w:rsid w:val="00BA6BEA"/>
    <w:rsid w:val="00BB3082"/>
    <w:rsid w:val="00BB4F72"/>
    <w:rsid w:val="00BC275D"/>
    <w:rsid w:val="00BC47D8"/>
    <w:rsid w:val="00BD4502"/>
    <w:rsid w:val="00BD627D"/>
    <w:rsid w:val="00BD7438"/>
    <w:rsid w:val="00BE092C"/>
    <w:rsid w:val="00BE627D"/>
    <w:rsid w:val="00BF144C"/>
    <w:rsid w:val="00BF1F10"/>
    <w:rsid w:val="00BF6A69"/>
    <w:rsid w:val="00C00B84"/>
    <w:rsid w:val="00C05673"/>
    <w:rsid w:val="00C102BF"/>
    <w:rsid w:val="00C16090"/>
    <w:rsid w:val="00C412A5"/>
    <w:rsid w:val="00C466F2"/>
    <w:rsid w:val="00C52FC8"/>
    <w:rsid w:val="00C5335B"/>
    <w:rsid w:val="00C54817"/>
    <w:rsid w:val="00C56E1C"/>
    <w:rsid w:val="00C6191B"/>
    <w:rsid w:val="00C65263"/>
    <w:rsid w:val="00C70CAE"/>
    <w:rsid w:val="00C714AD"/>
    <w:rsid w:val="00C74FAC"/>
    <w:rsid w:val="00C90EA7"/>
    <w:rsid w:val="00CA5309"/>
    <w:rsid w:val="00CB1F95"/>
    <w:rsid w:val="00CC14B0"/>
    <w:rsid w:val="00CC5424"/>
    <w:rsid w:val="00CE5D88"/>
    <w:rsid w:val="00CF08CA"/>
    <w:rsid w:val="00CF1C1A"/>
    <w:rsid w:val="00CF59B6"/>
    <w:rsid w:val="00D048A6"/>
    <w:rsid w:val="00D06DC5"/>
    <w:rsid w:val="00D06E54"/>
    <w:rsid w:val="00D14FC2"/>
    <w:rsid w:val="00D22D07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778AA"/>
    <w:rsid w:val="00D803FB"/>
    <w:rsid w:val="00D80BD2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D6098"/>
    <w:rsid w:val="00DE2F6C"/>
    <w:rsid w:val="00DF1A5B"/>
    <w:rsid w:val="00E04150"/>
    <w:rsid w:val="00E128CD"/>
    <w:rsid w:val="00E13FB4"/>
    <w:rsid w:val="00E1434F"/>
    <w:rsid w:val="00E22A1E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040F"/>
    <w:rsid w:val="00EA19D4"/>
    <w:rsid w:val="00EB5383"/>
    <w:rsid w:val="00EC520E"/>
    <w:rsid w:val="00ED085F"/>
    <w:rsid w:val="00ED62E5"/>
    <w:rsid w:val="00EE34D1"/>
    <w:rsid w:val="00EE35A3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55F9B"/>
    <w:rsid w:val="00F718BE"/>
    <w:rsid w:val="00F7413F"/>
    <w:rsid w:val="00F743AF"/>
    <w:rsid w:val="00F7534E"/>
    <w:rsid w:val="00F8012F"/>
    <w:rsid w:val="00F806DE"/>
    <w:rsid w:val="00F80EE2"/>
    <w:rsid w:val="00F81883"/>
    <w:rsid w:val="00F87789"/>
    <w:rsid w:val="00F92138"/>
    <w:rsid w:val="00F97455"/>
    <w:rsid w:val="00FA6774"/>
    <w:rsid w:val="00FB0C29"/>
    <w:rsid w:val="00FC083C"/>
    <w:rsid w:val="00FC0B3C"/>
    <w:rsid w:val="00FC6482"/>
    <w:rsid w:val="00FC655E"/>
    <w:rsid w:val="00FE2772"/>
    <w:rsid w:val="00FE2F36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  <w:style w:type="character" w:customStyle="1" w:styleId="doccaption">
    <w:name w:val="doccaption"/>
    <w:basedOn w:val="a0"/>
    <w:rsid w:val="0002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127</cp:revision>
  <cp:lastPrinted>2021-12-22T05:56:00Z</cp:lastPrinted>
  <dcterms:created xsi:type="dcterms:W3CDTF">2015-11-26T09:23:00Z</dcterms:created>
  <dcterms:modified xsi:type="dcterms:W3CDTF">2021-12-22T06:39:00Z</dcterms:modified>
</cp:coreProperties>
</file>