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C9A" w:rsidRDefault="00081C9A" w:rsidP="00081C9A">
      <w:pPr>
        <w:pStyle w:val="ConsPlusTitle"/>
        <w:widowControl/>
        <w:ind w:right="-546"/>
        <w:jc w:val="right"/>
        <w:rPr>
          <w:rFonts w:ascii="Times New Roman" w:hAnsi="Times New Roman" w:cs="Times New Roman"/>
          <w:sz w:val="28"/>
          <w:szCs w:val="28"/>
        </w:rPr>
      </w:pPr>
    </w:p>
    <w:p w:rsidR="00081C9A" w:rsidRDefault="00081C9A" w:rsidP="00081C9A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23850" cy="523875"/>
            <wp:effectExtent l="19050" t="0" r="0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1C9A" w:rsidRDefault="00081C9A" w:rsidP="00081C9A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81C9A" w:rsidRDefault="00081C9A" w:rsidP="00081C9A">
      <w:pPr>
        <w:pStyle w:val="ConsPlusTitle"/>
        <w:widowControl/>
        <w:ind w:right="-1"/>
        <w:jc w:val="center"/>
        <w:outlineLvl w:val="0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ДУМА</w:t>
      </w:r>
    </w:p>
    <w:p w:rsidR="00081C9A" w:rsidRDefault="00081C9A" w:rsidP="00081C9A">
      <w:pPr>
        <w:pStyle w:val="ConsPlusTitle"/>
        <w:widowControl/>
        <w:ind w:right="-1"/>
        <w:jc w:val="center"/>
        <w:outlineLvl w:val="0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МАХНЁВСКОГО МУНИЦИПАЛЬНОГО ОБРАЗОВАНИЯ</w:t>
      </w:r>
    </w:p>
    <w:p w:rsidR="00081C9A" w:rsidRDefault="00081C9A" w:rsidP="00081C9A">
      <w:pPr>
        <w:pStyle w:val="ConsPlusTitle"/>
        <w:widowControl/>
        <w:ind w:right="-1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четвертого созыва</w:t>
      </w:r>
    </w:p>
    <w:p w:rsidR="00081C9A" w:rsidRDefault="00081C9A" w:rsidP="00081C9A">
      <w:pPr>
        <w:pStyle w:val="ConsPlusTitle"/>
        <w:widowControl/>
        <w:ind w:right="-1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РЕШЕНИЕ</w:t>
      </w:r>
    </w:p>
    <w:p w:rsidR="00081C9A" w:rsidRDefault="00081C9A" w:rsidP="00081C9A">
      <w:pPr>
        <w:pStyle w:val="ConsPlusTitle"/>
        <w:widowControl/>
        <w:ind w:left="540" w:right="-546"/>
        <w:rPr>
          <w:rFonts w:ascii="Liberation Serif" w:hAnsi="Liberation Serif" w:cs="Times New Roman"/>
          <w:sz w:val="28"/>
          <w:szCs w:val="28"/>
        </w:rPr>
      </w:pPr>
    </w:p>
    <w:p w:rsidR="00081C9A" w:rsidRDefault="00081C9A" w:rsidP="00081C9A">
      <w:pPr>
        <w:pStyle w:val="ConsPlusTitle"/>
        <w:widowControl/>
        <w:ind w:right="-1"/>
        <w:rPr>
          <w:rFonts w:ascii="Liberation Serif" w:hAnsi="Liberation Serif" w:cs="Times New Roman"/>
          <w:b w:val="0"/>
          <w:sz w:val="28"/>
          <w:szCs w:val="28"/>
        </w:rPr>
      </w:pPr>
      <w:r>
        <w:rPr>
          <w:rFonts w:ascii="Liberation Serif" w:hAnsi="Liberation Serif" w:cs="Times New Roman"/>
          <w:b w:val="0"/>
          <w:sz w:val="28"/>
          <w:szCs w:val="28"/>
        </w:rPr>
        <w:t xml:space="preserve"> от   21 декабря 2021 года           п.г.т. Махнёво                              № 110 </w:t>
      </w:r>
    </w:p>
    <w:p w:rsidR="00081C9A" w:rsidRDefault="00081C9A" w:rsidP="00081C9A">
      <w:pPr>
        <w:pStyle w:val="ConsPlusTitle"/>
        <w:widowControl/>
        <w:ind w:right="-1"/>
        <w:rPr>
          <w:rFonts w:ascii="Liberation Serif" w:hAnsi="Liberation Serif" w:cs="Times New Roman"/>
          <w:b w:val="0"/>
          <w:sz w:val="28"/>
          <w:szCs w:val="28"/>
        </w:rPr>
      </w:pPr>
    </w:p>
    <w:p w:rsidR="00081C9A" w:rsidRDefault="00081C9A" w:rsidP="00081C9A">
      <w:pPr>
        <w:pStyle w:val="ConsPlusTitle"/>
        <w:widowControl/>
        <w:jc w:val="center"/>
        <w:rPr>
          <w:rFonts w:ascii="Liberation Serif" w:hAnsi="Liberation Serif" w:cs="Times New Roman"/>
          <w:i/>
          <w:sz w:val="28"/>
          <w:szCs w:val="28"/>
        </w:rPr>
      </w:pPr>
      <w:r>
        <w:rPr>
          <w:rFonts w:ascii="Liberation Serif" w:hAnsi="Liberation Serif" w:cs="Times New Roman"/>
          <w:i/>
          <w:sz w:val="28"/>
          <w:szCs w:val="28"/>
        </w:rPr>
        <w:t>Об установлении базовой ставки арендной платы за пользование</w:t>
      </w:r>
    </w:p>
    <w:p w:rsidR="00081C9A" w:rsidRDefault="00081C9A" w:rsidP="00081C9A">
      <w:pPr>
        <w:pStyle w:val="ConsPlusTitle"/>
        <w:widowControl/>
        <w:jc w:val="center"/>
        <w:rPr>
          <w:rFonts w:ascii="Liberation Serif" w:hAnsi="Liberation Serif" w:cs="Times New Roman"/>
          <w:b w:val="0"/>
          <w:i/>
          <w:sz w:val="28"/>
          <w:szCs w:val="28"/>
        </w:rPr>
      </w:pPr>
      <w:r>
        <w:rPr>
          <w:rFonts w:ascii="Liberation Serif" w:hAnsi="Liberation Serif" w:cs="Times New Roman"/>
          <w:i/>
          <w:sz w:val="28"/>
          <w:szCs w:val="28"/>
        </w:rPr>
        <w:t xml:space="preserve">нежилыми зданиями, помещениями, сооружениями, находящимися в собственности Махнёвского муниципального образования  на 2022 год </w:t>
      </w:r>
    </w:p>
    <w:p w:rsidR="00081C9A" w:rsidRDefault="00081C9A" w:rsidP="00081C9A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:rsidR="00081C9A" w:rsidRDefault="00081C9A" w:rsidP="00081C9A">
      <w:pPr>
        <w:pStyle w:val="p5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</w:t>
      </w:r>
      <w:proofErr w:type="gramStart"/>
      <w:r>
        <w:rPr>
          <w:rFonts w:ascii="Liberation Serif" w:hAnsi="Liberation Serif"/>
          <w:sz w:val="28"/>
          <w:szCs w:val="28"/>
        </w:rPr>
        <w:t xml:space="preserve">В соответствии </w:t>
      </w:r>
      <w:r>
        <w:rPr>
          <w:rFonts w:ascii="Liberation Serif" w:hAnsi="Liberation Serif"/>
          <w:bCs/>
          <w:sz w:val="28"/>
          <w:szCs w:val="28"/>
        </w:rPr>
        <w:t xml:space="preserve">со </w:t>
      </w:r>
      <w:hyperlink r:id="rId6" w:history="1">
        <w:r w:rsidRPr="00081C9A">
          <w:rPr>
            <w:rStyle w:val="a4"/>
            <w:rFonts w:ascii="Liberation Serif" w:hAnsi="Liberation Serif"/>
            <w:bCs/>
            <w:color w:val="auto"/>
            <w:sz w:val="28"/>
            <w:szCs w:val="28"/>
            <w:u w:val="none"/>
          </w:rPr>
          <w:t>статьей 16</w:t>
        </w:r>
      </w:hyperlink>
      <w:r w:rsidRPr="00081C9A">
        <w:rPr>
          <w:rFonts w:ascii="Liberation Serif" w:hAnsi="Liberation Serif"/>
          <w:bCs/>
          <w:sz w:val="28"/>
          <w:szCs w:val="28"/>
        </w:rPr>
        <w:t xml:space="preserve"> </w:t>
      </w:r>
      <w:r>
        <w:rPr>
          <w:rFonts w:ascii="Liberation Serif" w:hAnsi="Liberation Serif"/>
          <w:bCs/>
          <w:sz w:val="28"/>
          <w:szCs w:val="28"/>
        </w:rPr>
        <w:t xml:space="preserve">Федерального закона от 06.10.2003 № 131-ФЗ "Об общих принципах организации местного самоуправления в Российской Федерации", на основании </w:t>
      </w:r>
      <w:r>
        <w:rPr>
          <w:rFonts w:ascii="Liberation Serif" w:hAnsi="Liberation Serif"/>
          <w:sz w:val="28"/>
          <w:szCs w:val="28"/>
          <w:lang w:eastAsia="en-US"/>
        </w:rPr>
        <w:t xml:space="preserve">решения Думы Махнёвского муниципального образования </w:t>
      </w:r>
      <w:r>
        <w:rPr>
          <w:rFonts w:ascii="Liberation Serif" w:hAnsi="Liberation Serif"/>
          <w:sz w:val="28"/>
          <w:szCs w:val="28"/>
        </w:rPr>
        <w:t>от    13.09.2016    № 160</w:t>
      </w:r>
      <w:r>
        <w:rPr>
          <w:rFonts w:ascii="Liberation Serif" w:hAnsi="Liberation Serif"/>
          <w:b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«Об утверждении Порядка передачи имущества, находящегося в собственности  Махнёвского муниципального образования, в аренду» (с изменениями от</w:t>
      </w:r>
      <w:r>
        <w:rPr>
          <w:b/>
          <w:sz w:val="20"/>
          <w:szCs w:val="20"/>
        </w:rPr>
        <w:t xml:space="preserve">  </w:t>
      </w:r>
      <w:r>
        <w:rPr>
          <w:sz w:val="28"/>
          <w:szCs w:val="28"/>
        </w:rPr>
        <w:t>31.01.2017 №  216)</w:t>
      </w:r>
      <w:r>
        <w:rPr>
          <w:rFonts w:ascii="Liberation Serif" w:hAnsi="Liberation Serif"/>
          <w:sz w:val="28"/>
          <w:szCs w:val="28"/>
        </w:rPr>
        <w:t>,  Дума Махнёвского муниципального образования</w:t>
      </w:r>
      <w:proofErr w:type="gramEnd"/>
    </w:p>
    <w:p w:rsidR="00081C9A" w:rsidRDefault="00081C9A" w:rsidP="00081C9A">
      <w:pPr>
        <w:spacing w:after="0" w:line="240" w:lineRule="auto"/>
        <w:rPr>
          <w:rFonts w:ascii="Liberation Serif" w:hAnsi="Liberation Serif" w:cs="Times New Roman"/>
          <w:b/>
          <w:sz w:val="28"/>
          <w:szCs w:val="28"/>
        </w:rPr>
      </w:pPr>
    </w:p>
    <w:p w:rsidR="00081C9A" w:rsidRDefault="00081C9A" w:rsidP="00081C9A">
      <w:pPr>
        <w:spacing w:after="0" w:line="240" w:lineRule="auto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РЕШИЛА:</w:t>
      </w:r>
    </w:p>
    <w:p w:rsidR="00081C9A" w:rsidRDefault="00081C9A" w:rsidP="00081C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Calibri"/>
          <w:sz w:val="28"/>
          <w:szCs w:val="28"/>
        </w:rPr>
      </w:pPr>
    </w:p>
    <w:p w:rsidR="00081C9A" w:rsidRDefault="00081C9A" w:rsidP="00081C9A">
      <w:pPr>
        <w:pStyle w:val="ConsPlusTitle"/>
        <w:widowControl/>
        <w:numPr>
          <w:ilvl w:val="0"/>
          <w:numId w:val="1"/>
        </w:numPr>
        <w:ind w:left="0" w:firstLine="567"/>
        <w:jc w:val="both"/>
        <w:rPr>
          <w:rFonts w:ascii="Liberation Serif" w:hAnsi="Liberation Serif" w:cs="Times New Roman"/>
          <w:b w:val="0"/>
          <w:sz w:val="28"/>
          <w:szCs w:val="28"/>
        </w:rPr>
      </w:pPr>
      <w:r>
        <w:rPr>
          <w:rFonts w:ascii="Liberation Serif" w:hAnsi="Liberation Serif" w:cs="Times New Roman"/>
          <w:b w:val="0"/>
          <w:sz w:val="28"/>
          <w:szCs w:val="28"/>
        </w:rPr>
        <w:t>Установить базовую ставку арендной платы за пользование нежилыми зданиями, помещениями, сооружениями, находящимися в собственности Махнёвского муниципального образования   с 01.01.2022 по 31.12.2022 года в размере  728 рубля 40</w:t>
      </w:r>
      <w:bookmarkStart w:id="0" w:name="_GoBack"/>
      <w:bookmarkEnd w:id="0"/>
      <w:r>
        <w:rPr>
          <w:rFonts w:ascii="Liberation Serif" w:hAnsi="Liberation Serif" w:cs="Times New Roman"/>
          <w:b w:val="0"/>
          <w:sz w:val="28"/>
          <w:szCs w:val="28"/>
        </w:rPr>
        <w:t xml:space="preserve"> копеек за один квадратный метр.</w:t>
      </w:r>
    </w:p>
    <w:p w:rsidR="00081C9A" w:rsidRDefault="00081C9A" w:rsidP="00081C9A">
      <w:pPr>
        <w:spacing w:after="0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2. Настоящее решение опубликовать в газете «Алапаевская искра» и разместить на сайте Махнёвского муниципального образования в сети «Интернет».</w:t>
      </w:r>
    </w:p>
    <w:p w:rsidR="00081C9A" w:rsidRDefault="00081C9A" w:rsidP="00081C9A">
      <w:pPr>
        <w:spacing w:after="0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3. Настоящее Решение вступает в силу со дня его  опубликования в газете «Алапаевская искра».</w:t>
      </w:r>
    </w:p>
    <w:p w:rsidR="00081C9A" w:rsidRDefault="00081C9A" w:rsidP="00081C9A">
      <w:pPr>
        <w:ind w:firstLine="36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  4. </w:t>
      </w:r>
      <w:proofErr w:type="gramStart"/>
      <w:r>
        <w:rPr>
          <w:rFonts w:ascii="Liberation Serif" w:hAnsi="Liberation Serif" w:cs="Times New Roman"/>
          <w:sz w:val="28"/>
          <w:szCs w:val="28"/>
        </w:rPr>
        <w:t>Контроль за</w:t>
      </w:r>
      <w:proofErr w:type="gramEnd"/>
      <w:r>
        <w:rPr>
          <w:rFonts w:ascii="Liberation Serif" w:hAnsi="Liberation Serif" w:cs="Times New Roman"/>
          <w:sz w:val="28"/>
          <w:szCs w:val="28"/>
        </w:rPr>
        <w:t xml:space="preserve"> выполнением настоящего Решения возложить на постоянную комиссию по экономической  политике, бюджету, финансам и налогам (</w:t>
      </w:r>
      <w:proofErr w:type="spellStart"/>
      <w:r>
        <w:rPr>
          <w:rFonts w:ascii="Liberation Serif" w:hAnsi="Liberation Serif" w:cs="Times New Roman"/>
          <w:sz w:val="28"/>
          <w:szCs w:val="28"/>
        </w:rPr>
        <w:t>С.В.Дюкова</w:t>
      </w:r>
      <w:proofErr w:type="spellEnd"/>
      <w:r>
        <w:rPr>
          <w:rFonts w:ascii="Liberation Serif" w:hAnsi="Liberation Serif" w:cs="Times New Roman"/>
          <w:sz w:val="28"/>
          <w:szCs w:val="28"/>
        </w:rPr>
        <w:t>).</w:t>
      </w:r>
    </w:p>
    <w:p w:rsidR="00081C9A" w:rsidRDefault="00081C9A" w:rsidP="00081C9A">
      <w:pPr>
        <w:ind w:firstLine="360"/>
        <w:jc w:val="both"/>
        <w:rPr>
          <w:rFonts w:ascii="Liberation Serif" w:hAnsi="Liberation Serif" w:cs="Times New Roman"/>
          <w:sz w:val="28"/>
          <w:szCs w:val="28"/>
        </w:rPr>
      </w:pPr>
    </w:p>
    <w:p w:rsidR="00081C9A" w:rsidRDefault="00081C9A" w:rsidP="00081C9A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Председатель Думы </w:t>
      </w:r>
    </w:p>
    <w:p w:rsidR="00081C9A" w:rsidRDefault="00081C9A" w:rsidP="00081C9A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муниципального образования</w:t>
      </w:r>
      <w:r>
        <w:rPr>
          <w:rFonts w:ascii="Liberation Serif" w:hAnsi="Liberation Serif" w:cs="Times New Roman"/>
          <w:sz w:val="28"/>
          <w:szCs w:val="28"/>
        </w:rPr>
        <w:tab/>
      </w:r>
      <w:r>
        <w:rPr>
          <w:rFonts w:ascii="Liberation Serif" w:hAnsi="Liberation Serif" w:cs="Times New Roman"/>
          <w:sz w:val="28"/>
          <w:szCs w:val="28"/>
        </w:rPr>
        <w:tab/>
        <w:t xml:space="preserve">                                   </w:t>
      </w:r>
      <w:proofErr w:type="spellStart"/>
      <w:r>
        <w:rPr>
          <w:rFonts w:ascii="Liberation Serif" w:hAnsi="Liberation Serif" w:cs="Times New Roman"/>
          <w:sz w:val="28"/>
          <w:szCs w:val="28"/>
        </w:rPr>
        <w:t>С.Г.Алышов</w:t>
      </w:r>
      <w:proofErr w:type="spellEnd"/>
    </w:p>
    <w:p w:rsidR="00081C9A" w:rsidRDefault="00081C9A" w:rsidP="00081C9A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3C51A0" w:rsidRDefault="00081C9A" w:rsidP="00081C9A">
      <w:pPr>
        <w:spacing w:after="0" w:line="240" w:lineRule="auto"/>
        <w:jc w:val="both"/>
      </w:pPr>
      <w:r>
        <w:rPr>
          <w:rFonts w:ascii="Liberation Serif" w:hAnsi="Liberation Serif" w:cs="Times New Roman"/>
          <w:sz w:val="28"/>
          <w:szCs w:val="28"/>
        </w:rPr>
        <w:t xml:space="preserve"> Глава    муниципального образования                                      </w:t>
      </w:r>
      <w:proofErr w:type="spellStart"/>
      <w:r>
        <w:rPr>
          <w:rFonts w:ascii="Liberation Serif" w:hAnsi="Liberation Serif" w:cs="Times New Roman"/>
          <w:sz w:val="28"/>
          <w:szCs w:val="28"/>
        </w:rPr>
        <w:t>А.С.Корелин</w:t>
      </w:r>
      <w:proofErr w:type="spellEnd"/>
    </w:p>
    <w:sectPr w:rsidR="003C51A0" w:rsidSect="003C5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D1568"/>
    <w:multiLevelType w:val="hybridMultilevel"/>
    <w:tmpl w:val="CFC2DB6E"/>
    <w:lvl w:ilvl="0" w:tplc="041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1C9A"/>
    <w:rsid w:val="00021234"/>
    <w:rsid w:val="00081C9A"/>
    <w:rsid w:val="00102B9D"/>
    <w:rsid w:val="001565E0"/>
    <w:rsid w:val="003C51A0"/>
    <w:rsid w:val="00445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Theme="minorHAnsi" w:hAnsi="Liberation Serif" w:cstheme="minorBidi"/>
        <w:sz w:val="28"/>
        <w:szCs w:val="24"/>
        <w:lang w:val="ru-RU" w:eastAsia="en-US" w:bidi="ar-SA"/>
      </w:rPr>
    </w:rPrDefault>
    <w:pPrDefault>
      <w:pPr>
        <w:spacing w:line="360" w:lineRule="auto"/>
        <w:ind w:firstLine="175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C9A"/>
    <w:pPr>
      <w:spacing w:after="200" w:line="276" w:lineRule="auto"/>
      <w:ind w:firstLine="0"/>
      <w:jc w:val="left"/>
    </w:pPr>
    <w:rPr>
      <w:rFonts w:asciiTheme="minorHAnsi" w:eastAsiaTheme="minorEastAsia" w:hAnsiTheme="minorHAns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B9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081C9A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alibri" w:eastAsiaTheme="minorEastAsia" w:hAnsi="Calibri" w:cs="Calibri"/>
      <w:b/>
      <w:bCs/>
      <w:sz w:val="22"/>
      <w:szCs w:val="22"/>
      <w:lang w:eastAsia="ru-RU"/>
    </w:rPr>
  </w:style>
  <w:style w:type="paragraph" w:customStyle="1" w:styleId="p5">
    <w:name w:val="p5"/>
    <w:basedOn w:val="a"/>
    <w:uiPriority w:val="99"/>
    <w:rsid w:val="00081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81C9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81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1C9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6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62AB5CBC93998477692D1F6F2AAF3720CA03995224E3AB4EFCDBAFDD5C82F179CD02885F64FF459oAU7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1523</Characters>
  <Application>Microsoft Office Word</Application>
  <DocSecurity>0</DocSecurity>
  <Lines>12</Lines>
  <Paragraphs>3</Paragraphs>
  <ScaleCrop>false</ScaleCrop>
  <Company>Microsoft</Company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жданова</dc:creator>
  <cp:keywords/>
  <dc:description/>
  <cp:lastModifiedBy>жданова</cp:lastModifiedBy>
  <cp:revision>3</cp:revision>
  <dcterms:created xsi:type="dcterms:W3CDTF">2021-12-21T13:12:00Z</dcterms:created>
  <dcterms:modified xsi:type="dcterms:W3CDTF">2021-12-21T13:12:00Z</dcterms:modified>
</cp:coreProperties>
</file>