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04B" w:rsidRPr="00DB739A" w:rsidRDefault="008E1D92" w:rsidP="007D3B66">
      <w:pPr>
        <w:ind w:left="-851"/>
        <w:jc w:val="center"/>
        <w:rPr>
          <w:b/>
          <w:sz w:val="30"/>
          <w:szCs w:val="30"/>
        </w:rPr>
      </w:pPr>
      <w:bookmarkStart w:id="0" w:name="_GoBack"/>
      <w:bookmarkEnd w:id="0"/>
      <w:r w:rsidRPr="00DB739A">
        <w:rPr>
          <w:b/>
          <w:sz w:val="30"/>
          <w:szCs w:val="30"/>
        </w:rPr>
        <w:t>Уважаемы</w:t>
      </w:r>
      <w:r w:rsidR="008A5934">
        <w:rPr>
          <w:b/>
          <w:sz w:val="30"/>
          <w:szCs w:val="30"/>
        </w:rPr>
        <w:t>й</w:t>
      </w:r>
      <w:r w:rsidRPr="00DB739A">
        <w:rPr>
          <w:b/>
          <w:sz w:val="30"/>
          <w:szCs w:val="30"/>
        </w:rPr>
        <w:t xml:space="preserve"> налогоплательщик!</w:t>
      </w:r>
    </w:p>
    <w:p w:rsidR="00920044" w:rsidRPr="00A43097" w:rsidRDefault="00920044" w:rsidP="004649DB">
      <w:pPr>
        <w:jc w:val="center"/>
        <w:rPr>
          <w:sz w:val="28"/>
          <w:szCs w:val="28"/>
        </w:rPr>
      </w:pPr>
    </w:p>
    <w:p w:rsidR="00A67A58" w:rsidRDefault="007E25A0" w:rsidP="006B2881">
      <w:pPr>
        <w:ind w:left="-851" w:firstLine="709"/>
        <w:jc w:val="both"/>
        <w:rPr>
          <w:color w:val="000000"/>
          <w:sz w:val="30"/>
          <w:szCs w:val="30"/>
        </w:rPr>
      </w:pPr>
      <w:r w:rsidRPr="00DB739A">
        <w:rPr>
          <w:sz w:val="30"/>
          <w:szCs w:val="30"/>
        </w:rPr>
        <w:t>Управлени</w:t>
      </w:r>
      <w:r w:rsidR="0045589A">
        <w:rPr>
          <w:sz w:val="30"/>
          <w:szCs w:val="30"/>
        </w:rPr>
        <w:t>ем</w:t>
      </w:r>
      <w:r w:rsidRPr="00DB739A">
        <w:rPr>
          <w:sz w:val="30"/>
          <w:szCs w:val="30"/>
        </w:rPr>
        <w:t xml:space="preserve"> Федеральной налоговой службы по</w:t>
      </w:r>
      <w:r w:rsidR="004649DB" w:rsidRPr="00DB739A">
        <w:rPr>
          <w:sz w:val="30"/>
          <w:szCs w:val="30"/>
        </w:rPr>
        <w:t xml:space="preserve"> Свердловской области </w:t>
      </w:r>
      <w:r w:rsidR="0045589A">
        <w:rPr>
          <w:sz w:val="30"/>
          <w:szCs w:val="30"/>
        </w:rPr>
        <w:t xml:space="preserve">и </w:t>
      </w:r>
      <w:r w:rsidR="006F5BB0" w:rsidRPr="00DB739A">
        <w:rPr>
          <w:color w:val="000000"/>
          <w:sz w:val="30"/>
          <w:szCs w:val="30"/>
        </w:rPr>
        <w:t>Уполномоченн</w:t>
      </w:r>
      <w:r w:rsidR="00B61A7E">
        <w:rPr>
          <w:color w:val="000000"/>
          <w:sz w:val="30"/>
          <w:szCs w:val="30"/>
        </w:rPr>
        <w:t>ым</w:t>
      </w:r>
      <w:r w:rsidR="001824D2">
        <w:rPr>
          <w:color w:val="000000"/>
          <w:sz w:val="30"/>
          <w:szCs w:val="30"/>
        </w:rPr>
        <w:t xml:space="preserve"> </w:t>
      </w:r>
      <w:r w:rsidR="006F5BB0" w:rsidRPr="00DB739A">
        <w:rPr>
          <w:color w:val="000000"/>
          <w:sz w:val="30"/>
          <w:szCs w:val="30"/>
        </w:rPr>
        <w:t>по защите прав предприни</w:t>
      </w:r>
      <w:r w:rsidR="0045589A">
        <w:rPr>
          <w:color w:val="000000"/>
          <w:sz w:val="30"/>
          <w:szCs w:val="30"/>
        </w:rPr>
        <w:t xml:space="preserve">мателей в Свердловской области </w:t>
      </w:r>
      <w:r w:rsidR="0045589A" w:rsidRPr="00B404B8">
        <w:rPr>
          <w:sz w:val="28"/>
          <w:szCs w:val="28"/>
        </w:rPr>
        <w:t>на площадке пресс-центра ИА «ТАСС-Урал»</w:t>
      </w:r>
      <w:r w:rsidR="00B61A7E">
        <w:rPr>
          <w:color w:val="000000"/>
          <w:sz w:val="30"/>
          <w:szCs w:val="30"/>
        </w:rPr>
        <w:t xml:space="preserve"> в прямом эфире </w:t>
      </w:r>
      <w:r w:rsidR="0045589A">
        <w:rPr>
          <w:color w:val="000000"/>
          <w:sz w:val="30"/>
          <w:szCs w:val="30"/>
        </w:rPr>
        <w:t xml:space="preserve">                                   </w:t>
      </w:r>
      <w:r w:rsidR="00B61A7E" w:rsidRPr="00C43220">
        <w:rPr>
          <w:b/>
          <w:color w:val="000000"/>
          <w:sz w:val="30"/>
          <w:szCs w:val="30"/>
        </w:rPr>
        <w:t>1</w:t>
      </w:r>
      <w:r w:rsidR="00A263AC">
        <w:rPr>
          <w:b/>
          <w:color w:val="000000"/>
          <w:sz w:val="30"/>
          <w:szCs w:val="30"/>
        </w:rPr>
        <w:t>6</w:t>
      </w:r>
      <w:r w:rsidR="00B61A7E" w:rsidRPr="00C43220">
        <w:rPr>
          <w:b/>
          <w:color w:val="000000"/>
          <w:sz w:val="30"/>
          <w:szCs w:val="30"/>
        </w:rPr>
        <w:t xml:space="preserve"> </w:t>
      </w:r>
      <w:r w:rsidR="00A263AC">
        <w:rPr>
          <w:b/>
          <w:color w:val="000000"/>
          <w:sz w:val="30"/>
          <w:szCs w:val="30"/>
        </w:rPr>
        <w:t>февраля</w:t>
      </w:r>
      <w:r w:rsidR="00B61A7E" w:rsidRPr="00C43220">
        <w:rPr>
          <w:b/>
          <w:color w:val="000000"/>
          <w:sz w:val="30"/>
          <w:szCs w:val="30"/>
        </w:rPr>
        <w:t xml:space="preserve"> 20</w:t>
      </w:r>
      <w:r w:rsidR="00A263AC">
        <w:rPr>
          <w:b/>
          <w:color w:val="000000"/>
          <w:sz w:val="30"/>
          <w:szCs w:val="30"/>
        </w:rPr>
        <w:t>21</w:t>
      </w:r>
      <w:r w:rsidR="00B61A7E">
        <w:rPr>
          <w:color w:val="000000"/>
          <w:sz w:val="30"/>
          <w:szCs w:val="30"/>
        </w:rPr>
        <w:t xml:space="preserve"> года </w:t>
      </w:r>
      <w:r w:rsidR="00A263AC">
        <w:rPr>
          <w:color w:val="000000"/>
          <w:sz w:val="30"/>
          <w:szCs w:val="30"/>
        </w:rPr>
        <w:t>в</w:t>
      </w:r>
      <w:r w:rsidR="00B61A7E">
        <w:rPr>
          <w:color w:val="000000"/>
          <w:sz w:val="30"/>
          <w:szCs w:val="30"/>
        </w:rPr>
        <w:t xml:space="preserve"> 14.00 </w:t>
      </w:r>
      <w:r w:rsidR="00A263AC">
        <w:rPr>
          <w:color w:val="000000"/>
          <w:sz w:val="30"/>
          <w:szCs w:val="30"/>
        </w:rPr>
        <w:t>часов</w:t>
      </w:r>
      <w:r w:rsidR="00A67A58">
        <w:rPr>
          <w:color w:val="000000"/>
          <w:sz w:val="30"/>
          <w:szCs w:val="30"/>
        </w:rPr>
        <w:t xml:space="preserve"> состоится </w:t>
      </w:r>
      <w:proofErr w:type="spellStart"/>
      <w:r w:rsidR="00A67A58">
        <w:rPr>
          <w:color w:val="000000"/>
          <w:sz w:val="30"/>
          <w:szCs w:val="30"/>
        </w:rPr>
        <w:t>вебинар</w:t>
      </w:r>
      <w:proofErr w:type="spellEnd"/>
      <w:r w:rsidR="00A67A58">
        <w:rPr>
          <w:color w:val="000000"/>
          <w:sz w:val="30"/>
          <w:szCs w:val="30"/>
        </w:rPr>
        <w:t xml:space="preserve"> на тему: </w:t>
      </w:r>
      <w:r w:rsidR="00FD7C12">
        <w:rPr>
          <w:color w:val="000000"/>
          <w:sz w:val="30"/>
          <w:szCs w:val="30"/>
        </w:rPr>
        <w:t>«С</w:t>
      </w:r>
      <w:r w:rsidR="00A67A58">
        <w:rPr>
          <w:color w:val="000000"/>
          <w:sz w:val="30"/>
          <w:szCs w:val="30"/>
        </w:rPr>
        <w:t>облюдение законодательства РФ о применении контрольно-кассовой техники организациями и индивидуальными предпринимателями, оказывающими услуги общественного питания</w:t>
      </w:r>
      <w:r w:rsidR="00FD7C12">
        <w:rPr>
          <w:color w:val="000000"/>
          <w:sz w:val="30"/>
          <w:szCs w:val="30"/>
        </w:rPr>
        <w:t>».</w:t>
      </w:r>
    </w:p>
    <w:p w:rsidR="00FD7C12" w:rsidRPr="001C6F77" w:rsidRDefault="00FD7C12" w:rsidP="006B2881">
      <w:pPr>
        <w:ind w:left="-851" w:firstLine="709"/>
        <w:jc w:val="both"/>
        <w:rPr>
          <w:color w:val="000000"/>
          <w:sz w:val="30"/>
          <w:szCs w:val="30"/>
        </w:rPr>
      </w:pPr>
      <w:proofErr w:type="spellStart"/>
      <w:r>
        <w:rPr>
          <w:color w:val="000000"/>
          <w:sz w:val="30"/>
          <w:szCs w:val="30"/>
        </w:rPr>
        <w:t>Вебинар</w:t>
      </w:r>
      <w:proofErr w:type="spellEnd"/>
      <w:r>
        <w:rPr>
          <w:color w:val="000000"/>
          <w:sz w:val="30"/>
          <w:szCs w:val="30"/>
        </w:rPr>
        <w:t xml:space="preserve"> будет транслироваться на странице пресс-центра</w:t>
      </w:r>
      <w:r w:rsidRPr="00FD7C1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ТАСС Урал</w:t>
      </w:r>
      <w:r w:rsidRPr="00FD7C1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в «</w:t>
      </w:r>
      <w:r>
        <w:rPr>
          <w:color w:val="000000"/>
          <w:sz w:val="30"/>
          <w:szCs w:val="30"/>
          <w:lang w:val="en-US"/>
        </w:rPr>
        <w:t>Facebook</w:t>
      </w:r>
      <w:r>
        <w:rPr>
          <w:color w:val="000000"/>
          <w:sz w:val="30"/>
          <w:szCs w:val="30"/>
        </w:rPr>
        <w:t xml:space="preserve">»: </w:t>
      </w:r>
      <w:r w:rsidRPr="00C57F99">
        <w:rPr>
          <w:i/>
          <w:color w:val="000000"/>
          <w:sz w:val="30"/>
          <w:szCs w:val="30"/>
          <w:u w:val="single"/>
          <w:lang w:val="en-US"/>
        </w:rPr>
        <w:t>https</w:t>
      </w:r>
      <w:r w:rsidRPr="00C57F99">
        <w:rPr>
          <w:i/>
          <w:color w:val="000000"/>
          <w:sz w:val="30"/>
          <w:szCs w:val="30"/>
          <w:u w:val="single"/>
        </w:rPr>
        <w:t>://</w:t>
      </w:r>
      <w:r w:rsidRPr="00C57F99">
        <w:rPr>
          <w:i/>
          <w:color w:val="000000"/>
          <w:sz w:val="30"/>
          <w:szCs w:val="30"/>
          <w:u w:val="single"/>
          <w:lang w:val="en-US"/>
        </w:rPr>
        <w:t>www</w:t>
      </w:r>
      <w:r w:rsidRPr="00C57F99">
        <w:rPr>
          <w:i/>
          <w:color w:val="000000"/>
          <w:sz w:val="30"/>
          <w:szCs w:val="30"/>
          <w:u w:val="single"/>
        </w:rPr>
        <w:t>.</w:t>
      </w:r>
      <w:proofErr w:type="spellStart"/>
      <w:r w:rsidRPr="00C57F99">
        <w:rPr>
          <w:i/>
          <w:color w:val="000000"/>
          <w:sz w:val="30"/>
          <w:szCs w:val="30"/>
          <w:u w:val="single"/>
          <w:lang w:val="en-US"/>
        </w:rPr>
        <w:t>facebook</w:t>
      </w:r>
      <w:proofErr w:type="spellEnd"/>
      <w:r w:rsidRPr="00C57F99">
        <w:rPr>
          <w:i/>
          <w:color w:val="000000"/>
          <w:sz w:val="30"/>
          <w:szCs w:val="30"/>
          <w:u w:val="single"/>
        </w:rPr>
        <w:t>.</w:t>
      </w:r>
      <w:r w:rsidRPr="00C57F99">
        <w:rPr>
          <w:i/>
          <w:color w:val="000000"/>
          <w:sz w:val="30"/>
          <w:szCs w:val="30"/>
          <w:u w:val="single"/>
          <w:lang w:val="en-US"/>
        </w:rPr>
        <w:t>com</w:t>
      </w:r>
      <w:r w:rsidR="001C6F77">
        <w:rPr>
          <w:i/>
          <w:color w:val="000000"/>
          <w:sz w:val="30"/>
          <w:szCs w:val="30"/>
          <w:u w:val="single"/>
        </w:rPr>
        <w:t>/</w:t>
      </w:r>
      <w:proofErr w:type="spellStart"/>
      <w:r w:rsidRPr="00C57F99">
        <w:rPr>
          <w:i/>
          <w:color w:val="000000"/>
          <w:sz w:val="30"/>
          <w:szCs w:val="30"/>
          <w:u w:val="single"/>
          <w:lang w:val="en-US"/>
        </w:rPr>
        <w:t>presstass</w:t>
      </w:r>
      <w:proofErr w:type="spellEnd"/>
      <w:r w:rsidR="001C6F77">
        <w:rPr>
          <w:i/>
          <w:color w:val="000000"/>
          <w:sz w:val="30"/>
          <w:szCs w:val="30"/>
          <w:u w:val="single"/>
        </w:rPr>
        <w:t>.</w:t>
      </w:r>
    </w:p>
    <w:p w:rsidR="00FD7C12" w:rsidRDefault="00FD7C12" w:rsidP="006B2881">
      <w:pPr>
        <w:ind w:left="-851"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Там же будет размещена запись </w:t>
      </w:r>
      <w:proofErr w:type="spellStart"/>
      <w:r>
        <w:rPr>
          <w:color w:val="000000"/>
          <w:sz w:val="30"/>
          <w:szCs w:val="30"/>
        </w:rPr>
        <w:t>вебинара</w:t>
      </w:r>
      <w:proofErr w:type="spellEnd"/>
      <w:r>
        <w:rPr>
          <w:color w:val="000000"/>
          <w:sz w:val="30"/>
          <w:szCs w:val="30"/>
        </w:rPr>
        <w:t>.</w:t>
      </w:r>
    </w:p>
    <w:p w:rsidR="00B61A7E" w:rsidRDefault="00B61A7E" w:rsidP="006A4B72">
      <w:pPr>
        <w:ind w:left="-851" w:firstLine="709"/>
        <w:jc w:val="both"/>
        <w:rPr>
          <w:sz w:val="30"/>
          <w:szCs w:val="30"/>
        </w:rPr>
      </w:pPr>
    </w:p>
    <w:p w:rsidR="00BC5546" w:rsidRPr="00B61A7E" w:rsidRDefault="00BC5546" w:rsidP="006A4B72">
      <w:pPr>
        <w:ind w:left="-851" w:firstLine="709"/>
        <w:jc w:val="both"/>
        <w:rPr>
          <w:sz w:val="30"/>
          <w:szCs w:val="30"/>
        </w:rPr>
      </w:pPr>
    </w:p>
    <w:p w:rsidR="006B2881" w:rsidRDefault="001824D2" w:rsidP="00BC5546">
      <w:pPr>
        <w:pStyle w:val="Pa0"/>
        <w:ind w:left="-851" w:firstLine="709"/>
        <w:jc w:val="both"/>
        <w:rPr>
          <w:rStyle w:val="A7"/>
          <w:rFonts w:ascii="Times New Roman" w:hAnsi="Times New Roman" w:cs="Times New Roman"/>
          <w:b w:val="0"/>
          <w:i/>
          <w:sz w:val="30"/>
          <w:szCs w:val="30"/>
        </w:rPr>
      </w:pPr>
      <w:r w:rsidRPr="001824D2">
        <w:rPr>
          <w:rStyle w:val="A7"/>
          <w:rFonts w:ascii="Times New Roman" w:hAnsi="Times New Roman" w:cs="Times New Roman"/>
          <w:b w:val="0"/>
          <w:i/>
          <w:sz w:val="30"/>
          <w:szCs w:val="30"/>
        </w:rPr>
        <w:t xml:space="preserve">Напоминаем, что в соответствии с Федеральным законом </w:t>
      </w:r>
      <w:r w:rsidR="00BC5546">
        <w:rPr>
          <w:rStyle w:val="A7"/>
          <w:rFonts w:ascii="Times New Roman" w:hAnsi="Times New Roman" w:cs="Times New Roman"/>
          <w:b w:val="0"/>
          <w:i/>
          <w:sz w:val="30"/>
          <w:szCs w:val="30"/>
        </w:rPr>
        <w:br/>
      </w:r>
      <w:r w:rsidRPr="001824D2">
        <w:rPr>
          <w:rStyle w:val="A7"/>
          <w:rFonts w:ascii="Times New Roman" w:hAnsi="Times New Roman" w:cs="Times New Roman"/>
          <w:b w:val="0"/>
          <w:i/>
          <w:sz w:val="30"/>
          <w:szCs w:val="30"/>
        </w:rPr>
        <w:t xml:space="preserve">от </w:t>
      </w:r>
      <w:r w:rsidR="00BC5546" w:rsidRPr="00BC5546">
        <w:rPr>
          <w:rStyle w:val="A7"/>
          <w:rFonts w:ascii="Times New Roman" w:hAnsi="Times New Roman" w:cs="Times New Roman"/>
          <w:b w:val="0"/>
          <w:i/>
          <w:sz w:val="30"/>
          <w:szCs w:val="30"/>
        </w:rPr>
        <w:t xml:space="preserve">22.05.2003 </w:t>
      </w:r>
      <w:r w:rsidR="00BC5546">
        <w:rPr>
          <w:rStyle w:val="A7"/>
          <w:rFonts w:ascii="Times New Roman" w:hAnsi="Times New Roman" w:cs="Times New Roman"/>
          <w:b w:val="0"/>
          <w:i/>
          <w:sz w:val="30"/>
          <w:szCs w:val="30"/>
        </w:rPr>
        <w:t>№</w:t>
      </w:r>
      <w:r w:rsidR="00BC5546" w:rsidRPr="00BC5546">
        <w:rPr>
          <w:rStyle w:val="A7"/>
          <w:rFonts w:ascii="Times New Roman" w:hAnsi="Times New Roman" w:cs="Times New Roman"/>
          <w:b w:val="0"/>
          <w:i/>
          <w:sz w:val="30"/>
          <w:szCs w:val="30"/>
        </w:rPr>
        <w:t xml:space="preserve"> 54-ФЗ</w:t>
      </w:r>
      <w:r w:rsidR="00BC5546">
        <w:rPr>
          <w:rStyle w:val="A7"/>
          <w:rFonts w:ascii="Times New Roman" w:hAnsi="Times New Roman" w:cs="Times New Roman"/>
          <w:b w:val="0"/>
          <w:i/>
          <w:sz w:val="30"/>
          <w:szCs w:val="30"/>
        </w:rPr>
        <w:t xml:space="preserve"> «</w:t>
      </w:r>
      <w:r w:rsidR="00BC5546" w:rsidRPr="00BC5546">
        <w:rPr>
          <w:rStyle w:val="A7"/>
          <w:rFonts w:ascii="Times New Roman" w:hAnsi="Times New Roman" w:cs="Times New Roman"/>
          <w:b w:val="0"/>
          <w:i/>
          <w:sz w:val="30"/>
          <w:szCs w:val="30"/>
        </w:rPr>
        <w:t xml:space="preserve">О применении контрольно-кассовой техники при осуществлении </w:t>
      </w:r>
      <w:r w:rsidR="00BC5546">
        <w:rPr>
          <w:rStyle w:val="A7"/>
          <w:rFonts w:ascii="Times New Roman" w:hAnsi="Times New Roman" w:cs="Times New Roman"/>
          <w:b w:val="0"/>
          <w:i/>
          <w:sz w:val="30"/>
          <w:szCs w:val="30"/>
        </w:rPr>
        <w:t>расчетов в Российской Федерации» к</w:t>
      </w:r>
      <w:r w:rsidR="00BC5546" w:rsidRPr="00BC5546">
        <w:rPr>
          <w:rStyle w:val="A7"/>
          <w:rFonts w:ascii="Times New Roman" w:hAnsi="Times New Roman" w:cs="Times New Roman"/>
          <w:b w:val="0"/>
          <w:i/>
          <w:sz w:val="30"/>
          <w:szCs w:val="30"/>
        </w:rPr>
        <w:t>онтрольно-кассовая техника, включенная в реестр контрольно-кассовой техники, применяется на территории Российской Федерации в обязательном порядке всеми организациями и индивидуальными предпринимателями при осуществлении ими расчетов, за исключением случаев, установленных настоящим Федеральным законом.</w:t>
      </w:r>
    </w:p>
    <w:p w:rsidR="006B2881" w:rsidRDefault="006B2881" w:rsidP="00A43097">
      <w:pPr>
        <w:ind w:left="-567" w:firstLine="425"/>
        <w:jc w:val="both"/>
        <w:rPr>
          <w:sz w:val="20"/>
          <w:szCs w:val="20"/>
        </w:rPr>
      </w:pPr>
    </w:p>
    <w:p w:rsidR="00DF404B" w:rsidRPr="00E85775" w:rsidRDefault="00892B02" w:rsidP="00A43097">
      <w:pPr>
        <w:ind w:left="-567" w:firstLine="425"/>
        <w:jc w:val="both"/>
        <w:rPr>
          <w:b/>
          <w:sz w:val="28"/>
          <w:szCs w:val="28"/>
        </w:rPr>
      </w:pPr>
      <w:r w:rsidRPr="00E85775">
        <w:rPr>
          <w:b/>
          <w:sz w:val="28"/>
          <w:szCs w:val="28"/>
        </w:rPr>
        <w:t>УФНС России по Свердловской области</w:t>
      </w:r>
    </w:p>
    <w:sectPr w:rsidR="00DF404B" w:rsidRPr="00E85775" w:rsidSect="00402EFF">
      <w:headerReference w:type="default" r:id="rId9"/>
      <w:pgSz w:w="11906" w:h="16838"/>
      <w:pgMar w:top="2977" w:right="1106" w:bottom="851" w:left="162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AE8" w:rsidRDefault="00354AE8">
      <w:r>
        <w:separator/>
      </w:r>
    </w:p>
  </w:endnote>
  <w:endnote w:type="continuationSeparator" w:id="0">
    <w:p w:rsidR="00354AE8" w:rsidRDefault="00354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 Pro">
    <w:altName w:val="Minion Pro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AE8" w:rsidRDefault="00354AE8">
      <w:r>
        <w:separator/>
      </w:r>
    </w:p>
  </w:footnote>
  <w:footnote w:type="continuationSeparator" w:id="0">
    <w:p w:rsidR="00354AE8" w:rsidRDefault="00354A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508" w:rsidRDefault="00486D16" w:rsidP="000677A5">
    <w:pPr>
      <w:pStyle w:val="a3"/>
      <w:tabs>
        <w:tab w:val="clear" w:pos="4677"/>
        <w:tab w:val="clear" w:pos="9355"/>
        <w:tab w:val="center" w:pos="4320"/>
        <w:tab w:val="right" w:pos="9360"/>
      </w:tabs>
      <w:ind w:right="-2"/>
    </w:pPr>
    <w:r>
      <w:rPr>
        <w:noProof/>
      </w:rPr>
      <w:drawing>
        <wp:anchor distT="0" distB="0" distL="114300" distR="114300" simplePos="0" relativeHeight="251657728" behindDoc="1" locked="1" layoutInCell="1" allowOverlap="1">
          <wp:simplePos x="0" y="0"/>
          <wp:positionH relativeFrom="column">
            <wp:posOffset>-1028700</wp:posOffset>
          </wp:positionH>
          <wp:positionV relativeFrom="page">
            <wp:posOffset>-118110</wp:posOffset>
          </wp:positionV>
          <wp:extent cx="7462520" cy="10515600"/>
          <wp:effectExtent l="0" t="0" r="5080" b="0"/>
          <wp:wrapNone/>
          <wp:docPr id="1" name="Рисунок 1" descr="подложка А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подложка А4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2520" cy="105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B536B"/>
    <w:multiLevelType w:val="hybridMultilevel"/>
    <w:tmpl w:val="08EA72D2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>
    <w:nsid w:val="356778CD"/>
    <w:multiLevelType w:val="multilevel"/>
    <w:tmpl w:val="55540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C253146"/>
    <w:multiLevelType w:val="hybridMultilevel"/>
    <w:tmpl w:val="067E4A2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41D"/>
    <w:rsid w:val="00007DF7"/>
    <w:rsid w:val="000178FD"/>
    <w:rsid w:val="00060386"/>
    <w:rsid w:val="000609A9"/>
    <w:rsid w:val="000677A5"/>
    <w:rsid w:val="00083DA4"/>
    <w:rsid w:val="000E51E8"/>
    <w:rsid w:val="000F5E84"/>
    <w:rsid w:val="001104C1"/>
    <w:rsid w:val="00177296"/>
    <w:rsid w:val="001824D2"/>
    <w:rsid w:val="001A6217"/>
    <w:rsid w:val="001C6F77"/>
    <w:rsid w:val="001F6C5D"/>
    <w:rsid w:val="00204AE6"/>
    <w:rsid w:val="002375AC"/>
    <w:rsid w:val="00237DE9"/>
    <w:rsid w:val="00246C47"/>
    <w:rsid w:val="00262DBF"/>
    <w:rsid w:val="00263705"/>
    <w:rsid w:val="00266B61"/>
    <w:rsid w:val="0027597F"/>
    <w:rsid w:val="002C21A7"/>
    <w:rsid w:val="002C38FF"/>
    <w:rsid w:val="002D16AF"/>
    <w:rsid w:val="002D26E0"/>
    <w:rsid w:val="002D6037"/>
    <w:rsid w:val="002F6C71"/>
    <w:rsid w:val="00321EF5"/>
    <w:rsid w:val="00354AE8"/>
    <w:rsid w:val="0039135A"/>
    <w:rsid w:val="003929BE"/>
    <w:rsid w:val="003B620D"/>
    <w:rsid w:val="003D1B6E"/>
    <w:rsid w:val="00402EFF"/>
    <w:rsid w:val="004134A0"/>
    <w:rsid w:val="00415B82"/>
    <w:rsid w:val="00416AB7"/>
    <w:rsid w:val="004348D4"/>
    <w:rsid w:val="004365A4"/>
    <w:rsid w:val="00454958"/>
    <w:rsid w:val="0045589A"/>
    <w:rsid w:val="004558FE"/>
    <w:rsid w:val="00460C56"/>
    <w:rsid w:val="004649DB"/>
    <w:rsid w:val="004814ED"/>
    <w:rsid w:val="00486D16"/>
    <w:rsid w:val="004C6D70"/>
    <w:rsid w:val="004F6970"/>
    <w:rsid w:val="0050642B"/>
    <w:rsid w:val="00512F81"/>
    <w:rsid w:val="00516493"/>
    <w:rsid w:val="00521AD7"/>
    <w:rsid w:val="005320E0"/>
    <w:rsid w:val="00536A09"/>
    <w:rsid w:val="0056396E"/>
    <w:rsid w:val="0056643A"/>
    <w:rsid w:val="005665CA"/>
    <w:rsid w:val="0057041D"/>
    <w:rsid w:val="005A2644"/>
    <w:rsid w:val="005A7F12"/>
    <w:rsid w:val="005C71BF"/>
    <w:rsid w:val="00610372"/>
    <w:rsid w:val="00621FF2"/>
    <w:rsid w:val="00631EBF"/>
    <w:rsid w:val="00685D20"/>
    <w:rsid w:val="006A253A"/>
    <w:rsid w:val="006A4B72"/>
    <w:rsid w:val="006B2881"/>
    <w:rsid w:val="006C36F1"/>
    <w:rsid w:val="006F5BB0"/>
    <w:rsid w:val="00737018"/>
    <w:rsid w:val="007B7996"/>
    <w:rsid w:val="007D041F"/>
    <w:rsid w:val="007D3B66"/>
    <w:rsid w:val="007D4969"/>
    <w:rsid w:val="007D5508"/>
    <w:rsid w:val="007E25A0"/>
    <w:rsid w:val="007E7CF9"/>
    <w:rsid w:val="00811429"/>
    <w:rsid w:val="008213A6"/>
    <w:rsid w:val="008604EE"/>
    <w:rsid w:val="00861BD2"/>
    <w:rsid w:val="00892B02"/>
    <w:rsid w:val="00892EE9"/>
    <w:rsid w:val="00894C7C"/>
    <w:rsid w:val="008A5934"/>
    <w:rsid w:val="008A7D9F"/>
    <w:rsid w:val="008E1D92"/>
    <w:rsid w:val="008E218D"/>
    <w:rsid w:val="008F5CCB"/>
    <w:rsid w:val="00904A77"/>
    <w:rsid w:val="00920044"/>
    <w:rsid w:val="00935322"/>
    <w:rsid w:val="00950366"/>
    <w:rsid w:val="009709DC"/>
    <w:rsid w:val="00990355"/>
    <w:rsid w:val="009A2762"/>
    <w:rsid w:val="009A7C10"/>
    <w:rsid w:val="009F6179"/>
    <w:rsid w:val="00A13044"/>
    <w:rsid w:val="00A13F62"/>
    <w:rsid w:val="00A152C4"/>
    <w:rsid w:val="00A263AC"/>
    <w:rsid w:val="00A26F46"/>
    <w:rsid w:val="00A43097"/>
    <w:rsid w:val="00A5703C"/>
    <w:rsid w:val="00A62485"/>
    <w:rsid w:val="00A66CF3"/>
    <w:rsid w:val="00A67A58"/>
    <w:rsid w:val="00A745A9"/>
    <w:rsid w:val="00AA349C"/>
    <w:rsid w:val="00AC7722"/>
    <w:rsid w:val="00AD1A0B"/>
    <w:rsid w:val="00B100B7"/>
    <w:rsid w:val="00B22F29"/>
    <w:rsid w:val="00B61A7E"/>
    <w:rsid w:val="00B63982"/>
    <w:rsid w:val="00B647D1"/>
    <w:rsid w:val="00B97680"/>
    <w:rsid w:val="00BA1D61"/>
    <w:rsid w:val="00BC5546"/>
    <w:rsid w:val="00BD0FCC"/>
    <w:rsid w:val="00BE15B7"/>
    <w:rsid w:val="00BE5449"/>
    <w:rsid w:val="00BE5C3F"/>
    <w:rsid w:val="00C04B7B"/>
    <w:rsid w:val="00C43220"/>
    <w:rsid w:val="00C47F7E"/>
    <w:rsid w:val="00C57F99"/>
    <w:rsid w:val="00C82246"/>
    <w:rsid w:val="00C86A3D"/>
    <w:rsid w:val="00CA4494"/>
    <w:rsid w:val="00CB2CEC"/>
    <w:rsid w:val="00D13E52"/>
    <w:rsid w:val="00D24179"/>
    <w:rsid w:val="00D400CC"/>
    <w:rsid w:val="00D706F5"/>
    <w:rsid w:val="00D76336"/>
    <w:rsid w:val="00DB3286"/>
    <w:rsid w:val="00DB739A"/>
    <w:rsid w:val="00DF404B"/>
    <w:rsid w:val="00E04C93"/>
    <w:rsid w:val="00E213AE"/>
    <w:rsid w:val="00E356C9"/>
    <w:rsid w:val="00E550B6"/>
    <w:rsid w:val="00E85775"/>
    <w:rsid w:val="00EB21B6"/>
    <w:rsid w:val="00EB5DA6"/>
    <w:rsid w:val="00F0660A"/>
    <w:rsid w:val="00F2408E"/>
    <w:rsid w:val="00F318F3"/>
    <w:rsid w:val="00F416C7"/>
    <w:rsid w:val="00F561FC"/>
    <w:rsid w:val="00F67872"/>
    <w:rsid w:val="00FD2786"/>
    <w:rsid w:val="00FD4F2D"/>
    <w:rsid w:val="00FD7C12"/>
    <w:rsid w:val="00FE12D2"/>
    <w:rsid w:val="00FE7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E1D9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B5DA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EB5DA6"/>
    <w:pPr>
      <w:tabs>
        <w:tab w:val="center" w:pos="4677"/>
        <w:tab w:val="right" w:pos="9355"/>
      </w:tabs>
    </w:pPr>
  </w:style>
  <w:style w:type="character" w:customStyle="1" w:styleId="10">
    <w:name w:val="Заголовок 1 Знак"/>
    <w:link w:val="1"/>
    <w:uiPriority w:val="9"/>
    <w:rsid w:val="008E1D92"/>
    <w:rPr>
      <w:b/>
      <w:bCs/>
      <w:kern w:val="36"/>
      <w:sz w:val="48"/>
      <w:szCs w:val="48"/>
    </w:rPr>
  </w:style>
  <w:style w:type="character" w:styleId="a5">
    <w:name w:val="Hyperlink"/>
    <w:rsid w:val="008E1D92"/>
    <w:rPr>
      <w:color w:val="0000FF"/>
      <w:u w:val="single"/>
    </w:rPr>
  </w:style>
  <w:style w:type="paragraph" w:customStyle="1" w:styleId="Pa0">
    <w:name w:val="Pa0"/>
    <w:basedOn w:val="a"/>
    <w:next w:val="a"/>
    <w:uiPriority w:val="99"/>
    <w:rsid w:val="00920044"/>
    <w:pPr>
      <w:autoSpaceDE w:val="0"/>
      <w:autoSpaceDN w:val="0"/>
      <w:adjustRightInd w:val="0"/>
      <w:spacing w:line="241" w:lineRule="atLeast"/>
    </w:pPr>
    <w:rPr>
      <w:rFonts w:ascii="Minion Pro" w:hAnsi="Minion Pro"/>
    </w:rPr>
  </w:style>
  <w:style w:type="character" w:customStyle="1" w:styleId="A7">
    <w:name w:val="A7"/>
    <w:uiPriority w:val="99"/>
    <w:rsid w:val="00920044"/>
    <w:rPr>
      <w:rFonts w:cs="Minion Pro"/>
      <w:b/>
      <w:bCs/>
      <w:color w:val="000000"/>
      <w:sz w:val="16"/>
      <w:szCs w:val="16"/>
    </w:rPr>
  </w:style>
  <w:style w:type="paragraph" w:styleId="a6">
    <w:name w:val="Balloon Text"/>
    <w:basedOn w:val="a"/>
    <w:link w:val="a8"/>
    <w:rsid w:val="00262DB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6"/>
    <w:rsid w:val="00262D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E1D9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B5DA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EB5DA6"/>
    <w:pPr>
      <w:tabs>
        <w:tab w:val="center" w:pos="4677"/>
        <w:tab w:val="right" w:pos="9355"/>
      </w:tabs>
    </w:pPr>
  </w:style>
  <w:style w:type="character" w:customStyle="1" w:styleId="10">
    <w:name w:val="Заголовок 1 Знак"/>
    <w:link w:val="1"/>
    <w:uiPriority w:val="9"/>
    <w:rsid w:val="008E1D92"/>
    <w:rPr>
      <w:b/>
      <w:bCs/>
      <w:kern w:val="36"/>
      <w:sz w:val="48"/>
      <w:szCs w:val="48"/>
    </w:rPr>
  </w:style>
  <w:style w:type="character" w:styleId="a5">
    <w:name w:val="Hyperlink"/>
    <w:rsid w:val="008E1D92"/>
    <w:rPr>
      <w:color w:val="0000FF"/>
      <w:u w:val="single"/>
    </w:rPr>
  </w:style>
  <w:style w:type="paragraph" w:customStyle="1" w:styleId="Pa0">
    <w:name w:val="Pa0"/>
    <w:basedOn w:val="a"/>
    <w:next w:val="a"/>
    <w:uiPriority w:val="99"/>
    <w:rsid w:val="00920044"/>
    <w:pPr>
      <w:autoSpaceDE w:val="0"/>
      <w:autoSpaceDN w:val="0"/>
      <w:adjustRightInd w:val="0"/>
      <w:spacing w:line="241" w:lineRule="atLeast"/>
    </w:pPr>
    <w:rPr>
      <w:rFonts w:ascii="Minion Pro" w:hAnsi="Minion Pro"/>
    </w:rPr>
  </w:style>
  <w:style w:type="character" w:customStyle="1" w:styleId="A7">
    <w:name w:val="A7"/>
    <w:uiPriority w:val="99"/>
    <w:rsid w:val="00920044"/>
    <w:rPr>
      <w:rFonts w:cs="Minion Pro"/>
      <w:b/>
      <w:bCs/>
      <w:color w:val="000000"/>
      <w:sz w:val="16"/>
      <w:szCs w:val="16"/>
    </w:rPr>
  </w:style>
  <w:style w:type="paragraph" w:styleId="a6">
    <w:name w:val="Balloon Text"/>
    <w:basedOn w:val="a"/>
    <w:link w:val="a8"/>
    <w:rsid w:val="00262DB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6"/>
    <w:rsid w:val="00262D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7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49FAF7-1D06-4EF4-B8F4-C66B71E47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ИНФОРМАЦИЯ</vt:lpstr>
    </vt:vector>
  </TitlesOfParts>
  <Company>MoBIL GROUP</Company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</dc:title>
  <dc:creator>Lena</dc:creator>
  <cp:lastModifiedBy>Семенова Татьяна Владимировна</cp:lastModifiedBy>
  <cp:revision>2</cp:revision>
  <cp:lastPrinted>2019-03-26T09:50:00Z</cp:lastPrinted>
  <dcterms:created xsi:type="dcterms:W3CDTF">2021-02-11T12:57:00Z</dcterms:created>
  <dcterms:modified xsi:type="dcterms:W3CDTF">2021-02-11T12:57:00Z</dcterms:modified>
</cp:coreProperties>
</file>