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88" w:rsidRPr="00E36807" w:rsidRDefault="003A6D88" w:rsidP="00E36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422" w:rsidRPr="00CF6D21" w:rsidRDefault="00826D64" w:rsidP="00E3680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CF6D21" w:rsidRPr="00CF6D21">
        <w:rPr>
          <w:rFonts w:ascii="Times New Roman" w:hAnsi="Times New Roman" w:cs="Times New Roman"/>
          <w:b/>
          <w:sz w:val="28"/>
          <w:szCs w:val="28"/>
        </w:rPr>
        <w:t>Цели, задачи, ц</w:t>
      </w:r>
      <w:r w:rsidR="00461545">
        <w:rPr>
          <w:rFonts w:ascii="Times New Roman" w:hAnsi="Times New Roman" w:cs="Times New Roman"/>
          <w:b/>
          <w:sz w:val="28"/>
          <w:szCs w:val="28"/>
        </w:rPr>
        <w:t xml:space="preserve">елевые показатели реализации </w:t>
      </w:r>
      <w:r w:rsidR="00461545" w:rsidRPr="00461545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CF6D21" w:rsidRPr="00CF6D21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992422" w:rsidRPr="00CF6D21">
        <w:rPr>
          <w:rFonts w:ascii="Times New Roman" w:eastAsia="Times New Roman" w:hAnsi="Times New Roman" w:cs="Times New Roman"/>
          <w:b/>
          <w:sz w:val="28"/>
          <w:szCs w:val="28"/>
        </w:rPr>
        <w:t>«Повышение эффективности управления муниципальной собственностью Махнёвско</w:t>
      </w:r>
      <w:r w:rsidR="00FF3690">
        <w:rPr>
          <w:rFonts w:ascii="Times New Roman" w:eastAsia="Times New Roman" w:hAnsi="Times New Roman" w:cs="Times New Roman"/>
          <w:b/>
          <w:sz w:val="28"/>
          <w:szCs w:val="28"/>
        </w:rPr>
        <w:t>го му</w:t>
      </w:r>
      <w:r w:rsidR="007E2AA7">
        <w:rPr>
          <w:rFonts w:ascii="Times New Roman" w:eastAsia="Times New Roman" w:hAnsi="Times New Roman" w:cs="Times New Roman"/>
          <w:b/>
          <w:sz w:val="28"/>
          <w:szCs w:val="28"/>
        </w:rPr>
        <w:t>ниципального образования на 201</w:t>
      </w:r>
      <w:r w:rsidR="007E2AA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</w:t>
      </w:r>
      <w:r w:rsidR="007E2AA7">
        <w:rPr>
          <w:rFonts w:ascii="Times New Roman" w:eastAsia="Times New Roman" w:hAnsi="Times New Roman" w:cs="Times New Roman"/>
          <w:b/>
          <w:sz w:val="28"/>
          <w:szCs w:val="28"/>
        </w:rPr>
        <w:t xml:space="preserve"> - 202</w:t>
      </w:r>
      <w:r w:rsidR="007E2AA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="00FF369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="00992422" w:rsidRPr="00CF6D2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92422" w:rsidRPr="00CF6D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2125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21"/>
        <w:gridCol w:w="1854"/>
        <w:gridCol w:w="78"/>
        <w:gridCol w:w="1213"/>
        <w:gridCol w:w="76"/>
        <w:gridCol w:w="858"/>
        <w:gridCol w:w="68"/>
        <w:gridCol w:w="934"/>
        <w:gridCol w:w="68"/>
        <w:gridCol w:w="935"/>
        <w:gridCol w:w="67"/>
        <w:gridCol w:w="1079"/>
        <w:gridCol w:w="142"/>
        <w:gridCol w:w="860"/>
        <w:gridCol w:w="68"/>
        <w:gridCol w:w="1020"/>
        <w:gridCol w:w="57"/>
        <w:gridCol w:w="1088"/>
        <w:gridCol w:w="57"/>
        <w:gridCol w:w="2595"/>
      </w:tblGrid>
      <w:tr w:rsidR="00E36807" w:rsidRPr="00512926" w:rsidTr="00E36807">
        <w:trPr>
          <w:trHeight w:val="1104"/>
          <w:tblCellSpacing w:w="5" w:type="nil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№    </w:t>
            </w:r>
          </w:p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стро-</w:t>
            </w:r>
          </w:p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ки   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</w:p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цели (целей) и </w:t>
            </w:r>
          </w:p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задач, целевых </w:t>
            </w:r>
          </w:p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показателей   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</w:p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3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целевого показателя реализации      </w:t>
            </w:r>
          </w:p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</w:t>
            </w:r>
          </w:p>
        </w:tc>
        <w:tc>
          <w:tcPr>
            <w:tcW w:w="26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 </w:t>
            </w:r>
          </w:p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 </w:t>
            </w:r>
          </w:p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</w:tr>
      <w:tr w:rsidR="00E36807" w:rsidRPr="00512926" w:rsidTr="00E36807">
        <w:trPr>
          <w:trHeight w:val="736"/>
          <w:tblCellSpacing w:w="5" w:type="nil"/>
        </w:trPr>
        <w:tc>
          <w:tcPr>
            <w:tcW w:w="7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512926" w:rsidRDefault="00E36807" w:rsidP="00E36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512926" w:rsidRDefault="00E36807" w:rsidP="00E36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512926" w:rsidRDefault="00E36807" w:rsidP="00E36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7E2AA7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7E2AA7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7E2AA7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7E2AA7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год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7E2AA7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7E2AA7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7E2AA7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год  </w:t>
            </w:r>
          </w:p>
        </w:tc>
        <w:tc>
          <w:tcPr>
            <w:tcW w:w="26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807" w:rsidRPr="00512926" w:rsidTr="00E36807">
        <w:trPr>
          <w:trHeight w:val="331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1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12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10   </w:t>
            </w:r>
          </w:p>
        </w:tc>
        <w:tc>
          <w:tcPr>
            <w:tcW w:w="26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11     </w:t>
            </w:r>
          </w:p>
        </w:tc>
      </w:tr>
      <w:tr w:rsidR="00E36807" w:rsidRPr="00512926" w:rsidTr="00E36807">
        <w:trPr>
          <w:trHeight w:val="331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Цель 1           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эффективного управления муниципальной собственностью и земельными ресурсами Махнёвского муниципального образования                                                                          </w:t>
            </w:r>
          </w:p>
        </w:tc>
      </w:tr>
      <w:tr w:rsidR="00E36807" w:rsidRPr="00512926" w:rsidTr="00E36807">
        <w:trPr>
          <w:trHeight w:val="331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807" w:rsidRPr="008977FD" w:rsidRDefault="00E36807" w:rsidP="00E36807">
            <w:pPr>
              <w:pStyle w:val="a7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Pr="00897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</w:t>
            </w:r>
            <w:r w:rsidRPr="00897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77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Проведение инвентаризации и паспортизации объектов недвижимого имущества</w:t>
            </w:r>
          </w:p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807" w:rsidRPr="00512926" w:rsidTr="00E36807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показатель 1:   Количество недвижимого имущества Махнёвского муниципального образования и бесхозяйного имущества прошедшего инвентаризацию и паспортизацию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Реестр муниципального имущества</w:t>
            </w:r>
          </w:p>
        </w:tc>
      </w:tr>
      <w:tr w:rsidR="00E36807" w:rsidRPr="00512926" w:rsidTr="00E36807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показатель 2:</w:t>
            </w:r>
          </w:p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 прошедшего техническое освидетельствование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Реестр муниципального имущества</w:t>
            </w:r>
          </w:p>
        </w:tc>
      </w:tr>
      <w:tr w:rsidR="00E36807" w:rsidRPr="00512926" w:rsidTr="00E36807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показатель 3:</w:t>
            </w:r>
          </w:p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сформированных земельных дел под недвижимым имуществом, находящимся в собственности Махнёвского </w:t>
            </w:r>
          </w:p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экономического развития Российской Федерации от 10 декабря 2015 года                 № 931, Гражданский кодекс РФ, Постановление Администрации Махнёвского МО  </w:t>
            </w:r>
          </w:p>
        </w:tc>
      </w:tr>
      <w:tr w:rsidR="00E36807" w:rsidRPr="00512926" w:rsidTr="00E36807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показатель 4:</w:t>
            </w:r>
          </w:p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унитарных предприятий получивших бюджетные инвестиции на увеличение уставного фонда предприятия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Реестр муниципальных унитарных предприятий</w:t>
            </w:r>
          </w:p>
        </w:tc>
      </w:tr>
      <w:tr w:rsidR="00E36807" w:rsidRPr="00512926" w:rsidTr="00E36807">
        <w:trPr>
          <w:trHeight w:val="267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показатель 5:</w:t>
            </w:r>
          </w:p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бесхозяйных социально-значимых объектов недвижимого имущества оформленных в  собственность Махнёвского муниципального </w:t>
            </w:r>
            <w:r w:rsidRPr="003C1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</w:t>
            </w: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экономического развития Российской Федерации от 10 декабря 2015 года                 № 931, Гражданский кодекс РФ, Постановление Администрации Махнёвского МО  </w:t>
            </w:r>
          </w:p>
        </w:tc>
      </w:tr>
      <w:tr w:rsidR="00E36807" w:rsidRPr="00512926" w:rsidTr="00E36807">
        <w:trPr>
          <w:trHeight w:val="385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E36807" w:rsidRDefault="00E36807" w:rsidP="00E36807">
            <w:pPr>
              <w:pStyle w:val="a7"/>
              <w:spacing w:after="0" w:line="240" w:lineRule="auto"/>
              <w:ind w:left="3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2:</w:t>
            </w:r>
            <w:r w:rsidRPr="003C18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1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8AE">
              <w:rPr>
                <w:rFonts w:ascii="Times New Roman" w:hAnsi="Times New Roman"/>
                <w:b/>
                <w:sz w:val="24"/>
                <w:szCs w:val="24"/>
              </w:rPr>
              <w:t>Оформление права собственности на автодороги местного значения, в том числе  на бесхозяйные автодороги</w:t>
            </w:r>
          </w:p>
        </w:tc>
      </w:tr>
      <w:tr w:rsidR="00E36807" w:rsidRPr="00512926" w:rsidTr="00E36807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показатель 6:</w:t>
            </w:r>
          </w:p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земельных участков под автомобильными дорогами, находящимися в собственности Махнёвского муниципального образования, поставленных на государственный кадастровый учёт, количество  технических планов на бесхозяйные автомобильные дороги    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1" w:name="_GoBack"/>
            <w:bookmarkEnd w:id="1"/>
            <w:r w:rsidRPr="003C1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Махнёвского МО от 15 сентября № 718</w:t>
            </w:r>
          </w:p>
        </w:tc>
      </w:tr>
      <w:tr w:rsidR="00E36807" w:rsidRPr="00512926" w:rsidTr="00E36807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3:        </w:t>
            </w:r>
            <w:r w:rsidRPr="003C1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18AE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механизма управления и распоряжения объектами недвижимости, обеспечение полноты и достоверности учёта муниципального имущества</w:t>
            </w:r>
          </w:p>
        </w:tc>
      </w:tr>
      <w:tr w:rsidR="00E36807" w:rsidRPr="00512926" w:rsidTr="00E36807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FF01D5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9C109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E36807" w:rsidRPr="009C109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7</w:t>
            </w: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6807" w:rsidRPr="009C109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Количество лицензионных обслуживаний программы «Барс-Реестр»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9C109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9C109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9C109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9C109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9C109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9C109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112AD1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236FA8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(купли – продажи Абонемента на лицензионное (послегарантийное) обслуживание  программных продуктов)</w:t>
            </w:r>
          </w:p>
        </w:tc>
      </w:tr>
      <w:tr w:rsidR="00E36807" w:rsidRPr="00512926" w:rsidTr="00E36807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9D7B43" w:rsidRDefault="00E36807" w:rsidP="00E36807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2:        </w:t>
            </w:r>
            <w:r w:rsidRPr="0051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 доходов  местного бюджета  от использования муниципального имущества, земельных</w:t>
            </w:r>
          </w:p>
          <w:p w:rsidR="00E36807" w:rsidRPr="00512926" w:rsidRDefault="00E36807" w:rsidP="00E36807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>ресурсов  и приватизации  муниципального имущества</w:t>
            </w:r>
          </w:p>
        </w:tc>
      </w:tr>
      <w:tr w:rsidR="00E36807" w:rsidRPr="00512926" w:rsidTr="00E36807">
        <w:trPr>
          <w:trHeight w:val="267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Default="00E36807" w:rsidP="00E36807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E36807" w:rsidRPr="00512926" w:rsidRDefault="00E36807" w:rsidP="00E36807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4</w:t>
            </w:r>
            <w:r w:rsidRPr="003C18AE">
              <w:rPr>
                <w:rFonts w:ascii="Times New Roman" w:hAnsi="Times New Roman"/>
                <w:sz w:val="24"/>
                <w:szCs w:val="24"/>
              </w:rPr>
              <w:t xml:space="preserve">  Оценка рыночной стоимости муниципальной собственности</w:t>
            </w:r>
          </w:p>
        </w:tc>
      </w:tr>
      <w:tr w:rsidR="00E36807" w:rsidRPr="00512926" w:rsidTr="00E36807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BA6A78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BA6A78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E36807" w:rsidRPr="00BA6A78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6807" w:rsidRPr="00D52B40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2B40">
              <w:rPr>
                <w:rFonts w:ascii="Times New Roman" w:hAnsi="Times New Roman" w:cs="Times New Roman"/>
              </w:rPr>
              <w:t>Количество объектов движимого и недвижимого имущества, находящихся  в муниципальной  собственности Махнёвского муниципального образования, по которым определена рыночная стоимость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BA6A78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BA6A78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BA6A78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BA6A78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E36807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6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E36807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8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112AD1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приватизации муниципального имущества, Земельный кодекс РФ, Приказ ФАС от 10 февраля 2010 года № 67</w:t>
            </w:r>
          </w:p>
        </w:tc>
      </w:tr>
      <w:tr w:rsidR="00E36807" w:rsidRPr="00512926" w:rsidTr="00E36807">
        <w:trPr>
          <w:trHeight w:val="560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E36807" w:rsidRDefault="00E36807" w:rsidP="00E368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5</w:t>
            </w:r>
            <w:r w:rsidRPr="003C18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       </w:t>
            </w:r>
            <w:r w:rsidRPr="003C18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C18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r w:rsidRPr="003C18AE">
              <w:rPr>
                <w:rStyle w:val="aa"/>
                <w:rFonts w:ascii="Times New Roman" w:hAnsi="Times New Roman"/>
                <w:b/>
                <w:i w:val="0"/>
                <w:sz w:val="24"/>
                <w:szCs w:val="24"/>
              </w:rPr>
              <w:t>Осуществление кадастровых работ  в отношении объектов недвижимости муниципальной собственности и  земельных участков  муниципальной  и государственной собственности, право на которые не разграничены</w:t>
            </w:r>
          </w:p>
        </w:tc>
      </w:tr>
      <w:tr w:rsidR="00E36807" w:rsidRPr="00512926" w:rsidTr="00E36807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9D7B43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9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6807" w:rsidRPr="00512926" w:rsidRDefault="00E36807" w:rsidP="00E36807">
            <w:pPr>
              <w:pStyle w:val="a7"/>
              <w:spacing w:after="0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 по которым выполнены землеустроительные работы по формированию и проведению государственного кадастрового учёта земельных участков под многоквартирными домами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715013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112AD1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112AD1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Махневского МО</w:t>
            </w:r>
          </w:p>
        </w:tc>
      </w:tr>
      <w:tr w:rsidR="00E36807" w:rsidRPr="00512926" w:rsidTr="00E36807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E21B5F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10</w:t>
            </w: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 xml:space="preserve">.Количество сформированных земельных дел для проведения аукционов по продаже права на заключение договоров аренды земельных участков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 объектами муниципальной собственности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E21B5F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E21B5F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E21B5F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715013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E21B5F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E21B5F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Махневского МО</w:t>
            </w:r>
          </w:p>
        </w:tc>
      </w:tr>
      <w:tr w:rsidR="00E36807" w:rsidRPr="00512926" w:rsidTr="00E36807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3059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EE3B5A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E36807" w:rsidRPr="00EE3B5A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6807" w:rsidRPr="00EE3B5A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>Количество  предоставляемых  в пользование  (аренду)  земельных участков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112AD1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51292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кодекс РФ</w:t>
            </w:r>
          </w:p>
        </w:tc>
      </w:tr>
      <w:tr w:rsidR="00E36807" w:rsidRPr="00512926" w:rsidTr="00E36807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30596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BA6A78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E36807" w:rsidRPr="00BA6A78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12</w:t>
            </w: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6807" w:rsidRPr="00BA6A78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земельных участков по уточнению границ в соответствии с Генеральным планом Махнёвского муниципального образования применительно к </w:t>
            </w:r>
            <w:r w:rsidRPr="00B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п.г.т. Махнёво,  поставленных на государственный кадастровый учет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BA6A78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га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BA6A78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BA6A78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BA6A78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BA6A78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BA6A78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07" w:rsidRPr="00E21B5F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план п.г.т. Махнево</w:t>
            </w:r>
          </w:p>
        </w:tc>
      </w:tr>
      <w:tr w:rsidR="00E36807" w:rsidRPr="00512926" w:rsidTr="00E36807">
        <w:trPr>
          <w:trHeight w:val="3405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807" w:rsidRPr="009E2D8F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807" w:rsidRPr="009E2D8F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13</w:t>
            </w: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 xml:space="preserve">:  Количество   изменений в схему размещения рекламных конструкций на территории Махнёвского муниципального образования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807" w:rsidRPr="009E2D8F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807" w:rsidRPr="009E2D8F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807" w:rsidRPr="009E2D8F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807" w:rsidRPr="009E2D8F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807" w:rsidRPr="009E2D8F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807" w:rsidRPr="009E2D8F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807" w:rsidRPr="009E2D8F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13 марта 2006 года               № 38- ФЗ «О рекламе», Постановление Администрации Махнёвского муниципального образования</w:t>
            </w:r>
          </w:p>
          <w:p w:rsidR="00E36807" w:rsidRPr="009E2D8F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07" w:rsidRPr="009E2D8F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07" w:rsidRPr="009E2D8F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807" w:rsidRPr="00512926" w:rsidTr="00E36807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807" w:rsidRPr="009E2D8F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807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14: Количество объектов в отношении которых проведен кадастровый учет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807" w:rsidRPr="009E2D8F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807" w:rsidRPr="009E2D8F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807" w:rsidRPr="009E2D8F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807" w:rsidRPr="009E2D8F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807" w:rsidRPr="00C839AB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807" w:rsidRPr="009E2D8F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807" w:rsidRPr="009E2D8F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муниципальной собственности</w:t>
            </w:r>
          </w:p>
        </w:tc>
      </w:tr>
      <w:tr w:rsidR="00E36807" w:rsidRPr="00512926" w:rsidTr="00E36807">
        <w:trPr>
          <w:trHeight w:val="324"/>
          <w:tblCellSpacing w:w="5" w:type="nil"/>
        </w:trPr>
        <w:tc>
          <w:tcPr>
            <w:tcW w:w="1383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6: </w:t>
            </w:r>
            <w:r w:rsidRPr="003C1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Проведение землеустройства  земель  сельскохозяйственного назначения</w:t>
            </w:r>
          </w:p>
        </w:tc>
      </w:tr>
      <w:tr w:rsidR="00E36807" w:rsidRPr="00512926" w:rsidTr="00E36807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807" w:rsidRPr="009E2D8F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807" w:rsidRPr="009E2D8F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E36807" w:rsidRPr="009E2D8F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15</w:t>
            </w: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6807" w:rsidRPr="009E2D8F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2D8F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 подготовленных  проектов межевания земель   с/х назначения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807" w:rsidRPr="009E2D8F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807" w:rsidRPr="009E2D8F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807" w:rsidRPr="009E2D8F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807" w:rsidRPr="009E2D8F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807" w:rsidRPr="00E36807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6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807" w:rsidRPr="00E36807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807" w:rsidRPr="003C18AE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807" w:rsidRPr="009E2D8F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807" w:rsidRPr="009E2D8F" w:rsidRDefault="00E36807" w:rsidP="00E3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 РФ  от 28.04.2008№607</w:t>
            </w:r>
          </w:p>
        </w:tc>
      </w:tr>
    </w:tbl>
    <w:p w:rsidR="00A436BE" w:rsidRPr="00BA6A78" w:rsidRDefault="00A436BE" w:rsidP="00BA6A78">
      <w:pPr>
        <w:pStyle w:val="ConsPlusNormal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697E" w:rsidRPr="00C979B3" w:rsidRDefault="00496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49697E" w:rsidRPr="00C979B3" w:rsidSect="00E36807">
          <w:pgSz w:w="16838" w:h="11906" w:orient="landscape"/>
          <w:pgMar w:top="568" w:right="567" w:bottom="566" w:left="1440" w:header="720" w:footer="720" w:gutter="0"/>
          <w:cols w:space="720"/>
          <w:noEndnote/>
          <w:docGrid w:linePitch="299"/>
        </w:sectPr>
      </w:pPr>
    </w:p>
    <w:p w:rsidR="00C113A6" w:rsidRDefault="00C113A6" w:rsidP="00A436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13A6" w:rsidRDefault="00C113A6" w:rsidP="00C113A6"/>
    <w:p w:rsidR="00C839AB" w:rsidRPr="00C113A6" w:rsidRDefault="00C839AB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Default="00C113A6" w:rsidP="00C113A6"/>
    <w:p w:rsidR="00EE3B5A" w:rsidRDefault="00EE3B5A" w:rsidP="00C113A6"/>
    <w:p w:rsidR="00EE3B5A" w:rsidRDefault="00EE3B5A" w:rsidP="00C113A6"/>
    <w:p w:rsidR="00380688" w:rsidRDefault="00380688" w:rsidP="00C113A6"/>
    <w:p w:rsidR="00380688" w:rsidRDefault="00380688" w:rsidP="00C113A6"/>
    <w:p w:rsidR="00EE3B5A" w:rsidRPr="00C113A6" w:rsidRDefault="00EE3B5A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Default="00C113A6" w:rsidP="00C113A6"/>
    <w:p w:rsidR="00C113A6" w:rsidRDefault="00C113A6" w:rsidP="00C113A6"/>
    <w:p w:rsidR="00C113A6" w:rsidRDefault="00C113A6" w:rsidP="00C113A6"/>
    <w:p w:rsidR="00A436BE" w:rsidRPr="00C113A6" w:rsidRDefault="00A436BE" w:rsidP="00C113A6">
      <w:pPr>
        <w:sectPr w:rsidR="00A436BE" w:rsidRPr="00C113A6" w:rsidSect="00826D64">
          <w:pgSz w:w="16838" w:h="11906" w:orient="landscape"/>
          <w:pgMar w:top="1134" w:right="1440" w:bottom="851" w:left="567" w:header="720" w:footer="720" w:gutter="0"/>
          <w:cols w:space="720"/>
          <w:noEndnote/>
        </w:sectPr>
      </w:pPr>
    </w:p>
    <w:p w:rsidR="00FB7325" w:rsidRPr="008559D1" w:rsidRDefault="00FB7325" w:rsidP="00481DF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B7325" w:rsidRPr="008559D1" w:rsidSect="00481DF7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C86" w:rsidRDefault="00E22C86" w:rsidP="00CB3106">
      <w:pPr>
        <w:spacing w:after="0" w:line="240" w:lineRule="auto"/>
      </w:pPr>
      <w:r>
        <w:separator/>
      </w:r>
    </w:p>
  </w:endnote>
  <w:endnote w:type="continuationSeparator" w:id="1">
    <w:p w:rsidR="00E22C86" w:rsidRDefault="00E22C86" w:rsidP="00CB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C86" w:rsidRDefault="00E22C86" w:rsidP="00CB3106">
      <w:pPr>
        <w:spacing w:after="0" w:line="240" w:lineRule="auto"/>
      </w:pPr>
      <w:r>
        <w:separator/>
      </w:r>
    </w:p>
  </w:footnote>
  <w:footnote w:type="continuationSeparator" w:id="1">
    <w:p w:rsidR="00E22C86" w:rsidRDefault="00E22C86" w:rsidP="00CB3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6BE"/>
    <w:rsid w:val="00001AA0"/>
    <w:rsid w:val="00013169"/>
    <w:rsid w:val="00024895"/>
    <w:rsid w:val="000250C2"/>
    <w:rsid w:val="000339DB"/>
    <w:rsid w:val="0003444A"/>
    <w:rsid w:val="0004291A"/>
    <w:rsid w:val="00046390"/>
    <w:rsid w:val="00063CBF"/>
    <w:rsid w:val="00081708"/>
    <w:rsid w:val="000A41EF"/>
    <w:rsid w:val="000A75F8"/>
    <w:rsid w:val="000B62A2"/>
    <w:rsid w:val="000C6713"/>
    <w:rsid w:val="000C7932"/>
    <w:rsid w:val="000C7CE1"/>
    <w:rsid w:val="000D50B6"/>
    <w:rsid w:val="0011083E"/>
    <w:rsid w:val="00110971"/>
    <w:rsid w:val="00111570"/>
    <w:rsid w:val="00112AD1"/>
    <w:rsid w:val="00114A99"/>
    <w:rsid w:val="001218CA"/>
    <w:rsid w:val="00144EE2"/>
    <w:rsid w:val="00153F45"/>
    <w:rsid w:val="00154096"/>
    <w:rsid w:val="00155A99"/>
    <w:rsid w:val="001642D8"/>
    <w:rsid w:val="00173781"/>
    <w:rsid w:val="00173B0D"/>
    <w:rsid w:val="00175BEF"/>
    <w:rsid w:val="0019183E"/>
    <w:rsid w:val="00191F2D"/>
    <w:rsid w:val="00197AFB"/>
    <w:rsid w:val="001B64C0"/>
    <w:rsid w:val="001C1250"/>
    <w:rsid w:val="001C331C"/>
    <w:rsid w:val="001D2449"/>
    <w:rsid w:val="001E5B93"/>
    <w:rsid w:val="00205E82"/>
    <w:rsid w:val="002173AA"/>
    <w:rsid w:val="00221877"/>
    <w:rsid w:val="00236FA8"/>
    <w:rsid w:val="00240F3C"/>
    <w:rsid w:val="0026292F"/>
    <w:rsid w:val="002802DF"/>
    <w:rsid w:val="002863A3"/>
    <w:rsid w:val="00293CCB"/>
    <w:rsid w:val="002A07B3"/>
    <w:rsid w:val="002A1B9B"/>
    <w:rsid w:val="002A6CE2"/>
    <w:rsid w:val="002B3381"/>
    <w:rsid w:val="002B6F9F"/>
    <w:rsid w:val="002C19A1"/>
    <w:rsid w:val="002D4471"/>
    <w:rsid w:val="002E2AE3"/>
    <w:rsid w:val="002F687F"/>
    <w:rsid w:val="003028C9"/>
    <w:rsid w:val="0030633B"/>
    <w:rsid w:val="00321987"/>
    <w:rsid w:val="00330596"/>
    <w:rsid w:val="00334AF6"/>
    <w:rsid w:val="0033580B"/>
    <w:rsid w:val="0036314A"/>
    <w:rsid w:val="0036396D"/>
    <w:rsid w:val="00376D5B"/>
    <w:rsid w:val="00380688"/>
    <w:rsid w:val="003873E2"/>
    <w:rsid w:val="00393C47"/>
    <w:rsid w:val="003A02DB"/>
    <w:rsid w:val="003A4F53"/>
    <w:rsid w:val="003A6D88"/>
    <w:rsid w:val="003C149D"/>
    <w:rsid w:val="003C18AE"/>
    <w:rsid w:val="003C3ED6"/>
    <w:rsid w:val="003E7F38"/>
    <w:rsid w:val="00413EBA"/>
    <w:rsid w:val="004143F1"/>
    <w:rsid w:val="00432E2B"/>
    <w:rsid w:val="0044344F"/>
    <w:rsid w:val="004455DE"/>
    <w:rsid w:val="00456222"/>
    <w:rsid w:val="0046052F"/>
    <w:rsid w:val="00461545"/>
    <w:rsid w:val="00481DF7"/>
    <w:rsid w:val="00485BBC"/>
    <w:rsid w:val="004939BF"/>
    <w:rsid w:val="0049697E"/>
    <w:rsid w:val="00497ACF"/>
    <w:rsid w:val="004B5EA6"/>
    <w:rsid w:val="004C002D"/>
    <w:rsid w:val="004C51D1"/>
    <w:rsid w:val="004D13AB"/>
    <w:rsid w:val="004E04E9"/>
    <w:rsid w:val="004E50BD"/>
    <w:rsid w:val="004F44B8"/>
    <w:rsid w:val="004F6552"/>
    <w:rsid w:val="00500706"/>
    <w:rsid w:val="00510121"/>
    <w:rsid w:val="005121CB"/>
    <w:rsid w:val="00512926"/>
    <w:rsid w:val="00515031"/>
    <w:rsid w:val="00555FA7"/>
    <w:rsid w:val="00560998"/>
    <w:rsid w:val="00561B1B"/>
    <w:rsid w:val="005744D4"/>
    <w:rsid w:val="00582FEF"/>
    <w:rsid w:val="00583F04"/>
    <w:rsid w:val="0058786D"/>
    <w:rsid w:val="005A5465"/>
    <w:rsid w:val="005A740A"/>
    <w:rsid w:val="005A76DF"/>
    <w:rsid w:val="005B611C"/>
    <w:rsid w:val="005C558C"/>
    <w:rsid w:val="005D2832"/>
    <w:rsid w:val="005E1557"/>
    <w:rsid w:val="005F3473"/>
    <w:rsid w:val="005F369D"/>
    <w:rsid w:val="00613612"/>
    <w:rsid w:val="00613B51"/>
    <w:rsid w:val="00626033"/>
    <w:rsid w:val="00634A4A"/>
    <w:rsid w:val="0065137D"/>
    <w:rsid w:val="00660782"/>
    <w:rsid w:val="00665429"/>
    <w:rsid w:val="00670E32"/>
    <w:rsid w:val="00672E3B"/>
    <w:rsid w:val="006953B5"/>
    <w:rsid w:val="006B2ECC"/>
    <w:rsid w:val="006B5731"/>
    <w:rsid w:val="006E10A5"/>
    <w:rsid w:val="006E755C"/>
    <w:rsid w:val="006F2AE1"/>
    <w:rsid w:val="00702738"/>
    <w:rsid w:val="00715013"/>
    <w:rsid w:val="0073095E"/>
    <w:rsid w:val="00730B3E"/>
    <w:rsid w:val="00732B26"/>
    <w:rsid w:val="00734180"/>
    <w:rsid w:val="007517D6"/>
    <w:rsid w:val="00764778"/>
    <w:rsid w:val="00766C33"/>
    <w:rsid w:val="007713E9"/>
    <w:rsid w:val="007848F0"/>
    <w:rsid w:val="00786A0F"/>
    <w:rsid w:val="00792201"/>
    <w:rsid w:val="007A39EC"/>
    <w:rsid w:val="007A4A69"/>
    <w:rsid w:val="007A78EC"/>
    <w:rsid w:val="007B7D34"/>
    <w:rsid w:val="007C2AA5"/>
    <w:rsid w:val="007D6347"/>
    <w:rsid w:val="007D7DA2"/>
    <w:rsid w:val="007E034F"/>
    <w:rsid w:val="007E1FF1"/>
    <w:rsid w:val="007E2AA7"/>
    <w:rsid w:val="00807CFB"/>
    <w:rsid w:val="0081484E"/>
    <w:rsid w:val="00826D64"/>
    <w:rsid w:val="00837D86"/>
    <w:rsid w:val="00843FB8"/>
    <w:rsid w:val="00845047"/>
    <w:rsid w:val="008559D1"/>
    <w:rsid w:val="008716CC"/>
    <w:rsid w:val="00880470"/>
    <w:rsid w:val="00891F3D"/>
    <w:rsid w:val="0089619E"/>
    <w:rsid w:val="008977FD"/>
    <w:rsid w:val="008A1B9D"/>
    <w:rsid w:val="008A310F"/>
    <w:rsid w:val="008A3829"/>
    <w:rsid w:val="008A5D1A"/>
    <w:rsid w:val="008A6837"/>
    <w:rsid w:val="008A78AF"/>
    <w:rsid w:val="008C45F6"/>
    <w:rsid w:val="008C7465"/>
    <w:rsid w:val="008E3378"/>
    <w:rsid w:val="008F3298"/>
    <w:rsid w:val="0090126D"/>
    <w:rsid w:val="0090465F"/>
    <w:rsid w:val="00924D7A"/>
    <w:rsid w:val="009343DC"/>
    <w:rsid w:val="00943DE6"/>
    <w:rsid w:val="00950375"/>
    <w:rsid w:val="00953304"/>
    <w:rsid w:val="00961551"/>
    <w:rsid w:val="00970C2C"/>
    <w:rsid w:val="00974E3F"/>
    <w:rsid w:val="00976A5E"/>
    <w:rsid w:val="00992351"/>
    <w:rsid w:val="00992422"/>
    <w:rsid w:val="009A72BA"/>
    <w:rsid w:val="009C1096"/>
    <w:rsid w:val="009C3E83"/>
    <w:rsid w:val="009D7330"/>
    <w:rsid w:val="009D7B43"/>
    <w:rsid w:val="009E0875"/>
    <w:rsid w:val="009E2C91"/>
    <w:rsid w:val="009E2D8F"/>
    <w:rsid w:val="00A01A09"/>
    <w:rsid w:val="00A03DEA"/>
    <w:rsid w:val="00A1594E"/>
    <w:rsid w:val="00A16AA4"/>
    <w:rsid w:val="00A33CA4"/>
    <w:rsid w:val="00A436BE"/>
    <w:rsid w:val="00A5368C"/>
    <w:rsid w:val="00A5658A"/>
    <w:rsid w:val="00A573F5"/>
    <w:rsid w:val="00A62333"/>
    <w:rsid w:val="00A653CB"/>
    <w:rsid w:val="00A72850"/>
    <w:rsid w:val="00A948F2"/>
    <w:rsid w:val="00AC03F6"/>
    <w:rsid w:val="00AC1787"/>
    <w:rsid w:val="00AD06BF"/>
    <w:rsid w:val="00AD4E62"/>
    <w:rsid w:val="00AE14B6"/>
    <w:rsid w:val="00AF1A84"/>
    <w:rsid w:val="00AF7AEF"/>
    <w:rsid w:val="00B021DB"/>
    <w:rsid w:val="00B13EB7"/>
    <w:rsid w:val="00B44AB1"/>
    <w:rsid w:val="00B44CD6"/>
    <w:rsid w:val="00B477D2"/>
    <w:rsid w:val="00B8613B"/>
    <w:rsid w:val="00BA09D1"/>
    <w:rsid w:val="00BA4D70"/>
    <w:rsid w:val="00BA6A78"/>
    <w:rsid w:val="00BC0FD9"/>
    <w:rsid w:val="00BC1E91"/>
    <w:rsid w:val="00BD610A"/>
    <w:rsid w:val="00BE5449"/>
    <w:rsid w:val="00BE6892"/>
    <w:rsid w:val="00BF252E"/>
    <w:rsid w:val="00BF25D6"/>
    <w:rsid w:val="00C113A6"/>
    <w:rsid w:val="00C21C8F"/>
    <w:rsid w:val="00C45DA7"/>
    <w:rsid w:val="00C53FC3"/>
    <w:rsid w:val="00C823BD"/>
    <w:rsid w:val="00C839AB"/>
    <w:rsid w:val="00C86834"/>
    <w:rsid w:val="00C979B3"/>
    <w:rsid w:val="00CB153F"/>
    <w:rsid w:val="00CB3106"/>
    <w:rsid w:val="00CB336E"/>
    <w:rsid w:val="00CC15B1"/>
    <w:rsid w:val="00CE6B63"/>
    <w:rsid w:val="00CF288E"/>
    <w:rsid w:val="00CF6D21"/>
    <w:rsid w:val="00D14AE9"/>
    <w:rsid w:val="00D170A1"/>
    <w:rsid w:val="00D4411A"/>
    <w:rsid w:val="00D52B40"/>
    <w:rsid w:val="00D6501D"/>
    <w:rsid w:val="00D75438"/>
    <w:rsid w:val="00D83638"/>
    <w:rsid w:val="00D8468E"/>
    <w:rsid w:val="00D864E0"/>
    <w:rsid w:val="00DB7534"/>
    <w:rsid w:val="00DD37B3"/>
    <w:rsid w:val="00DF4D26"/>
    <w:rsid w:val="00E0184E"/>
    <w:rsid w:val="00E0205B"/>
    <w:rsid w:val="00E21B5F"/>
    <w:rsid w:val="00E22C86"/>
    <w:rsid w:val="00E27DAD"/>
    <w:rsid w:val="00E347D2"/>
    <w:rsid w:val="00E36807"/>
    <w:rsid w:val="00E43534"/>
    <w:rsid w:val="00E60F49"/>
    <w:rsid w:val="00E66873"/>
    <w:rsid w:val="00E6688E"/>
    <w:rsid w:val="00E734F5"/>
    <w:rsid w:val="00E8788F"/>
    <w:rsid w:val="00EA2820"/>
    <w:rsid w:val="00EB4311"/>
    <w:rsid w:val="00EB6EFF"/>
    <w:rsid w:val="00ED22FC"/>
    <w:rsid w:val="00EE2AE2"/>
    <w:rsid w:val="00EE3B5A"/>
    <w:rsid w:val="00EE540F"/>
    <w:rsid w:val="00EF30E9"/>
    <w:rsid w:val="00F00907"/>
    <w:rsid w:val="00F01B0E"/>
    <w:rsid w:val="00F10F21"/>
    <w:rsid w:val="00F1187C"/>
    <w:rsid w:val="00F262CD"/>
    <w:rsid w:val="00F31040"/>
    <w:rsid w:val="00F370C5"/>
    <w:rsid w:val="00F46D41"/>
    <w:rsid w:val="00F53A17"/>
    <w:rsid w:val="00F55341"/>
    <w:rsid w:val="00F71369"/>
    <w:rsid w:val="00F861DB"/>
    <w:rsid w:val="00F975A0"/>
    <w:rsid w:val="00FB1156"/>
    <w:rsid w:val="00FB4673"/>
    <w:rsid w:val="00FB5657"/>
    <w:rsid w:val="00FB7325"/>
    <w:rsid w:val="00FD17EF"/>
    <w:rsid w:val="00FD210E"/>
    <w:rsid w:val="00FD3707"/>
    <w:rsid w:val="00FD5996"/>
    <w:rsid w:val="00FE2384"/>
    <w:rsid w:val="00FF01D5"/>
    <w:rsid w:val="00FF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3106"/>
  </w:style>
  <w:style w:type="paragraph" w:styleId="a5">
    <w:name w:val="footer"/>
    <w:basedOn w:val="a"/>
    <w:link w:val="a6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3106"/>
  </w:style>
  <w:style w:type="paragraph" w:styleId="2">
    <w:name w:val="Body Text 2"/>
    <w:basedOn w:val="a"/>
    <w:link w:val="20"/>
    <w:uiPriority w:val="99"/>
    <w:rsid w:val="004562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62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32B26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731"/>
    <w:rPr>
      <w:rFonts w:ascii="Tahoma" w:hAnsi="Tahoma" w:cs="Tahoma"/>
      <w:sz w:val="16"/>
      <w:szCs w:val="16"/>
    </w:rPr>
  </w:style>
  <w:style w:type="character" w:styleId="aa">
    <w:name w:val="Emphasis"/>
    <w:qFormat/>
    <w:rsid w:val="007A39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2CFC5-0824-4690-818D-5112554C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107</cp:revision>
  <cp:lastPrinted>2018-11-08T03:12:00Z</cp:lastPrinted>
  <dcterms:created xsi:type="dcterms:W3CDTF">2013-10-01T05:39:00Z</dcterms:created>
  <dcterms:modified xsi:type="dcterms:W3CDTF">2018-11-08T03:12:00Z</dcterms:modified>
</cp:coreProperties>
</file>