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1D" w:rsidRPr="000819DC" w:rsidRDefault="00D250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8331D" w:rsidRPr="0037208A" w:rsidRDefault="0037208A" w:rsidP="0037208A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 w:rsidRPr="0037208A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54990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 xml:space="preserve">ГЛАВА МАХНЁВСКОГО МУНИЦИПАЛЬНОГО </w:t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>ОБРАЗОВАНИЯ</w: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31D"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6220460" cy="0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0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dpGmd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m9ASTh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20460" cy="0"/>
                <wp:effectExtent l="0" t="0" r="889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6EC" id="AutoShape 3" o:spid="_x0000_s1026" type="#_x0000_t32" style="position:absolute;margin-left:-1.95pt;margin-top:9.45pt;width:48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VBHw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" strokeweight="2pt"/>
            </w:pict>
          </mc:Fallback>
        </mc:AlternateContent>
      </w:r>
    </w:p>
    <w:p w:rsidR="00C8331D" w:rsidRPr="00C8331D" w:rsidRDefault="0037208A" w:rsidP="00C8331D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25 января</w:t>
      </w:r>
      <w:r w:rsidR="005936B4">
        <w:rPr>
          <w:rFonts w:ascii="Liberation Serif" w:hAnsi="Liberation Serif"/>
          <w:color w:val="000000"/>
          <w:sz w:val="28"/>
          <w:szCs w:val="28"/>
        </w:rPr>
        <w:t xml:space="preserve"> 2023</w:t>
      </w:r>
      <w:r w:rsidR="00C8331D" w:rsidRPr="00C8331D">
        <w:rPr>
          <w:rFonts w:ascii="Liberation Serif" w:hAnsi="Liberation Serif"/>
          <w:color w:val="000000"/>
          <w:sz w:val="28"/>
          <w:szCs w:val="28"/>
        </w:rPr>
        <w:t xml:space="preserve"> года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№ 7</w:t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C8331D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686C5B" w:rsidRPr="00A923EC" w:rsidRDefault="00686C5B" w:rsidP="00686C5B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6B750A" w:rsidRPr="006B750A" w:rsidRDefault="00981ED9" w:rsidP="006B75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6B750A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дополнительных мероприятий Махнёвского муниципального образования при установлении </w:t>
      </w:r>
      <w:r w:rsidR="006B750A" w:rsidRPr="006B750A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>на отдельном участке территории (объекта)</w:t>
      </w:r>
      <w:r w:rsidRPr="006B750A">
        <w:rPr>
          <w:rFonts w:ascii="Liberation Serif" w:hAnsi="Liberation Serif"/>
          <w:b/>
          <w:i/>
          <w:sz w:val="28"/>
          <w:szCs w:val="28"/>
        </w:rPr>
        <w:t xml:space="preserve"> уровней террористической опасности</w:t>
      </w:r>
      <w:r w:rsidR="006B750A" w:rsidRPr="006B750A">
        <w:rPr>
          <w:rFonts w:ascii="Liberation Serif" w:hAnsi="Liberation Serif"/>
          <w:b/>
          <w:i/>
          <w:sz w:val="28"/>
          <w:szCs w:val="28"/>
        </w:rPr>
        <w:t>,</w:t>
      </w:r>
      <w:r w:rsidR="006B750A" w:rsidRPr="006B750A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 предусмотренных Указом Президента Российской Федерации от 14 июня 2012 года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</w:p>
    <w:p w:rsidR="00981ED9" w:rsidRPr="00AA2791" w:rsidRDefault="00981ED9" w:rsidP="0037208A">
      <w:pPr>
        <w:spacing w:after="0"/>
        <w:rPr>
          <w:rFonts w:ascii="Liberation Serif" w:hAnsi="Liberation Serif"/>
          <w:sz w:val="28"/>
          <w:szCs w:val="28"/>
        </w:rPr>
      </w:pPr>
    </w:p>
    <w:p w:rsidR="00350347" w:rsidRPr="00A923EC" w:rsidRDefault="00981ED9" w:rsidP="0037208A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C158A">
        <w:rPr>
          <w:rFonts w:ascii="Liberation Serif" w:hAnsi="Liberation Serif"/>
          <w:sz w:val="28"/>
          <w:szCs w:val="28"/>
        </w:rPr>
        <w:t>В соответствии с Федеральным</w:t>
      </w:r>
      <w:r>
        <w:rPr>
          <w:rFonts w:ascii="Liberation Serif" w:hAnsi="Liberation Serif"/>
          <w:sz w:val="28"/>
          <w:szCs w:val="28"/>
        </w:rPr>
        <w:t>и законами</w:t>
      </w:r>
      <w:r w:rsidRPr="00DC158A">
        <w:rPr>
          <w:rFonts w:ascii="Liberation Serif" w:hAnsi="Liberation Serif"/>
          <w:sz w:val="28"/>
          <w:szCs w:val="28"/>
        </w:rPr>
        <w:t xml:space="preserve"> от 06 марта</w:t>
      </w:r>
      <w:r>
        <w:rPr>
          <w:rFonts w:ascii="Liberation Serif" w:hAnsi="Liberation Serif"/>
          <w:sz w:val="28"/>
          <w:szCs w:val="28"/>
        </w:rPr>
        <w:t xml:space="preserve"> 2006 года </w:t>
      </w:r>
      <w:r w:rsidRPr="00DC158A">
        <w:rPr>
          <w:rFonts w:ascii="Liberation Serif" w:hAnsi="Liberation Serif"/>
          <w:sz w:val="28"/>
          <w:szCs w:val="28"/>
        </w:rPr>
        <w:t>№ 35-ФЗ «О противодействии т</w:t>
      </w:r>
      <w:r>
        <w:rPr>
          <w:rFonts w:ascii="Liberation Serif" w:hAnsi="Liberation Serif"/>
          <w:sz w:val="28"/>
          <w:szCs w:val="28"/>
        </w:rPr>
        <w:t xml:space="preserve">ерроризму», </w:t>
      </w:r>
      <w:r w:rsidRPr="00DC158A">
        <w:rPr>
          <w:rFonts w:ascii="Liberation Serif" w:hAnsi="Liberation Serif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</w:t>
      </w:r>
      <w:r w:rsidRPr="00AA2791">
        <w:rPr>
          <w:rFonts w:ascii="Liberation Serif" w:hAnsi="Liberation Serif"/>
          <w:sz w:val="28"/>
          <w:szCs w:val="28"/>
        </w:rPr>
        <w:t xml:space="preserve"> на основании Устава Махнёвского муниципального образования,</w:t>
      </w: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>ПОСТАНОВЛЯЮ:</w:t>
      </w:r>
    </w:p>
    <w:p w:rsidR="00350347" w:rsidRPr="006B750A" w:rsidRDefault="00350347" w:rsidP="006B750A">
      <w:pPr>
        <w:pStyle w:val="1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6A3738" w:rsidRPr="006B750A" w:rsidRDefault="006A3738" w:rsidP="006B750A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B750A">
        <w:rPr>
          <w:rFonts w:ascii="Liberation Serif" w:hAnsi="Liberation Serif"/>
          <w:sz w:val="28"/>
          <w:szCs w:val="28"/>
        </w:rPr>
        <w:t xml:space="preserve">Утвердить </w:t>
      </w:r>
      <w:r w:rsidR="00F10091" w:rsidRPr="006B750A">
        <w:rPr>
          <w:rFonts w:ascii="Liberation Serif" w:hAnsi="Liberation Serif"/>
          <w:sz w:val="28"/>
          <w:szCs w:val="28"/>
        </w:rPr>
        <w:t xml:space="preserve">План </w:t>
      </w:r>
      <w:r w:rsidR="006B750A" w:rsidRPr="006B750A">
        <w:rPr>
          <w:rFonts w:ascii="Liberation Serif" w:hAnsi="Liberation Serif"/>
          <w:sz w:val="28"/>
          <w:szCs w:val="28"/>
        </w:rPr>
        <w:t xml:space="preserve">дополнительных мероприятий Махнёвского муниципального образования при установлении </w:t>
      </w:r>
      <w:r w:rsidR="006B750A" w:rsidRPr="006B750A">
        <w:rPr>
          <w:rFonts w:ascii="Liberation Serif" w:hAnsi="Liberation Serif" w:cs="Liberation Serif"/>
          <w:bCs/>
          <w:sz w:val="28"/>
          <w:szCs w:val="28"/>
        </w:rPr>
        <w:t xml:space="preserve">на отдельном участке территории (объекта) </w:t>
      </w:r>
      <w:r w:rsidR="006B750A" w:rsidRPr="006B750A">
        <w:rPr>
          <w:rFonts w:ascii="Liberation Serif" w:hAnsi="Liberation Serif"/>
          <w:sz w:val="28"/>
          <w:szCs w:val="28"/>
        </w:rPr>
        <w:t>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6B750A" w:rsidRPr="006B750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10091" w:rsidRPr="006B750A">
        <w:rPr>
          <w:rFonts w:ascii="Liberation Serif" w:hAnsi="Liberation Serif"/>
          <w:sz w:val="28"/>
          <w:szCs w:val="28"/>
        </w:rPr>
        <w:t>(прилагается</w:t>
      </w:r>
      <w:r w:rsidRPr="006B750A">
        <w:rPr>
          <w:rFonts w:ascii="Liberation Serif" w:hAnsi="Liberation Serif"/>
          <w:sz w:val="28"/>
          <w:szCs w:val="28"/>
        </w:rPr>
        <w:t>).</w:t>
      </w:r>
    </w:p>
    <w:p w:rsidR="006A3738" w:rsidRPr="006B750A" w:rsidRDefault="00A702B3" w:rsidP="006B75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B750A">
        <w:rPr>
          <w:rFonts w:ascii="Liberation Serif" w:hAnsi="Liberation Serif"/>
          <w:sz w:val="28"/>
          <w:szCs w:val="28"/>
        </w:rPr>
        <w:t>Опубликовать настоящее п</w:t>
      </w:r>
      <w:r w:rsidR="00515C62" w:rsidRPr="006B750A">
        <w:rPr>
          <w:rFonts w:ascii="Liberation Serif" w:hAnsi="Liberation Serif"/>
          <w:sz w:val="28"/>
          <w:szCs w:val="28"/>
        </w:rPr>
        <w:t>остановление в газете «Алапаевская искра» и разместить на официальном интернет-портале Махн</w:t>
      </w:r>
      <w:r w:rsidR="00EF508B" w:rsidRPr="006B750A">
        <w:rPr>
          <w:rFonts w:ascii="Liberation Serif" w:hAnsi="Liberation Serif"/>
          <w:sz w:val="28"/>
          <w:szCs w:val="28"/>
        </w:rPr>
        <w:t>ё</w:t>
      </w:r>
      <w:r w:rsidR="00515C62" w:rsidRPr="006B750A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733798" w:rsidRPr="006B750A" w:rsidRDefault="00733798" w:rsidP="006B75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B750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6B750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2501D" w:rsidRPr="00A923EC" w:rsidRDefault="00D2501D" w:rsidP="006A37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Глава</w:t>
      </w:r>
      <w:r w:rsidR="00451BA4" w:rsidRPr="00A923EC">
        <w:rPr>
          <w:rFonts w:ascii="Liberation Serif" w:hAnsi="Liberation Serif"/>
          <w:sz w:val="28"/>
          <w:szCs w:val="28"/>
        </w:rPr>
        <w:t xml:space="preserve"> Махневского</w:t>
      </w:r>
    </w:p>
    <w:p w:rsidR="00D2501D" w:rsidRPr="00A923EC" w:rsidRDefault="00451BA4" w:rsidP="006A37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м</w:t>
      </w:r>
      <w:r w:rsidR="00D2501D" w:rsidRPr="00A923EC">
        <w:rPr>
          <w:rFonts w:ascii="Liberation Serif" w:hAnsi="Liberation Serif"/>
          <w:sz w:val="28"/>
          <w:szCs w:val="28"/>
        </w:rPr>
        <w:t>униципального образования</w:t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="00686C5B" w:rsidRPr="00A923EC">
        <w:rPr>
          <w:rFonts w:ascii="Liberation Serif" w:hAnsi="Liberation Serif"/>
          <w:sz w:val="28"/>
          <w:szCs w:val="28"/>
        </w:rPr>
        <w:t xml:space="preserve">       </w:t>
      </w:r>
      <w:r w:rsidR="00CE57F5">
        <w:rPr>
          <w:rFonts w:ascii="Liberation Serif" w:hAnsi="Liberation Serif"/>
          <w:sz w:val="28"/>
          <w:szCs w:val="28"/>
        </w:rPr>
        <w:t>А.С. Корелин</w:t>
      </w:r>
    </w:p>
    <w:p w:rsidR="00350347" w:rsidRPr="00A923EC" w:rsidRDefault="00350347" w:rsidP="0037208A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  <w:sectPr w:rsidR="00350347" w:rsidRPr="00A923EC" w:rsidSect="00C8331D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D2501D" w:rsidRPr="00A923EC" w:rsidRDefault="0035034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F10091">
        <w:rPr>
          <w:rFonts w:ascii="Liberation Serif" w:hAnsi="Liberation Serif" w:cs="Times New Roman"/>
          <w:sz w:val="24"/>
          <w:szCs w:val="24"/>
        </w:rPr>
        <w:t xml:space="preserve"> </w:t>
      </w:r>
      <w:r w:rsidRPr="00A923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2501D" w:rsidRPr="00A923EC" w:rsidRDefault="00686C5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к Постановлению Г</w:t>
      </w:r>
      <w:r w:rsidR="00D2501D" w:rsidRPr="00A923EC">
        <w:rPr>
          <w:rFonts w:ascii="Liberation Serif" w:hAnsi="Liberation Serif" w:cs="Times New Roman"/>
          <w:sz w:val="24"/>
          <w:szCs w:val="24"/>
        </w:rPr>
        <w:t>лавы</w:t>
      </w:r>
    </w:p>
    <w:p w:rsidR="000819DC" w:rsidRPr="00A923EC" w:rsidRDefault="00D250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М</w:t>
      </w:r>
      <w:r w:rsidR="000819DC" w:rsidRPr="00A923EC">
        <w:rPr>
          <w:rFonts w:ascii="Liberation Serif" w:hAnsi="Liberation Serif" w:cs="Times New Roman"/>
          <w:sz w:val="24"/>
          <w:szCs w:val="24"/>
        </w:rPr>
        <w:t>ахневского муниципального</w:t>
      </w:r>
    </w:p>
    <w:p w:rsidR="000819DC" w:rsidRPr="00A923EC" w:rsidRDefault="000819D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о</w:t>
      </w:r>
      <w:r w:rsidR="00D2501D" w:rsidRPr="00A923EC">
        <w:rPr>
          <w:rFonts w:ascii="Liberation Serif" w:hAnsi="Liberation Serif" w:cs="Times New Roman"/>
          <w:sz w:val="24"/>
          <w:szCs w:val="24"/>
        </w:rPr>
        <w:t>бразования</w:t>
      </w:r>
    </w:p>
    <w:p w:rsidR="00D2501D" w:rsidRPr="00A923EC" w:rsidRDefault="00D250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 xml:space="preserve">от </w:t>
      </w:r>
      <w:r w:rsidR="00D652F8">
        <w:rPr>
          <w:rFonts w:ascii="Liberation Serif" w:hAnsi="Liberation Serif" w:cs="Times New Roman"/>
          <w:sz w:val="24"/>
          <w:szCs w:val="24"/>
        </w:rPr>
        <w:t>25.01.</w:t>
      </w:r>
      <w:r w:rsidR="005936B4">
        <w:rPr>
          <w:rFonts w:ascii="Liberation Serif" w:hAnsi="Liberation Serif" w:cs="Times New Roman"/>
          <w:sz w:val="24"/>
          <w:szCs w:val="24"/>
        </w:rPr>
        <w:t>2023</w:t>
      </w:r>
      <w:r w:rsidR="000819DC" w:rsidRPr="00A923EC">
        <w:rPr>
          <w:rFonts w:ascii="Liberation Serif" w:hAnsi="Liberation Serif" w:cs="Times New Roman"/>
          <w:sz w:val="24"/>
          <w:szCs w:val="24"/>
        </w:rPr>
        <w:t xml:space="preserve"> </w:t>
      </w:r>
      <w:r w:rsidR="00733798" w:rsidRPr="00A923EC">
        <w:rPr>
          <w:rFonts w:ascii="Liberation Serif" w:hAnsi="Liberation Serif" w:cs="Times New Roman"/>
          <w:sz w:val="24"/>
          <w:szCs w:val="24"/>
        </w:rPr>
        <w:t>г. №</w:t>
      </w:r>
      <w:r w:rsidR="00D652F8">
        <w:rPr>
          <w:rFonts w:ascii="Liberation Serif" w:hAnsi="Liberation Serif" w:cs="Times New Roman"/>
          <w:sz w:val="24"/>
          <w:szCs w:val="24"/>
        </w:rPr>
        <w:t xml:space="preserve"> 7</w:t>
      </w:r>
      <w:bookmarkStart w:id="0" w:name="_GoBack"/>
      <w:bookmarkEnd w:id="0"/>
    </w:p>
    <w:p w:rsidR="00F60C31" w:rsidRPr="00A923EC" w:rsidRDefault="00F60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60C31" w:rsidRPr="00A923EC" w:rsidRDefault="00F60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981ED9" w:rsidRPr="00094B79" w:rsidRDefault="00981ED9" w:rsidP="006B750A">
      <w:pPr>
        <w:tabs>
          <w:tab w:val="left" w:pos="1062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4B79">
        <w:rPr>
          <w:rFonts w:ascii="Liberation Serif" w:hAnsi="Liberation Serif"/>
          <w:b/>
          <w:sz w:val="28"/>
          <w:szCs w:val="28"/>
        </w:rPr>
        <w:t>План</w:t>
      </w:r>
    </w:p>
    <w:p w:rsidR="00981ED9" w:rsidRPr="006B750A" w:rsidRDefault="00981ED9" w:rsidP="006B75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094B79">
        <w:rPr>
          <w:rFonts w:ascii="Liberation Serif" w:hAnsi="Liberation Serif"/>
          <w:b/>
          <w:sz w:val="28"/>
          <w:szCs w:val="28"/>
        </w:rPr>
        <w:t>дополнит</w:t>
      </w:r>
      <w:r w:rsidR="006B750A">
        <w:rPr>
          <w:rFonts w:ascii="Liberation Serif" w:hAnsi="Liberation Serif"/>
          <w:b/>
          <w:sz w:val="28"/>
          <w:szCs w:val="28"/>
        </w:rPr>
        <w:t>ельных мероприятий</w:t>
      </w:r>
      <w:r w:rsidRPr="00094B79">
        <w:rPr>
          <w:rFonts w:ascii="Liberation Serif" w:hAnsi="Liberation Serif"/>
          <w:b/>
          <w:sz w:val="28"/>
          <w:szCs w:val="28"/>
        </w:rPr>
        <w:t xml:space="preserve"> Махнёвского муниципального образования при установлении </w:t>
      </w:r>
      <w:r w:rsidR="006B750A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на отдельном участке территории (объекта) </w:t>
      </w:r>
      <w:r w:rsidRPr="00094B79">
        <w:rPr>
          <w:rFonts w:ascii="Liberation Serif" w:hAnsi="Liberation Serif"/>
          <w:b/>
          <w:sz w:val="28"/>
          <w:szCs w:val="28"/>
        </w:rPr>
        <w:t>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981ED9" w:rsidRDefault="00981ED9" w:rsidP="00981ED9">
      <w:pPr>
        <w:tabs>
          <w:tab w:val="left" w:pos="10620"/>
        </w:tabs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9"/>
        <w:gridCol w:w="3545"/>
        <w:gridCol w:w="4282"/>
      </w:tblGrid>
      <w:tr w:rsidR="00981ED9" w:rsidTr="0087317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Исполнители (соисполнители)</w:t>
            </w:r>
          </w:p>
        </w:tc>
      </w:tr>
      <w:tr w:rsidR="00981ED9" w:rsidTr="0087317E">
        <w:tc>
          <w:tcPr>
            <w:tcW w:w="1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. Подготовительные мероприятия </w:t>
            </w:r>
          </w:p>
        </w:tc>
      </w:tr>
      <w:tr w:rsidR="00981ED9" w:rsidTr="0087317E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6120"/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Организовать оповещение и сбор членов антитеррористической комиссии в Махнёвском муниципальном образовании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1 часа с момента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принятия решения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о проведении внеочередного заседания муниципальной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антитеррористической комиссии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6120"/>
                <w:tab w:val="left" w:pos="1062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Отдел по ГО, ЧС и МР Администрации Махнёвского МО</w:t>
            </w:r>
          </w:p>
        </w:tc>
      </w:tr>
      <w:tr w:rsidR="00981ED9" w:rsidTr="0087317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муниципальные нормативные правовые акты об участии Администрации Махнёвского муниципального образования в проведении мероприятий при установлении на отдельном участке территории Махнёвского муниципального образования (объекте) повышенного («синего») уровня террористической опасности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 xml:space="preserve">вня террористической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Махнёвского МО 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Направить в адрес Губернатора Свердловской области, председателя антитеррористической комиссии информацию об участии Администрации Махнёвского муниципального образования в проведении мероприятий при установлении на отдельном участке территории Махнёвского муниципального образования (объекте) повышенного («синего») уровня террористической опасности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</w:t>
            </w:r>
          </w:p>
        </w:tc>
      </w:tr>
      <w:tr w:rsidR="00981ED9" w:rsidTr="0087317E">
        <w:tc>
          <w:tcPr>
            <w:tcW w:w="1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Pr="00F10091" w:rsidRDefault="00981ED9" w:rsidP="00F10091">
            <w:pPr>
              <w:tabs>
                <w:tab w:val="left" w:pos="1062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 Мероприятия при установлении повышенного («синего») ур</w:t>
            </w:r>
            <w:r w:rsidR="00F10091">
              <w:rPr>
                <w:rFonts w:ascii="Liberation Serif" w:hAnsi="Liberation Serif"/>
                <w:b/>
                <w:sz w:val="28"/>
                <w:szCs w:val="28"/>
              </w:rPr>
              <w:t>овня террористической опасности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Проинформировать должностных лиц Администрации Махнёвского муниципального образования, руководителей подведомственных учреждений (организаций), а также членов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антитеррористической комиссии о реальной возможности совершения террористического акта и установлении «синего» уровня террористической опасности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незамедлительно с момента установления уровня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террористической опасности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6120"/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Глава Махнёвского МО, отдел по ГО, ЧС и МР Администрации Махнёвского МО, отдел единой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дежурно-диспетчерской службы МКУ по обслуживанию ОМС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Принять участие в проведении внеплановых мероприятий по проверке информации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br/>
              <w:t xml:space="preserve">о возможном совершении террористического акта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органов, территориальных структурных подразделений Администрации муниципального образования 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Отдел по ГО, ЧС и МР Администрации Махнёвского муниципального образования, руководители подведомственных учреждений (организаций) </w:t>
            </w:r>
          </w:p>
        </w:tc>
      </w:tr>
      <w:tr w:rsidR="00981ED9" w:rsidTr="0087317E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Привлечь к охране общественного порядка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органов, территориальных структурных подразделений Администрации Махнёвского МО</w:t>
            </w:r>
          </w:p>
        </w:tc>
      </w:tr>
      <w:tr w:rsidR="00981ED9" w:rsidTr="0087317E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органов, территориальных структурных подразделений Администрации Махнёвского МО 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4 часов с момента установления уровня террористической опасности 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органов, территориальных структурных подразделений Администрации Махнёвского МО 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органов, территориальных структурных подразделений Администрации Махнёвского МО 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Проинформировать население о том, как вести себя в условиях угрозы совершения террористического акта </w:t>
            </w:r>
          </w:p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течение 4 часов с момента установления уровня террористической опасности 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Руководители территориальных органов, территориальных структурных подразделений Администрации Махнёвского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МО, отдел единой дежурно-диспетчерской службы МКУ по обслуживанию ОМС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 результатах проводимых мероприятий, предусмотренных разделом </w:t>
            </w:r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Махнёвского МО, отдел по ГО, ЧС и МР Администрации Махнёвского МО </w:t>
            </w:r>
          </w:p>
        </w:tc>
      </w:tr>
      <w:tr w:rsidR="00981ED9" w:rsidTr="0087317E"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Pr="00F10091" w:rsidRDefault="00981ED9" w:rsidP="00F10091">
            <w:pPr>
              <w:tabs>
                <w:tab w:val="left" w:pos="1062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 Мероприятия при установлении высокого («желтого») уровня террористической</w:t>
            </w:r>
            <w:r w:rsidR="00F10091">
              <w:rPr>
                <w:rFonts w:ascii="Liberation Serif" w:hAnsi="Liberation Serif"/>
                <w:b/>
                <w:sz w:val="28"/>
                <w:szCs w:val="28"/>
              </w:rPr>
              <w:t xml:space="preserve"> опасности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pStyle w:val="ab"/>
              <w:tabs>
                <w:tab w:val="left" w:pos="567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настоящего Плана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 руководители 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>тического акта и спасению людей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8 часов с момента установления уровня террористическ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 xml:space="preserve">ой опасности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 руководители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Определить места, пригодные для временного размещения людей, удалённых с отдельных участков местности (объектов), в случае введения правового режима контртеррористической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операции, а также источники обеспечения их питанием и одеждой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течение 2 часов с момента установления уровня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Pr="00FC3CE0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F10091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Махнёвского МО по социальным вопросам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о результатах проводимых мероприятий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отдел по ГО, ЧС И МР Администрации Махнёвского МО</w:t>
            </w:r>
          </w:p>
        </w:tc>
      </w:tr>
      <w:tr w:rsidR="00981ED9" w:rsidTr="0087317E"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Pr="00F10091" w:rsidRDefault="00981ED9" w:rsidP="00F10091">
            <w:pPr>
              <w:tabs>
                <w:tab w:val="left" w:pos="1062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 Мероприятия при установлении критического («красного») ур</w:t>
            </w:r>
            <w:r w:rsidR="00F10091">
              <w:rPr>
                <w:rFonts w:ascii="Liberation Serif" w:hAnsi="Liberation Serif"/>
                <w:b/>
                <w:sz w:val="28"/>
                <w:szCs w:val="28"/>
              </w:rPr>
              <w:t>овня террористической опасности</w:t>
            </w:r>
          </w:p>
        </w:tc>
      </w:tr>
      <w:tr w:rsidR="00981ED9" w:rsidTr="00F10091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pStyle w:val="ab"/>
              <w:tabs>
                <w:tab w:val="left" w:pos="567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Продолжить проведение мероприятий, предусмотренных разделами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настоящего плана </w:t>
            </w:r>
          </w:p>
          <w:p w:rsidR="00981ED9" w:rsidRDefault="00981ED9" w:rsidP="0087317E">
            <w:pPr>
              <w:pStyle w:val="ab"/>
              <w:tabs>
                <w:tab w:val="left" w:pos="567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 с момента получения информации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об установлении уровня 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>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руководители территориальных органов, территориальных структурных подразделений Администрации Махнёвского МО 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Усилить охрану объектов, находящихся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в муниципальной собственности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руководители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Создать пункты временного размещения людей, удаленных с отдельных участков местности и объектов, в случае введения правового режима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контртеррористической операции, обеспечить их питанием и одеждой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незамедлительно с момента установления уровня террористической опасности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Заместитель главы Администрации Махнёвского МО по социальным вопросам, отдел экономики и потребительского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рынка Администрации Махнёвского МО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органов, территориальных структурных подразделений Администрации Махнёвского МО 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Махнёвского муниципального образования через средства массовой информации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руководители территориальных органов и территориальных структурных подразделений Администрации Махнёвского МО, отдел единой дежурно-диспетчерской службы МКУ по обслуживанию ОМС</w:t>
            </w:r>
          </w:p>
        </w:tc>
      </w:tr>
      <w:tr w:rsidR="00981ED9" w:rsidTr="0087317E"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ED9" w:rsidRDefault="00981ED9" w:rsidP="0087317E">
            <w:pPr>
              <w:tabs>
                <w:tab w:val="left" w:pos="1062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. Дополнительные мероприятия 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shd w:val="clear" w:color="auto" w:fill="FFFFFF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Организовать материально-техническое обеспечение муниципальных служащих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и работников подведомственных учреждений (организаций), задействованных в проведении первоочередных мероприятий по пресечению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террористического акта на территории Махнёвского муниципального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незамедлительно с момента установления критического («красного») ур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>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3719"/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руководители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shd w:val="clear" w:color="auto" w:fill="FFFFFF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Махнёвского муниципального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2 часов с момента установления критического («красного») ур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>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территориальных органов и территориальных структурных подразделений Администрации Махнёвского МО, подведомственных учреждений (организаций)</w:t>
            </w:r>
          </w:p>
        </w:tc>
      </w:tr>
      <w:tr w:rsidR="00981ED9" w:rsidTr="00873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Default="00981ED9" w:rsidP="0087317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I,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V</w:t>
            </w:r>
            <w:r w:rsidR="00F10091">
              <w:rPr>
                <w:rFonts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9" w:rsidRDefault="00981ED9" w:rsidP="0087317E">
            <w:pPr>
              <w:tabs>
                <w:tab w:val="left" w:pos="6120"/>
                <w:tab w:val="left" w:pos="1062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Махнёвского МО, отдел по ГО, ЧС и МР Администрации Махнёвского МО</w:t>
            </w:r>
          </w:p>
        </w:tc>
      </w:tr>
    </w:tbl>
    <w:p w:rsidR="00981ED9" w:rsidRPr="00AA2791" w:rsidRDefault="00981ED9" w:rsidP="00981ED9">
      <w:pPr>
        <w:shd w:val="clear" w:color="auto" w:fill="FFFFFF"/>
        <w:ind w:right="19"/>
        <w:rPr>
          <w:rFonts w:ascii="Liberation Serif" w:hAnsi="Liberation Serif"/>
        </w:rPr>
      </w:pPr>
    </w:p>
    <w:p w:rsidR="00350347" w:rsidRPr="00A923EC" w:rsidRDefault="003503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sectPr w:rsidR="00350347" w:rsidRPr="00A923EC" w:rsidSect="006B750A">
      <w:pgSz w:w="16838" w:h="11906" w:orient="landscape"/>
      <w:pgMar w:top="1276" w:right="99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4F" w:rsidRDefault="00743D4F" w:rsidP="00C8331D">
      <w:pPr>
        <w:spacing w:after="0" w:line="240" w:lineRule="auto"/>
      </w:pPr>
      <w:r>
        <w:separator/>
      </w:r>
    </w:p>
  </w:endnote>
  <w:endnote w:type="continuationSeparator" w:id="0">
    <w:p w:rsidR="00743D4F" w:rsidRDefault="00743D4F" w:rsidP="00C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4F" w:rsidRDefault="00743D4F" w:rsidP="00C8331D">
      <w:pPr>
        <w:spacing w:after="0" w:line="240" w:lineRule="auto"/>
      </w:pPr>
      <w:r>
        <w:separator/>
      </w:r>
    </w:p>
  </w:footnote>
  <w:footnote w:type="continuationSeparator" w:id="0">
    <w:p w:rsidR="00743D4F" w:rsidRDefault="00743D4F" w:rsidP="00C8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E31"/>
    <w:multiLevelType w:val="hybridMultilevel"/>
    <w:tmpl w:val="B56A1FA2"/>
    <w:lvl w:ilvl="0" w:tplc="AF7E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802"/>
    <w:multiLevelType w:val="hybridMultilevel"/>
    <w:tmpl w:val="EDB4D4DE"/>
    <w:lvl w:ilvl="0" w:tplc="06C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2743B"/>
    <w:multiLevelType w:val="hybridMultilevel"/>
    <w:tmpl w:val="7C5A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07B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77179"/>
    <w:multiLevelType w:val="multilevel"/>
    <w:tmpl w:val="C278E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CC1D27"/>
    <w:multiLevelType w:val="hybridMultilevel"/>
    <w:tmpl w:val="854ACB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BD2"/>
    <w:multiLevelType w:val="hybridMultilevel"/>
    <w:tmpl w:val="446AE888"/>
    <w:lvl w:ilvl="0" w:tplc="8CFC0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0F7DC8"/>
    <w:multiLevelType w:val="hybridMultilevel"/>
    <w:tmpl w:val="696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66E8"/>
    <w:multiLevelType w:val="hybridMultilevel"/>
    <w:tmpl w:val="60147414"/>
    <w:lvl w:ilvl="0" w:tplc="F67229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E30CEC"/>
    <w:multiLevelType w:val="hybridMultilevel"/>
    <w:tmpl w:val="0332E35E"/>
    <w:lvl w:ilvl="0" w:tplc="2152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A019BA"/>
    <w:multiLevelType w:val="hybridMultilevel"/>
    <w:tmpl w:val="F866E1CA"/>
    <w:lvl w:ilvl="0" w:tplc="F6F81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C4F4143"/>
    <w:multiLevelType w:val="hybridMultilevel"/>
    <w:tmpl w:val="C5D63806"/>
    <w:lvl w:ilvl="0" w:tplc="CE6ED76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D"/>
    <w:rsid w:val="000267A2"/>
    <w:rsid w:val="00057E01"/>
    <w:rsid w:val="000819DC"/>
    <w:rsid w:val="00095F33"/>
    <w:rsid w:val="000D4F67"/>
    <w:rsid w:val="00146FCD"/>
    <w:rsid w:val="00156ACF"/>
    <w:rsid w:val="00157D55"/>
    <w:rsid w:val="0019297D"/>
    <w:rsid w:val="001E49C0"/>
    <w:rsid w:val="00253630"/>
    <w:rsid w:val="00257DD4"/>
    <w:rsid w:val="00302176"/>
    <w:rsid w:val="00305731"/>
    <w:rsid w:val="00350347"/>
    <w:rsid w:val="0037208A"/>
    <w:rsid w:val="003D3E27"/>
    <w:rsid w:val="003D68A1"/>
    <w:rsid w:val="003F567B"/>
    <w:rsid w:val="003F60DE"/>
    <w:rsid w:val="0044278A"/>
    <w:rsid w:val="00451BA4"/>
    <w:rsid w:val="004D4DC1"/>
    <w:rsid w:val="004F45DD"/>
    <w:rsid w:val="00515C62"/>
    <w:rsid w:val="00531C18"/>
    <w:rsid w:val="005936B4"/>
    <w:rsid w:val="00664D56"/>
    <w:rsid w:val="00686C5B"/>
    <w:rsid w:val="006A3738"/>
    <w:rsid w:val="006B750A"/>
    <w:rsid w:val="006E3FA7"/>
    <w:rsid w:val="00731FB3"/>
    <w:rsid w:val="007328EC"/>
    <w:rsid w:val="00733798"/>
    <w:rsid w:val="00737FDC"/>
    <w:rsid w:val="00743D4F"/>
    <w:rsid w:val="00753D72"/>
    <w:rsid w:val="00776297"/>
    <w:rsid w:val="00805588"/>
    <w:rsid w:val="00816790"/>
    <w:rsid w:val="00885E9E"/>
    <w:rsid w:val="0089507A"/>
    <w:rsid w:val="008B5E47"/>
    <w:rsid w:val="008E48CD"/>
    <w:rsid w:val="009343AF"/>
    <w:rsid w:val="009624E0"/>
    <w:rsid w:val="00981ED9"/>
    <w:rsid w:val="009A00F2"/>
    <w:rsid w:val="00A702B3"/>
    <w:rsid w:val="00A923EC"/>
    <w:rsid w:val="00AD7734"/>
    <w:rsid w:val="00B13CA1"/>
    <w:rsid w:val="00B51704"/>
    <w:rsid w:val="00C40CCC"/>
    <w:rsid w:val="00C652D2"/>
    <w:rsid w:val="00C8331D"/>
    <w:rsid w:val="00C8523C"/>
    <w:rsid w:val="00C85369"/>
    <w:rsid w:val="00CC6287"/>
    <w:rsid w:val="00CE011F"/>
    <w:rsid w:val="00CE57F5"/>
    <w:rsid w:val="00D2501D"/>
    <w:rsid w:val="00D652F8"/>
    <w:rsid w:val="00DB0199"/>
    <w:rsid w:val="00DC2F33"/>
    <w:rsid w:val="00E51FC7"/>
    <w:rsid w:val="00E807CD"/>
    <w:rsid w:val="00E83110"/>
    <w:rsid w:val="00EF508B"/>
    <w:rsid w:val="00F10091"/>
    <w:rsid w:val="00F27F1A"/>
    <w:rsid w:val="00F31498"/>
    <w:rsid w:val="00F60C31"/>
    <w:rsid w:val="00F84221"/>
    <w:rsid w:val="00FA724A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D1D9"/>
  <w15:docId w15:val="{EC6D5AA6-EDE6-495F-81A2-C7B06BE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0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0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27F1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1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503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50347"/>
    <w:rPr>
      <w:rFonts w:ascii="Times New Roman" w:eastAsia="Times New Roman" w:hAnsi="Times New Roman"/>
      <w:sz w:val="24"/>
    </w:rPr>
  </w:style>
  <w:style w:type="paragraph" w:customStyle="1" w:styleId="1">
    <w:name w:val="Абзац списка1"/>
    <w:basedOn w:val="a"/>
    <w:rsid w:val="0035034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3503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31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31D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81E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D9F2-601C-47CA-BDFF-1AE7B1F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2023-01-25T11:24:00Z</cp:lastPrinted>
  <dcterms:created xsi:type="dcterms:W3CDTF">2023-01-27T05:31:00Z</dcterms:created>
  <dcterms:modified xsi:type="dcterms:W3CDTF">2023-01-27T05:31:00Z</dcterms:modified>
</cp:coreProperties>
</file>