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6D" w:rsidRPr="0038746D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8746D">
        <w:rPr>
          <w:rFonts w:ascii="Liberation Serif" w:hAnsi="Liberation Serif" w:cs="TimesNewRomanPSMT"/>
          <w:sz w:val="20"/>
          <w:szCs w:val="20"/>
        </w:rPr>
        <w:t>Приложение</w:t>
      </w:r>
      <w:r w:rsidR="00106B0A">
        <w:rPr>
          <w:rFonts w:ascii="Liberation Serif" w:hAnsi="Liberation Serif" w:cs="TimesNewRomanPSMT"/>
          <w:sz w:val="20"/>
          <w:szCs w:val="20"/>
        </w:rPr>
        <w:t xml:space="preserve"> 1</w:t>
      </w:r>
    </w:p>
    <w:p w:rsidR="0038746D" w:rsidRPr="0038746D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 w:rsidRPr="0038746D"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</w:t>
      </w:r>
      <w:r w:rsidRPr="0038746D">
        <w:rPr>
          <w:rFonts w:ascii="Liberation Serif" w:hAnsi="Liberation Serif" w:cs="TimesNewRomanPSMT"/>
          <w:sz w:val="20"/>
          <w:szCs w:val="20"/>
        </w:rPr>
        <w:t>к Порядку осуществления бюджетных полномочий</w:t>
      </w:r>
    </w:p>
    <w:p w:rsidR="0038746D" w:rsidRPr="0038746D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 w:rsidRPr="0038746D"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</w:t>
      </w:r>
      <w:r w:rsidRPr="0038746D">
        <w:rPr>
          <w:rFonts w:ascii="Liberation Serif" w:hAnsi="Liberation Serif" w:cs="TimesNewRomanPSMT"/>
          <w:sz w:val="20"/>
          <w:szCs w:val="20"/>
        </w:rPr>
        <w:t>главных администраторов доходов местного бюджета,</w:t>
      </w:r>
    </w:p>
    <w:p w:rsidR="0038746D" w:rsidRPr="0038746D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 w:rsidRPr="0038746D"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</w:t>
      </w:r>
      <w:r w:rsidRPr="0038746D">
        <w:rPr>
          <w:rFonts w:ascii="Liberation Serif" w:hAnsi="Liberation Serif" w:cs="TimesNewRomanPSMT"/>
          <w:sz w:val="20"/>
          <w:szCs w:val="20"/>
        </w:rPr>
        <w:t xml:space="preserve">утвержденному постановлением администрации     </w:t>
      </w:r>
    </w:p>
    <w:p w:rsidR="000C0D59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 w:rsidRPr="0038746D"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</w:t>
      </w:r>
      <w:r w:rsidRPr="0038746D">
        <w:rPr>
          <w:rFonts w:ascii="Liberation Serif" w:hAnsi="Liberation Serif" w:cs="TimesNewRomanPSMT"/>
          <w:sz w:val="20"/>
          <w:szCs w:val="20"/>
        </w:rPr>
        <w:t xml:space="preserve"> </w:t>
      </w:r>
      <w:proofErr w:type="spellStart"/>
      <w:r w:rsidRPr="0038746D">
        <w:rPr>
          <w:rFonts w:ascii="Liberation Serif" w:hAnsi="Liberation Serif" w:cs="TimesNewRomanPSMT"/>
          <w:sz w:val="20"/>
          <w:szCs w:val="20"/>
        </w:rPr>
        <w:t>Махнёвского</w:t>
      </w:r>
      <w:proofErr w:type="spellEnd"/>
      <w:r w:rsidRPr="0038746D">
        <w:rPr>
          <w:rFonts w:ascii="Liberation Serif" w:hAnsi="Liberation Serif" w:cs="TimesNewRomanPSMT"/>
          <w:sz w:val="20"/>
          <w:szCs w:val="20"/>
        </w:rPr>
        <w:t xml:space="preserve"> муниципального образования </w:t>
      </w:r>
    </w:p>
    <w:p w:rsidR="0038746D" w:rsidRDefault="000C0D59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8746D" w:rsidRPr="0038746D">
        <w:rPr>
          <w:rFonts w:ascii="Liberation Serif" w:hAnsi="Liberation Serif" w:cs="TimesNewRomanPSMT"/>
          <w:sz w:val="20"/>
          <w:szCs w:val="20"/>
        </w:rPr>
        <w:t xml:space="preserve"> от </w:t>
      </w:r>
      <w:r>
        <w:rPr>
          <w:rFonts w:ascii="Liberation Serif" w:hAnsi="Liberation Serif" w:cs="TimesNewRomanPSMT"/>
          <w:sz w:val="20"/>
          <w:szCs w:val="20"/>
        </w:rPr>
        <w:t xml:space="preserve"> </w:t>
      </w:r>
      <w:bookmarkStart w:id="0" w:name="_GoBack"/>
      <w:bookmarkEnd w:id="0"/>
      <w:r w:rsidR="0038746D">
        <w:rPr>
          <w:rFonts w:ascii="Liberation Serif" w:hAnsi="Liberation Serif" w:cs="TimesNewRomanPSMT"/>
          <w:sz w:val="20"/>
          <w:szCs w:val="20"/>
        </w:rPr>
        <w:t xml:space="preserve"> </w:t>
      </w:r>
      <w:r w:rsidRPr="0038746D">
        <w:rPr>
          <w:rFonts w:ascii="Liberation Serif" w:hAnsi="Liberation Serif" w:cs="TimesNewRomanPSMT"/>
          <w:sz w:val="20"/>
          <w:szCs w:val="20"/>
        </w:rPr>
        <w:t>23.12.2019г. № 1003</w:t>
      </w:r>
    </w:p>
    <w:p w:rsidR="00796019" w:rsidRDefault="0038746D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>
        <w:rPr>
          <w:rFonts w:ascii="Liberation Serif" w:hAnsi="Liberation Serif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B76D8" w:rsidRDefault="009B76D8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</w:p>
    <w:p w:rsidR="009B76D8" w:rsidRDefault="009B76D8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</w:p>
    <w:p w:rsidR="009B76D8" w:rsidRPr="001451F7" w:rsidRDefault="009B76D8" w:rsidP="009B76D8">
      <w:pPr>
        <w:jc w:val="center"/>
        <w:rPr>
          <w:rFonts w:eastAsia="Calibri"/>
          <w:b/>
        </w:rPr>
      </w:pP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 xml:space="preserve">ИНФОРМАЦИЯ 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>главного администратора доходов бюджета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>_______________________________________________________________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>(наименование)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 xml:space="preserve">о суммах признанной администраторами безнадежной к взысканию </w:t>
      </w:r>
      <w:r w:rsidRPr="008F1D80">
        <w:rPr>
          <w:rFonts w:ascii="Liberation Serif" w:eastAsia="Calibri" w:hAnsi="Liberation Serif"/>
          <w:b/>
          <w:sz w:val="24"/>
          <w:szCs w:val="24"/>
        </w:rPr>
        <w:br/>
        <w:t xml:space="preserve">задолженности по неналоговым доходам, подлежащим 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>зачислению в местные бюджеты, и ее списании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eastAsia="Calibri" w:hAnsi="Liberation Serif"/>
          <w:b/>
          <w:sz w:val="24"/>
          <w:szCs w:val="24"/>
        </w:rPr>
      </w:pPr>
      <w:r w:rsidRPr="008F1D80">
        <w:rPr>
          <w:rFonts w:ascii="Liberation Serif" w:eastAsia="Calibri" w:hAnsi="Liberation Serif"/>
          <w:b/>
          <w:sz w:val="24"/>
          <w:szCs w:val="24"/>
        </w:rPr>
        <w:t xml:space="preserve">за </w:t>
      </w:r>
      <w:r w:rsidRPr="008F1D80">
        <w:rPr>
          <w:rFonts w:ascii="Liberation Serif" w:eastAsia="Calibri" w:hAnsi="Liberation Serif"/>
          <w:sz w:val="24"/>
          <w:szCs w:val="24"/>
        </w:rPr>
        <w:t>___________________</w:t>
      </w:r>
      <w:r w:rsidRPr="008F1D80">
        <w:rPr>
          <w:rFonts w:ascii="Liberation Serif" w:eastAsia="Calibri" w:hAnsi="Liberation Serif"/>
          <w:b/>
          <w:sz w:val="24"/>
          <w:szCs w:val="24"/>
        </w:rPr>
        <w:t>20</w:t>
      </w:r>
      <w:r w:rsidRPr="008F1D80">
        <w:rPr>
          <w:rFonts w:ascii="Liberation Serif" w:eastAsia="Calibri" w:hAnsi="Liberation Serif"/>
          <w:sz w:val="24"/>
          <w:szCs w:val="24"/>
        </w:rPr>
        <w:t>___</w:t>
      </w:r>
      <w:r w:rsidRPr="008F1D80">
        <w:rPr>
          <w:rFonts w:ascii="Liberation Serif" w:eastAsia="Calibri" w:hAnsi="Liberation Serif"/>
          <w:b/>
          <w:sz w:val="24"/>
          <w:szCs w:val="24"/>
        </w:rPr>
        <w:t>года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8F1D80">
        <w:rPr>
          <w:rFonts w:ascii="Liberation Serif" w:hAnsi="Liberation Serif"/>
          <w:sz w:val="24"/>
          <w:szCs w:val="24"/>
        </w:rPr>
        <w:t>(</w:t>
      </w:r>
      <w:r w:rsidRPr="008F1D80">
        <w:rPr>
          <w:rFonts w:ascii="Liberation Serif" w:hAnsi="Liberation Serif"/>
          <w:sz w:val="24"/>
          <w:szCs w:val="24"/>
          <w:lang w:val="en-US"/>
        </w:rPr>
        <w:t>I</w:t>
      </w:r>
      <w:r w:rsidRPr="008F1D80">
        <w:rPr>
          <w:rFonts w:ascii="Liberation Serif" w:hAnsi="Liberation Serif"/>
          <w:sz w:val="24"/>
          <w:szCs w:val="24"/>
        </w:rPr>
        <w:t xml:space="preserve"> квартал, полугодие, 9 месяцев, год)</w:t>
      </w:r>
    </w:p>
    <w:p w:rsidR="009B76D8" w:rsidRPr="008F1D80" w:rsidRDefault="009B76D8" w:rsidP="008F1D80">
      <w:pPr>
        <w:spacing w:after="0" w:line="240" w:lineRule="auto"/>
        <w:contextualSpacing/>
        <w:jc w:val="center"/>
        <w:rPr>
          <w:rFonts w:ascii="Liberation Serif" w:hAnsi="Liberation Serif"/>
          <w:sz w:val="23"/>
          <w:szCs w:val="23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843"/>
        <w:gridCol w:w="2268"/>
        <w:gridCol w:w="850"/>
        <w:gridCol w:w="1276"/>
        <w:gridCol w:w="1134"/>
        <w:gridCol w:w="1134"/>
        <w:gridCol w:w="1843"/>
      </w:tblGrid>
      <w:tr w:rsidR="009B76D8" w:rsidRPr="008F1D80" w:rsidTr="00063B4A">
        <w:trPr>
          <w:trHeight w:val="386"/>
        </w:trPr>
        <w:tc>
          <w:tcPr>
            <w:tcW w:w="1276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Наименование плательщика,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ИНН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lang w:val="en-US"/>
              </w:rPr>
            </w:pPr>
            <w:r w:rsidRPr="008F1D80">
              <w:rPr>
                <w:rFonts w:ascii="Liberation Serif" w:eastAsia="Calibri" w:hAnsi="Liberation Serif"/>
              </w:rPr>
              <w:t xml:space="preserve">Юридический адрес 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плательщика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Решение о признании безнадежной к взысканию задолженности по платежам в бюджет (номер и дата)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Основание признания безнадежной к взысканию задолженности по платежам в бюджет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hAnsi="Liberation Serif"/>
              </w:rPr>
              <w:t>Код бюджетной классификации,</w:t>
            </w:r>
            <w:r w:rsidRPr="008F1D80">
              <w:rPr>
                <w:rFonts w:ascii="Liberation Serif" w:eastAsia="Calibri" w:hAnsi="Liberation Serif"/>
              </w:rPr>
              <w:t xml:space="preserve"> </w:t>
            </w:r>
            <w:r w:rsidRPr="008F1D80">
              <w:rPr>
                <w:rFonts w:ascii="Liberation Serif" w:eastAsia="Calibri" w:hAnsi="Liberation Serif"/>
                <w:color w:val="000000" w:themeColor="text1"/>
              </w:rPr>
              <w:t>по которому задолженность</w:t>
            </w:r>
            <w:r w:rsidRPr="008F1D80">
              <w:rPr>
                <w:rFonts w:ascii="Liberation Serif" w:eastAsia="Calibri" w:hAnsi="Liberation Serif"/>
              </w:rPr>
              <w:t xml:space="preserve"> </w:t>
            </w:r>
            <w:r w:rsidRPr="008F1D80">
              <w:rPr>
                <w:rFonts w:ascii="Liberation Serif" w:eastAsia="Calibri" w:hAnsi="Liberation Serif"/>
                <w:color w:val="000000" w:themeColor="text1"/>
              </w:rPr>
              <w:t xml:space="preserve">по платежам в бюджет признается безнадежной к взысканию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 xml:space="preserve">Сумма задолженности по платежам в бюджет, признанной безнадежной к взысканию (рублей) </w:t>
            </w:r>
          </w:p>
        </w:tc>
        <w:tc>
          <w:tcPr>
            <w:tcW w:w="1843" w:type="dxa"/>
            <w:vMerge w:val="restart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Дата списания в бюджетном (бухгалтерском) учете задолженности по платежам в бюджет</w:t>
            </w:r>
          </w:p>
        </w:tc>
      </w:tr>
      <w:tr w:rsidR="009B76D8" w:rsidRPr="008F1D80" w:rsidTr="00063B4A">
        <w:tc>
          <w:tcPr>
            <w:tcW w:w="1276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всего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в том числе</w:t>
            </w:r>
          </w:p>
        </w:tc>
        <w:tc>
          <w:tcPr>
            <w:tcW w:w="1843" w:type="dxa"/>
            <w:vMerge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</w:tr>
      <w:tr w:rsidR="009B76D8" w:rsidRPr="008F1D80" w:rsidTr="00063B4A">
        <w:tc>
          <w:tcPr>
            <w:tcW w:w="1276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8F1D80">
              <w:rPr>
                <w:rFonts w:ascii="Liberation Serif" w:hAnsi="Liberation Serif"/>
              </w:rPr>
              <w:t>основной долг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lang w:val="en-US"/>
              </w:rPr>
            </w:pPr>
            <w:r w:rsidRPr="008F1D80">
              <w:rPr>
                <w:rFonts w:ascii="Liberation Serif" w:hAnsi="Liberation Serif"/>
              </w:rPr>
              <w:t>пени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lang w:val="en-US"/>
              </w:rPr>
            </w:pPr>
            <w:r w:rsidRPr="008F1D80">
              <w:rPr>
                <w:rFonts w:ascii="Liberation Serif" w:hAnsi="Liberation Serif"/>
              </w:rPr>
              <w:t>штрафы</w:t>
            </w:r>
          </w:p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lang w:val="en-US"/>
              </w:rPr>
            </w:pPr>
          </w:p>
        </w:tc>
        <w:tc>
          <w:tcPr>
            <w:tcW w:w="1843" w:type="dxa"/>
            <w:vMerge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</w:p>
        </w:tc>
      </w:tr>
      <w:tr w:rsidR="009B76D8" w:rsidRPr="008F1D80" w:rsidTr="00063B4A">
        <w:tc>
          <w:tcPr>
            <w:tcW w:w="1276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9</w:t>
            </w:r>
          </w:p>
        </w:tc>
        <w:tc>
          <w:tcPr>
            <w:tcW w:w="1843" w:type="dxa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  <w:r w:rsidRPr="008F1D80">
              <w:rPr>
                <w:rFonts w:ascii="Liberation Serif" w:eastAsia="Calibri" w:hAnsi="Liberation Serif"/>
              </w:rPr>
              <w:t>10</w:t>
            </w:r>
          </w:p>
        </w:tc>
      </w:tr>
      <w:tr w:rsidR="009B76D8" w:rsidRPr="008F1D80" w:rsidTr="00063B4A"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</w:tr>
      <w:tr w:rsidR="009B76D8" w:rsidRPr="008F1D80" w:rsidTr="00063B4A"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1843" w:type="dxa"/>
          </w:tcPr>
          <w:p w:rsidR="009B76D8" w:rsidRPr="008F1D80" w:rsidRDefault="009B76D8" w:rsidP="008F1D80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</w:rPr>
            </w:pPr>
          </w:p>
        </w:tc>
      </w:tr>
    </w:tbl>
    <w:p w:rsidR="009B76D8" w:rsidRPr="008F1D80" w:rsidRDefault="009B76D8" w:rsidP="009B76D8">
      <w:pPr>
        <w:rPr>
          <w:rFonts w:ascii="Liberation Serif" w:eastAsia="Calibri" w:hAnsi="Liberation Serif"/>
          <w:sz w:val="28"/>
          <w:szCs w:val="28"/>
        </w:rPr>
      </w:pPr>
    </w:p>
    <w:p w:rsidR="009B76D8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4"/>
          <w:szCs w:val="24"/>
        </w:rPr>
      </w:pPr>
      <w:r w:rsidRPr="008F1D80">
        <w:rPr>
          <w:rFonts w:ascii="Liberation Serif" w:hAnsi="Liberation Serif" w:cs="TimesNewRomanPSMT"/>
          <w:sz w:val="24"/>
          <w:szCs w:val="24"/>
        </w:rPr>
        <w:t>Руководитель ___________________(ФИО)</w:t>
      </w:r>
    </w:p>
    <w:p w:rsidR="008F1D80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4"/>
          <w:szCs w:val="24"/>
        </w:rPr>
      </w:pPr>
    </w:p>
    <w:p w:rsidR="008F1D80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8F1D80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8F1D80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8F1D80" w:rsidRPr="008F1D80" w:rsidRDefault="008F1D80" w:rsidP="00387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8"/>
          <w:szCs w:val="28"/>
        </w:rPr>
      </w:pPr>
    </w:p>
    <w:p w:rsidR="008F1D80" w:rsidRPr="008F1D80" w:rsidRDefault="008F1D80" w:rsidP="008F1D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18"/>
          <w:szCs w:val="18"/>
        </w:rPr>
      </w:pPr>
      <w:r w:rsidRPr="008F1D80">
        <w:rPr>
          <w:rFonts w:ascii="Liberation Serif" w:hAnsi="Liberation Serif" w:cs="TimesNewRomanPSMT"/>
          <w:sz w:val="18"/>
          <w:szCs w:val="18"/>
        </w:rPr>
        <w:t>Исп. (ФИО)</w:t>
      </w:r>
    </w:p>
    <w:p w:rsidR="008F1D80" w:rsidRPr="008F1D80" w:rsidRDefault="008F1D80" w:rsidP="008F1D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MT"/>
          <w:sz w:val="20"/>
          <w:szCs w:val="20"/>
        </w:rPr>
      </w:pPr>
      <w:r w:rsidRPr="008F1D80">
        <w:rPr>
          <w:rFonts w:ascii="Liberation Serif" w:hAnsi="Liberation Serif" w:cs="TimesNewRomanPSMT"/>
          <w:sz w:val="18"/>
          <w:szCs w:val="18"/>
        </w:rPr>
        <w:t>Тел.</w:t>
      </w:r>
    </w:p>
    <w:sectPr w:rsidR="008F1D80" w:rsidRPr="008F1D80" w:rsidSect="0038746D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DFE"/>
    <w:rsid w:val="000C0D59"/>
    <w:rsid w:val="00106B0A"/>
    <w:rsid w:val="0038746D"/>
    <w:rsid w:val="00544DFE"/>
    <w:rsid w:val="00796019"/>
    <w:rsid w:val="008F1D80"/>
    <w:rsid w:val="00916606"/>
    <w:rsid w:val="009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E90"/>
  <w15:docId w15:val="{8D30902A-DD4B-46DC-A971-1D14DFBD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4</cp:revision>
  <cp:lastPrinted>2020-01-21T06:44:00Z</cp:lastPrinted>
  <dcterms:created xsi:type="dcterms:W3CDTF">2020-01-15T10:08:00Z</dcterms:created>
  <dcterms:modified xsi:type="dcterms:W3CDTF">2020-01-21T06:44:00Z</dcterms:modified>
</cp:coreProperties>
</file>