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03" w:rsidRPr="00650E03" w:rsidRDefault="00650E03" w:rsidP="00650E03">
      <w:pPr>
        <w:autoSpaceDE w:val="0"/>
        <w:autoSpaceDN w:val="0"/>
        <w:adjustRightInd w:val="0"/>
        <w:spacing w:after="0" w:line="240" w:lineRule="auto"/>
        <w:ind w:left="6096" w:firstLine="540"/>
        <w:jc w:val="both"/>
        <w:outlineLvl w:val="0"/>
        <w:rPr>
          <w:rFonts w:ascii="Liberation Serif" w:hAnsi="Liberation Serif" w:cs="Liberation Serif"/>
          <w:bCs/>
          <w:sz w:val="28"/>
        </w:rPr>
      </w:pPr>
      <w:bookmarkStart w:id="0" w:name="_GoBack"/>
      <w:bookmarkEnd w:id="0"/>
      <w:r w:rsidRPr="00650E03">
        <w:rPr>
          <w:rFonts w:ascii="Liberation Serif" w:hAnsi="Liberation Serif" w:cs="Liberation Serif"/>
          <w:bCs/>
          <w:sz w:val="28"/>
        </w:rPr>
        <w:t>Приложение № 1 к письму</w:t>
      </w:r>
    </w:p>
    <w:p w:rsidR="00650E03" w:rsidRPr="00650E03" w:rsidRDefault="00650E03" w:rsidP="00650E03">
      <w:pPr>
        <w:autoSpaceDE w:val="0"/>
        <w:autoSpaceDN w:val="0"/>
        <w:adjustRightInd w:val="0"/>
        <w:spacing w:after="0" w:line="240" w:lineRule="auto"/>
        <w:ind w:left="6096" w:firstLine="540"/>
        <w:jc w:val="both"/>
        <w:outlineLvl w:val="0"/>
        <w:rPr>
          <w:rFonts w:ascii="Liberation Serif" w:hAnsi="Liberation Serif" w:cs="Liberation Serif"/>
          <w:bCs/>
          <w:sz w:val="28"/>
        </w:rPr>
      </w:pPr>
      <w:r>
        <w:rPr>
          <w:rFonts w:ascii="Liberation Serif" w:hAnsi="Liberation Serif" w:cs="Liberation Serif"/>
          <w:bCs/>
          <w:sz w:val="28"/>
        </w:rPr>
        <w:t>о</w:t>
      </w:r>
      <w:r w:rsidRPr="00650E03">
        <w:rPr>
          <w:rFonts w:ascii="Liberation Serif" w:hAnsi="Liberation Serif" w:cs="Liberation Serif"/>
          <w:bCs/>
          <w:sz w:val="28"/>
        </w:rPr>
        <w:t>т_</w:t>
      </w:r>
      <w:r>
        <w:rPr>
          <w:rFonts w:ascii="Liberation Serif" w:hAnsi="Liberation Serif" w:cs="Liberation Serif"/>
          <w:bCs/>
          <w:sz w:val="28"/>
        </w:rPr>
        <w:t>____</w:t>
      </w:r>
      <w:r w:rsidRPr="00650E03">
        <w:rPr>
          <w:rFonts w:ascii="Liberation Serif" w:hAnsi="Liberation Serif" w:cs="Liberation Serif"/>
          <w:bCs/>
          <w:sz w:val="28"/>
        </w:rPr>
        <w:t>____№_________</w:t>
      </w:r>
      <w:r w:rsidR="00E33AD8">
        <w:rPr>
          <w:rFonts w:ascii="Liberation Serif" w:hAnsi="Liberation Serif" w:cs="Liberation Serif"/>
          <w:bCs/>
          <w:sz w:val="28"/>
        </w:rPr>
        <w:t>_</w:t>
      </w:r>
    </w:p>
    <w:p w:rsidR="00650E03" w:rsidRDefault="00650E03" w:rsidP="00650E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</w:rPr>
      </w:pPr>
    </w:p>
    <w:p w:rsidR="00650E03" w:rsidRDefault="00650E03" w:rsidP="00650E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</w:rPr>
      </w:pPr>
    </w:p>
    <w:p w:rsidR="0072150D" w:rsidRDefault="0072150D" w:rsidP="00B23A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ИНФОРМАЦИЯ</w:t>
      </w:r>
    </w:p>
    <w:p w:rsidR="0072150D" w:rsidRDefault="0072150D" w:rsidP="00B23A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о присвоении статуса участника приоритетного инвестиционного проекта </w:t>
      </w:r>
    </w:p>
    <w:p w:rsidR="0072150D" w:rsidRDefault="0072150D" w:rsidP="00B23A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B23A6F" w:rsidRPr="00B23A6F" w:rsidRDefault="0072150D" w:rsidP="007215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Приоритетный инвестиционный проект Свердловской области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</w:r>
      <w:r w:rsidR="00B23A6F" w:rsidRPr="00B23A6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 новому строительству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Критерии, которым должны соответствовать инвестиционный проект </w:t>
      </w: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субъект инвестиционной деятельности для присвоения ему статуса участника приоритетного инвестиционного проекта Свердловской области по новому строительству, закреплены статьей 38-1 </w:t>
      </w:r>
      <w:r w:rsidRPr="00B23A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Закона Свердловской области </w:t>
      </w:r>
      <w:r w:rsidRPr="00B23A6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от 30 июня 2006 года № 43-ОЗ «О государственной поддержке субъектов инвестиционной деятельности в Свердловской области». 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Для инвестиционного проекта установлены следующие критерии: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1. Инвестиционный проект реализуется на территории Свердловской области.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 Планируется возведение комплекса объектов основного, подсобного </w:t>
      </w: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обслуживающего назначения вновь создаваемых предприятий, зданий </w:t>
      </w: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и сооружений, а также филиалов и отдельных производств, которые будут находиться на самостоятельном балансе после их ввода в эксплуатацию.</w:t>
      </w:r>
    </w:p>
    <w:p w:rsidR="00B23A6F" w:rsidRPr="00B23A6F" w:rsidRDefault="00B23A6F" w:rsidP="00B2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3. Инвестиционный проект должен реализовываться в одной из следующих отраслей: </w:t>
      </w:r>
    </w:p>
    <w:p w:rsidR="00B23A6F" w:rsidRPr="00B23A6F" w:rsidRDefault="00B23A6F" w:rsidP="00B2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B23A6F">
        <w:rPr>
          <w:rFonts w:ascii="Liberation Serif" w:eastAsia="Calibri" w:hAnsi="Liberation Serif" w:cs="Liberation Serif"/>
          <w:sz w:val="28"/>
          <w:szCs w:val="28"/>
          <w:lang w:eastAsia="ru-RU"/>
        </w:rPr>
        <w:t>– растениеводство и животноводство, охота и предоставление соответствующих услуг в этих областях;</w:t>
      </w:r>
    </w:p>
    <w:p w:rsidR="00B23A6F" w:rsidRPr="00B23A6F" w:rsidRDefault="00B23A6F" w:rsidP="00B2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B23A6F">
        <w:rPr>
          <w:rFonts w:ascii="Liberation Serif" w:eastAsia="Calibri" w:hAnsi="Liberation Serif" w:cs="Liberation Serif"/>
          <w:sz w:val="28"/>
          <w:szCs w:val="28"/>
          <w:lang w:eastAsia="ru-RU"/>
        </w:rPr>
        <w:t>– лесоводство и лесозаготовки;</w:t>
      </w:r>
    </w:p>
    <w:p w:rsidR="00B23A6F" w:rsidRPr="00B23A6F" w:rsidRDefault="00B23A6F" w:rsidP="00B2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B23A6F">
        <w:rPr>
          <w:rFonts w:ascii="Liberation Serif" w:eastAsia="Calibri" w:hAnsi="Liberation Serif" w:cs="Liberation Serif"/>
          <w:sz w:val="28"/>
          <w:szCs w:val="28"/>
          <w:lang w:eastAsia="ru-RU"/>
        </w:rPr>
        <w:t>– добыча полезных ископаемых;</w:t>
      </w:r>
    </w:p>
    <w:p w:rsidR="00B23A6F" w:rsidRPr="00B23A6F" w:rsidRDefault="00B23A6F" w:rsidP="00B2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B23A6F">
        <w:rPr>
          <w:rFonts w:ascii="Liberation Serif" w:eastAsia="Calibri" w:hAnsi="Liberation Serif" w:cs="Liberation Serif"/>
          <w:sz w:val="28"/>
          <w:szCs w:val="28"/>
          <w:lang w:eastAsia="ru-RU"/>
        </w:rPr>
        <w:t>– обрабатывающие производства;</w:t>
      </w:r>
    </w:p>
    <w:p w:rsidR="00B23A6F" w:rsidRPr="00B23A6F" w:rsidRDefault="00B23A6F" w:rsidP="00B2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B23A6F">
        <w:rPr>
          <w:rFonts w:ascii="Liberation Serif" w:eastAsia="Calibri" w:hAnsi="Liberation Serif" w:cs="Liberation Serif"/>
          <w:sz w:val="28"/>
          <w:szCs w:val="28"/>
          <w:lang w:eastAsia="ru-RU"/>
        </w:rPr>
        <w:t>– 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B23A6F" w:rsidRPr="00B23A6F" w:rsidRDefault="00B23A6F" w:rsidP="00B2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B23A6F">
        <w:rPr>
          <w:rFonts w:ascii="Liberation Serif" w:eastAsia="Calibri" w:hAnsi="Liberation Serif" w:cs="Liberation Serif"/>
          <w:sz w:val="28"/>
          <w:szCs w:val="28"/>
          <w:lang w:eastAsia="ru-RU"/>
        </w:rPr>
        <w:t>– деятельность в области информационных технологий;</w:t>
      </w:r>
    </w:p>
    <w:p w:rsidR="00B23A6F" w:rsidRPr="00B23A6F" w:rsidRDefault="00B23A6F" w:rsidP="00B2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B23A6F">
        <w:rPr>
          <w:rFonts w:ascii="Liberation Serif" w:eastAsia="Calibri" w:hAnsi="Liberation Serif" w:cs="Liberation Serif"/>
          <w:sz w:val="28"/>
          <w:szCs w:val="28"/>
          <w:lang w:eastAsia="ru-RU"/>
        </w:rPr>
        <w:t>– научные исследования и разработки.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 Объем инвестиций в проект в зависимости от численности населения муниципального образования на территории, которого планируется реализация инвестиционного проекта, должен соответствовать следующим значениям: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 не менее 20 млн. рублей, если численность составляет до 20 тыс. человек;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 не менее 700 рублей на человека, но не менее 20 млн. рублей, если численность составляет от 20 до 50 тыс. человек;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 не менее 600 рублей на человека, но не менее 35,0 млн. рублей, если численность составляет от 50 до 100 тыс. человек;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 не менее 500 рублей на человека, но не менее 60 млн. рублей, если численность составляет от 100 до 500 тыс. человек;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– не менее 300 млн. рублей, если численность составляет свыше </w:t>
      </w: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500 тыс. человек.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5. Размер среднемесячной заработной платы работников после завершения реализации инвестиционного проекта должен составлять не менее 150% среднемесячной заработной платы в муниципальном образовании, на территории которого реализуется (планируется к реализации) инвестиционный проект.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6. В ходе реализации инвестиционного проекта должно быть создано </w:t>
      </w: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не менее 20 новых рабочих мест.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Субъект инвестиционной деятельности должен соответствовать следующим критериям: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 планирует реализовать приоритетный инвестиционный проект Свердловской области по новому строительству;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 планирует использовать имущество, создаваемое в результате реализации приоритетного инвестиционного проекта;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– в отношении субъекта инвестиционной деятельности не принято решение </w:t>
      </w: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о ликвидации, не проводятся процедуры, применяемые в деле о банкротстве;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– деятельность субъекта инвестиционной деятельности не прекращена </w:t>
      </w: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и не приостановлена в соответствии с федеральными законами;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 не имеется недоимок по налогам, сборам и иным обязательным платежам, уплачиваемым в бюджеты всех уровней бюджетной системы Российской Федерации, а также в государственные внебюджетные фонды.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Для участника приоритетного инвестиционного проекта Свердловской области по новому строительству предоставляются следующие налоговые преференции: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1. В соответствии с Законом Свердловской области </w:t>
      </w:r>
      <w:r w:rsidRPr="00B23A6F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 xml:space="preserve">от 29 ноября 2002 года </w:t>
      </w:r>
      <w:r w:rsidRPr="00B23A6F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br/>
        <w:t xml:space="preserve">№ 42-ОЗ «О ставке налога на прибыль организаций для отдельных категорий налогоплательщиков в Свердловской области» </w:t>
      </w: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налог на прибыль организаций </w:t>
      </w: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уплачивается по ставке 13,5% в течение пяти последовательных налоговых периодов, считая с налогового периода, в котором имущество, созданное в результате реализации приоритетного инвестиционного проекта Свердловской области по новому строительству, поставлено на баланс в качестве основных средств организации.</w:t>
      </w:r>
    </w:p>
    <w:p w:rsidR="00B23A6F" w:rsidRPr="00B23A6F" w:rsidRDefault="00B23A6F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 В соответствии с Законом Свердловской области </w:t>
      </w:r>
      <w:r w:rsidRPr="00B23A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27 ноября 2003 года </w:t>
      </w:r>
      <w:r w:rsidRPr="00B23A6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35-ОЗ</w:t>
      </w:r>
      <w:r w:rsidRPr="00B23A6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</w:t>
      </w:r>
      <w:r w:rsidRPr="00B23A6F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 xml:space="preserve">Об установлении на территории Свердловской области налога </w:t>
      </w:r>
      <w:r w:rsidRPr="00B23A6F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br/>
        <w:t>на имущество организаций</w:t>
      </w:r>
      <w:r w:rsidRPr="00B23A6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предоставляется полное освобождение от уплаты налога на имущество организаций в течение пяти последовательных налоговых периодов, начиная с налогового периода, в котором это имущество поставлено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 w:rsidRPr="00B23A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 баланс в качестве основных средств организации.</w:t>
      </w:r>
    </w:p>
    <w:p w:rsidR="004B0059" w:rsidRDefault="004B0059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B0059" w:rsidRPr="004B0059" w:rsidRDefault="0072150D" w:rsidP="004B00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Приоритетный инвестиционный</w:t>
      </w:r>
      <w:r w:rsidR="004B0059" w:rsidRPr="004B00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проект Свердловской области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</w:r>
      <w:r w:rsidR="004B0059" w:rsidRPr="004B00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 модернизации, реконструкции и техническому перевооружению объектов основных фондов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Критерии, которым должны соответствовать инвестиционный проект </w:t>
      </w: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субъект инвестиционной деятельности для присвоения ему статуса участника приоритетного инвестиционного проекта Свердловской области по </w:t>
      </w: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 xml:space="preserve">модернизации, реконструкции и техническому перевооружению объектов основных фондов, закреплены статьей 38-2 </w:t>
      </w:r>
      <w:r w:rsidRPr="004B0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Закона Свердловской области от 30 июня 2006 года </w:t>
      </w:r>
      <w:r w:rsidR="005A06E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4B0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43-ОЗ «О государственной поддержке субъектов инвестиционной деятельности </w:t>
      </w:r>
      <w:r w:rsidRPr="004B005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Свердловской области». 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Для инвестиционного проекта установлены следующие критерии: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1. Инвестиционный проект реализуется на территории Свердловской области.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 В результате реализации инвестиционного проекта планируется произвести работы, вызванные изменением технологического или служебного назначения оборудования, здания, сооружения или иного объекта основных фондов.</w:t>
      </w:r>
    </w:p>
    <w:p w:rsidR="004B0059" w:rsidRPr="004B0059" w:rsidRDefault="004B0059" w:rsidP="004B0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3. Инвестиционный проект должен реализовываться в одной из следующих отраслей: </w:t>
      </w:r>
    </w:p>
    <w:p w:rsidR="004B0059" w:rsidRPr="004B0059" w:rsidRDefault="004B0059" w:rsidP="004B0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B0059">
        <w:rPr>
          <w:rFonts w:ascii="Liberation Serif" w:eastAsia="Calibri" w:hAnsi="Liberation Serif" w:cs="Liberation Serif"/>
          <w:sz w:val="28"/>
          <w:szCs w:val="28"/>
          <w:lang w:eastAsia="ru-RU"/>
        </w:rPr>
        <w:t>– растениеводство и животноводство, охота и предоставление соответствующих услуг в этих областях;</w:t>
      </w:r>
    </w:p>
    <w:p w:rsidR="004B0059" w:rsidRPr="004B0059" w:rsidRDefault="004B0059" w:rsidP="004B0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B0059">
        <w:rPr>
          <w:rFonts w:ascii="Liberation Serif" w:eastAsia="Calibri" w:hAnsi="Liberation Serif" w:cs="Liberation Serif"/>
          <w:sz w:val="28"/>
          <w:szCs w:val="28"/>
          <w:lang w:eastAsia="ru-RU"/>
        </w:rPr>
        <w:t>– лесоводство и лесозаготовки;</w:t>
      </w:r>
    </w:p>
    <w:p w:rsidR="004B0059" w:rsidRPr="004B0059" w:rsidRDefault="004B0059" w:rsidP="004B0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B0059">
        <w:rPr>
          <w:rFonts w:ascii="Liberation Serif" w:eastAsia="Calibri" w:hAnsi="Liberation Serif" w:cs="Liberation Serif"/>
          <w:sz w:val="28"/>
          <w:szCs w:val="28"/>
          <w:lang w:eastAsia="ru-RU"/>
        </w:rPr>
        <w:t>– добыча полезных ископаемых;</w:t>
      </w:r>
    </w:p>
    <w:p w:rsidR="004B0059" w:rsidRPr="004B0059" w:rsidRDefault="004B0059" w:rsidP="004B0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B0059">
        <w:rPr>
          <w:rFonts w:ascii="Liberation Serif" w:eastAsia="Calibri" w:hAnsi="Liberation Serif" w:cs="Liberation Serif"/>
          <w:sz w:val="28"/>
          <w:szCs w:val="28"/>
          <w:lang w:eastAsia="ru-RU"/>
        </w:rPr>
        <w:t>– обрабатывающие производства;</w:t>
      </w:r>
    </w:p>
    <w:p w:rsidR="004B0059" w:rsidRPr="004B0059" w:rsidRDefault="004B0059" w:rsidP="004B0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B0059">
        <w:rPr>
          <w:rFonts w:ascii="Liberation Serif" w:eastAsia="Calibri" w:hAnsi="Liberation Serif" w:cs="Liberation Serif"/>
          <w:sz w:val="28"/>
          <w:szCs w:val="28"/>
          <w:lang w:eastAsia="ru-RU"/>
        </w:rPr>
        <w:t>– 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4B0059" w:rsidRPr="004B0059" w:rsidRDefault="004B0059" w:rsidP="004B0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B0059">
        <w:rPr>
          <w:rFonts w:ascii="Liberation Serif" w:eastAsia="Calibri" w:hAnsi="Liberation Serif" w:cs="Liberation Serif"/>
          <w:sz w:val="28"/>
          <w:szCs w:val="28"/>
          <w:lang w:eastAsia="ru-RU"/>
        </w:rPr>
        <w:t>– деятельность в области информационных технологий;</w:t>
      </w:r>
    </w:p>
    <w:p w:rsidR="004B0059" w:rsidRPr="004B0059" w:rsidRDefault="004B0059" w:rsidP="004B0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B0059">
        <w:rPr>
          <w:rFonts w:ascii="Liberation Serif" w:eastAsia="Calibri" w:hAnsi="Liberation Serif" w:cs="Liberation Serif"/>
          <w:sz w:val="28"/>
          <w:szCs w:val="28"/>
          <w:lang w:eastAsia="ru-RU"/>
        </w:rPr>
        <w:t>– научные исследования и разработки.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 Размер среднемесячной заработной платы работников после завершения реализации инвестиционного проекта должен составлять не менее 150% среднемесячной заработной платы в муниципальном образовании, на территории которого реализуется (планируется к реализации) инвестиционный проект.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5. Коэффициент обновления основных фондов в каждом году, в котором планируется реализовать инвестиционный проект, должен составить не менее </w:t>
      </w: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13,6% по отношению к году, предшествующему году, в котором началась реализация инвестиционного проекта.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6. В результате реализации инвестиционного проекта производительность труда работников, занятых в организациях, являющихся участниками инвестиционного проекта, должна увеличиться в 1,5 раза относительно уровня производительности труда на момент начала реализации инвестиционного проекта. 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Субъект инвестиционной деятельности должен соответствовать следующим критериям: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 планирует реализовать приоритетный инвестиционный проект Свердловской области по модернизации, реконструкции и техническому перевооружению объектов основных фондов;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 использует (планирует использовать) имущество, модернизированное, реконструированное, технически перевооруженное в результате реализации инвестиционного проекта;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 xml:space="preserve"> – в отношении субъекта инвестиционной деятельности не принято решение </w:t>
      </w: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о ликвидации, не проводятся процедуры, применяемые в деле о банкротстве;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– деятельность субъекта инвестиционной деятельности не прекращена </w:t>
      </w: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и не приостановлена в соответствии с законодательством Российской Федерации;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 не имеется недоимок по налогам, сборам и иным обязательным платежам, уплачиваемым в бюджеты всех уровней бюджетной системы Российской Федерации, а также в государственные внебюджетные фонды.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Для участника приоритетного инвестиционного проекта Свердловской области по модернизации, реконструкции и техническому перевооружению объектов основных фондов предоставляются следующие налоговые преференции: 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1. В соответствии с Законом Свердловской области </w:t>
      </w:r>
      <w:r w:rsidRPr="004B0059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 xml:space="preserve">от 29 ноября 2002 года </w:t>
      </w:r>
      <w:r w:rsidRPr="004B0059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br/>
        <w:t xml:space="preserve">№ 42-ОЗ «О ставке налога на прибыль организаций для отдельных категорий налогоплательщиков в Свердловской области» </w:t>
      </w: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налог на прибыль уплачивается </w:t>
      </w: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по ставке 16% в течение пяти последовательных налоговых периодов, начиная </w:t>
      </w: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с налогового периода, в котором налогоплательщик получил статус участника приоритетного инвестиционного проекта Свердловской области по модернизации, реконструкции и техническому перевооружению объектов основных фондов.</w:t>
      </w:r>
    </w:p>
    <w:p w:rsidR="004B0059" w:rsidRPr="004B0059" w:rsidRDefault="004B0059" w:rsidP="004B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 В соответствии с пунктом 1 статьи 3.2 Закона Свердловской области </w:t>
      </w: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 w:rsidRPr="004B0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27 ноября 2003 года № 35-ОЗ</w:t>
      </w:r>
      <w:r w:rsidRPr="004B00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</w:t>
      </w:r>
      <w:r w:rsidRPr="004B0059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>Об установлении на территории Свердловской области налога на имущество организаций</w:t>
      </w:r>
      <w:r w:rsidRPr="004B00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  <w:r w:rsidRPr="004B00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предоставляется право уменьшать налоговую базу на размер поэтапного увеличения среднегодовой стоимости (прироста) основных фондов в течение пяти последовательных налоговых периодов, считая с налогового периода, в котором эти организации впервые использовали такую налоговую льготу.</w:t>
      </w:r>
    </w:p>
    <w:p w:rsidR="004B0059" w:rsidRDefault="004B0059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B0059" w:rsidRPr="00B23A6F" w:rsidRDefault="004B0059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06FA" w:rsidRPr="00650E03" w:rsidRDefault="005B06FA" w:rsidP="00B23A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</w:rPr>
      </w:pPr>
    </w:p>
    <w:sectPr w:rsidR="005B06FA" w:rsidRPr="00650E03" w:rsidSect="00E31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D8" w:rsidRDefault="00594AD8" w:rsidP="00E33AD8">
      <w:pPr>
        <w:spacing w:after="0" w:line="240" w:lineRule="auto"/>
      </w:pPr>
      <w:r>
        <w:separator/>
      </w:r>
    </w:p>
  </w:endnote>
  <w:endnote w:type="continuationSeparator" w:id="0">
    <w:p w:rsidR="00594AD8" w:rsidRDefault="00594AD8" w:rsidP="00E3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36" w:rsidRDefault="00FB00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36" w:rsidRDefault="00FB00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36" w:rsidRDefault="00FB0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D8" w:rsidRDefault="00594AD8" w:rsidP="00E33AD8">
      <w:pPr>
        <w:spacing w:after="0" w:line="240" w:lineRule="auto"/>
      </w:pPr>
      <w:r>
        <w:separator/>
      </w:r>
    </w:p>
  </w:footnote>
  <w:footnote w:type="continuationSeparator" w:id="0">
    <w:p w:rsidR="00594AD8" w:rsidRDefault="00594AD8" w:rsidP="00E3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36" w:rsidRDefault="00FB0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24739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33AD8" w:rsidRPr="00B23A6F" w:rsidRDefault="00FB0036" w:rsidP="00FB0036">
        <w:pPr>
          <w:pStyle w:val="a3"/>
          <w:tabs>
            <w:tab w:val="left" w:pos="4731"/>
            <w:tab w:val="center" w:pos="4960"/>
          </w:tabs>
          <w:rPr>
            <w:rFonts w:ascii="Liberation Serif" w:hAnsi="Liberation Serif" w:cs="Liberation Serif"/>
            <w:sz w:val="28"/>
            <w:szCs w:val="28"/>
          </w:rPr>
        </w:pPr>
        <w:r>
          <w:tab/>
        </w:r>
        <w:r>
          <w:tab/>
        </w:r>
        <w:r>
          <w:tab/>
        </w:r>
        <w:r w:rsidR="00E33AD8" w:rsidRPr="00B23A6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E33AD8" w:rsidRPr="00B23A6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="00E33AD8" w:rsidRPr="00B23A6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F3714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="00E33AD8" w:rsidRPr="00B23A6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33AD8" w:rsidRDefault="00E33A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36" w:rsidRDefault="00FB0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03"/>
    <w:rsid w:val="00001D5C"/>
    <w:rsid w:val="000E31EF"/>
    <w:rsid w:val="001A030B"/>
    <w:rsid w:val="002B4ACB"/>
    <w:rsid w:val="002F3714"/>
    <w:rsid w:val="003B1C4E"/>
    <w:rsid w:val="004B0059"/>
    <w:rsid w:val="00594AD8"/>
    <w:rsid w:val="005A06E8"/>
    <w:rsid w:val="005B06FA"/>
    <w:rsid w:val="00650E03"/>
    <w:rsid w:val="006C299B"/>
    <w:rsid w:val="0072150D"/>
    <w:rsid w:val="008B735D"/>
    <w:rsid w:val="00B23A6F"/>
    <w:rsid w:val="00C152EE"/>
    <w:rsid w:val="00C61254"/>
    <w:rsid w:val="00D86796"/>
    <w:rsid w:val="00E3175C"/>
    <w:rsid w:val="00E33AD8"/>
    <w:rsid w:val="00F11205"/>
    <w:rsid w:val="00F971D8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AD8"/>
  </w:style>
  <w:style w:type="paragraph" w:styleId="a5">
    <w:name w:val="footer"/>
    <w:basedOn w:val="a"/>
    <w:link w:val="a6"/>
    <w:uiPriority w:val="99"/>
    <w:unhideWhenUsed/>
    <w:rsid w:val="00E3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AD8"/>
  </w:style>
  <w:style w:type="paragraph" w:customStyle="1" w:styleId="ConsPlusNormal">
    <w:name w:val="ConsPlusNormal"/>
    <w:rsid w:val="00D86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-wikidata">
    <w:name w:val="no-wikidata"/>
    <w:basedOn w:val="a0"/>
    <w:rsid w:val="00D8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AD8"/>
  </w:style>
  <w:style w:type="paragraph" w:styleId="a5">
    <w:name w:val="footer"/>
    <w:basedOn w:val="a"/>
    <w:link w:val="a6"/>
    <w:uiPriority w:val="99"/>
    <w:unhideWhenUsed/>
    <w:rsid w:val="00E3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AD8"/>
  </w:style>
  <w:style w:type="paragraph" w:customStyle="1" w:styleId="ConsPlusNormal">
    <w:name w:val="ConsPlusNormal"/>
    <w:rsid w:val="00D86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-wikidata">
    <w:name w:val="no-wikidata"/>
    <w:basedOn w:val="a0"/>
    <w:rsid w:val="00D8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F08E-DE9B-49FB-BBD8-63F4EF11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Лядова Юлия Юрьевна</dc:creator>
  <cp:lastModifiedBy>User</cp:lastModifiedBy>
  <cp:revision>2</cp:revision>
  <dcterms:created xsi:type="dcterms:W3CDTF">2020-02-25T06:08:00Z</dcterms:created>
  <dcterms:modified xsi:type="dcterms:W3CDTF">2020-02-25T06:08:00Z</dcterms:modified>
</cp:coreProperties>
</file>