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974F1B" w:rsidRDefault="00974F1B" w:rsidP="00974F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595F">
        <w:rPr>
          <w:b/>
          <w:sz w:val="28"/>
          <w:szCs w:val="28"/>
        </w:rPr>
        <w:t xml:space="preserve">C 1 января страховые пенсии </w:t>
      </w:r>
      <w:r>
        <w:rPr>
          <w:b/>
          <w:sz w:val="28"/>
          <w:szCs w:val="28"/>
        </w:rPr>
        <w:t>свердловчан</w:t>
      </w:r>
    </w:p>
    <w:p w:rsidR="00974F1B" w:rsidRPr="0088595F" w:rsidRDefault="00974F1B" w:rsidP="00974F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595F">
        <w:rPr>
          <w:b/>
          <w:sz w:val="28"/>
          <w:szCs w:val="28"/>
        </w:rPr>
        <w:t>проиндексированы на 6,3%</w:t>
      </w:r>
    </w:p>
    <w:p w:rsidR="00974F1B" w:rsidRPr="0088595F" w:rsidRDefault="00974F1B" w:rsidP="00974F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F1B" w:rsidRPr="0088595F" w:rsidRDefault="00974F1B" w:rsidP="00974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8595F">
        <w:rPr>
          <w:sz w:val="28"/>
          <w:szCs w:val="28"/>
        </w:rPr>
        <w:t>1 января</w:t>
      </w:r>
      <w:r>
        <w:rPr>
          <w:sz w:val="28"/>
          <w:szCs w:val="28"/>
        </w:rPr>
        <w:t xml:space="preserve"> 2021 года</w:t>
      </w:r>
      <w:r w:rsidRPr="0088595F">
        <w:rPr>
          <w:sz w:val="28"/>
          <w:szCs w:val="28"/>
        </w:rPr>
        <w:t xml:space="preserve"> страховые пенсии неработающих пенсионеров</w:t>
      </w:r>
      <w:r>
        <w:rPr>
          <w:sz w:val="28"/>
          <w:szCs w:val="28"/>
        </w:rPr>
        <w:t xml:space="preserve"> Среднего Урала проиндексированы</w:t>
      </w:r>
      <w:r w:rsidRPr="0088595F">
        <w:rPr>
          <w:sz w:val="28"/>
          <w:szCs w:val="28"/>
        </w:rPr>
        <w:t xml:space="preserve"> на 6,3%. В</w:t>
      </w:r>
      <w:r>
        <w:rPr>
          <w:sz w:val="28"/>
          <w:szCs w:val="28"/>
        </w:rPr>
        <w:t xml:space="preserve"> </w:t>
      </w:r>
      <w:r w:rsidRPr="0088595F">
        <w:rPr>
          <w:sz w:val="28"/>
          <w:szCs w:val="28"/>
        </w:rPr>
        <w:t>результате индексации страховая пенсия по</w:t>
      </w:r>
      <w:r>
        <w:rPr>
          <w:sz w:val="28"/>
          <w:szCs w:val="28"/>
        </w:rPr>
        <w:t xml:space="preserve"> с</w:t>
      </w:r>
      <w:r w:rsidRPr="0088595F">
        <w:rPr>
          <w:sz w:val="28"/>
          <w:szCs w:val="28"/>
        </w:rPr>
        <w:t xml:space="preserve">тарости большинства неработающих </w:t>
      </w:r>
      <w:r>
        <w:rPr>
          <w:sz w:val="28"/>
          <w:szCs w:val="28"/>
        </w:rPr>
        <w:t xml:space="preserve">свердловских пенсионеров увеличивается не </w:t>
      </w:r>
      <w:r w:rsidRPr="0088595F">
        <w:rPr>
          <w:sz w:val="28"/>
          <w:szCs w:val="28"/>
        </w:rPr>
        <w:t>меньше чем на</w:t>
      </w:r>
      <w:r>
        <w:rPr>
          <w:sz w:val="28"/>
          <w:szCs w:val="28"/>
        </w:rPr>
        <w:t xml:space="preserve"> тысячу рублей в </w:t>
      </w:r>
      <w:r w:rsidRPr="0088595F">
        <w:rPr>
          <w:sz w:val="28"/>
          <w:szCs w:val="28"/>
        </w:rPr>
        <w:t>месяц, а</w:t>
      </w:r>
      <w:r>
        <w:rPr>
          <w:sz w:val="28"/>
          <w:szCs w:val="28"/>
        </w:rPr>
        <w:t xml:space="preserve"> ее средний размер по региону – до </w:t>
      </w:r>
      <w:r w:rsidRPr="0088595F">
        <w:rPr>
          <w:sz w:val="28"/>
          <w:szCs w:val="28"/>
        </w:rPr>
        <w:t>17,5 тыс. рублей.</w:t>
      </w:r>
    </w:p>
    <w:p w:rsidR="00974F1B" w:rsidRPr="0088595F" w:rsidRDefault="00974F1B" w:rsidP="00974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EBB">
        <w:rPr>
          <w:sz w:val="28"/>
          <w:szCs w:val="28"/>
        </w:rPr>
        <w:t>Индексация коснулась 952 тыс. неработающих</w:t>
      </w:r>
      <w:r w:rsidRPr="0088595F">
        <w:rPr>
          <w:sz w:val="28"/>
          <w:szCs w:val="28"/>
        </w:rPr>
        <w:t xml:space="preserve"> пенсионеров</w:t>
      </w:r>
      <w:r>
        <w:rPr>
          <w:sz w:val="28"/>
          <w:szCs w:val="28"/>
        </w:rPr>
        <w:t xml:space="preserve"> Свердловской области</w:t>
      </w:r>
      <w:r w:rsidRPr="008859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Выплаты пенсионеров</w:t>
      </w:r>
      <w:proofErr w:type="gramEnd"/>
      <w:r>
        <w:rPr>
          <w:sz w:val="28"/>
          <w:szCs w:val="28"/>
        </w:rPr>
        <w:t xml:space="preserve">, которые в </w:t>
      </w:r>
      <w:r w:rsidRPr="0088595F">
        <w:rPr>
          <w:sz w:val="28"/>
          <w:szCs w:val="28"/>
        </w:rPr>
        <w:t>течение года завершат р</w:t>
      </w:r>
      <w:r>
        <w:rPr>
          <w:sz w:val="28"/>
          <w:szCs w:val="28"/>
        </w:rPr>
        <w:t xml:space="preserve">аботу, также будут повышены, на </w:t>
      </w:r>
      <w:r w:rsidRPr="0088595F">
        <w:rPr>
          <w:sz w:val="28"/>
          <w:szCs w:val="28"/>
        </w:rPr>
        <w:t>все прошедшие индексации.</w:t>
      </w:r>
    </w:p>
    <w:p w:rsidR="00974F1B" w:rsidRPr="0088595F" w:rsidRDefault="00974F1B" w:rsidP="00974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</w:t>
      </w:r>
      <w:r w:rsidRPr="0088595F">
        <w:rPr>
          <w:sz w:val="28"/>
          <w:szCs w:val="28"/>
        </w:rPr>
        <w:t>выпл</w:t>
      </w:r>
      <w:r>
        <w:rPr>
          <w:sz w:val="28"/>
          <w:szCs w:val="28"/>
        </w:rPr>
        <w:t>атами действующим пенсионерам с 2021 года</w:t>
      </w:r>
      <w:r w:rsidRPr="0088595F">
        <w:rPr>
          <w:sz w:val="28"/>
          <w:szCs w:val="28"/>
        </w:rPr>
        <w:t xml:space="preserve"> повышаются пенсионные права будущих пенсионер</w:t>
      </w:r>
      <w:r>
        <w:rPr>
          <w:sz w:val="28"/>
          <w:szCs w:val="28"/>
        </w:rPr>
        <w:t xml:space="preserve">ов. Это происходит через увеличение на </w:t>
      </w:r>
      <w:r w:rsidRPr="0088595F">
        <w:rPr>
          <w:sz w:val="28"/>
          <w:szCs w:val="28"/>
        </w:rPr>
        <w:t>6,3% стоим</w:t>
      </w:r>
      <w:r>
        <w:rPr>
          <w:sz w:val="28"/>
          <w:szCs w:val="28"/>
        </w:rPr>
        <w:t xml:space="preserve">ости пенсионного коэффициента и </w:t>
      </w:r>
      <w:r w:rsidRPr="0088595F">
        <w:rPr>
          <w:sz w:val="28"/>
          <w:szCs w:val="28"/>
        </w:rPr>
        <w:t>ф</w:t>
      </w:r>
      <w:r>
        <w:rPr>
          <w:sz w:val="28"/>
          <w:szCs w:val="28"/>
        </w:rPr>
        <w:t xml:space="preserve">иксированной выплаты, </w:t>
      </w:r>
      <w:proofErr w:type="gramStart"/>
      <w:r>
        <w:rPr>
          <w:sz w:val="28"/>
          <w:szCs w:val="28"/>
        </w:rPr>
        <w:t xml:space="preserve">исходя из </w:t>
      </w:r>
      <w:r w:rsidRPr="0088595F">
        <w:rPr>
          <w:sz w:val="28"/>
          <w:szCs w:val="28"/>
        </w:rPr>
        <w:t>которых складывается</w:t>
      </w:r>
      <w:proofErr w:type="gramEnd"/>
      <w:r w:rsidRPr="0088595F">
        <w:rPr>
          <w:sz w:val="28"/>
          <w:szCs w:val="28"/>
        </w:rPr>
        <w:t xml:space="preserve"> страховая п</w:t>
      </w:r>
      <w:r>
        <w:rPr>
          <w:sz w:val="28"/>
          <w:szCs w:val="28"/>
        </w:rPr>
        <w:t xml:space="preserve">енсия. Стоимость коэффициента в январе повышается с 93 рублей до </w:t>
      </w:r>
      <w:r w:rsidRPr="0088595F">
        <w:rPr>
          <w:sz w:val="28"/>
          <w:szCs w:val="28"/>
        </w:rPr>
        <w:t>98,86 рубля, размер фиксированной выплаты – с</w:t>
      </w:r>
      <w:r>
        <w:rPr>
          <w:sz w:val="28"/>
          <w:szCs w:val="28"/>
        </w:rPr>
        <w:t xml:space="preserve"> 5 686,25 до </w:t>
      </w:r>
      <w:r w:rsidRPr="0088595F">
        <w:rPr>
          <w:sz w:val="28"/>
          <w:szCs w:val="28"/>
        </w:rPr>
        <w:t>6 044,48 рубля.</w:t>
      </w:r>
    </w:p>
    <w:p w:rsidR="00974F1B" w:rsidRPr="0088595F" w:rsidRDefault="00974F1B" w:rsidP="00974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у каждого пенсионера прибавка в </w:t>
      </w:r>
      <w:r w:rsidRPr="0088595F">
        <w:rPr>
          <w:sz w:val="28"/>
          <w:szCs w:val="28"/>
        </w:rPr>
        <w:t>резуль</w:t>
      </w:r>
      <w:r>
        <w:rPr>
          <w:sz w:val="28"/>
          <w:szCs w:val="28"/>
        </w:rPr>
        <w:t xml:space="preserve">тате индексации индивидуальна и зависит от </w:t>
      </w:r>
      <w:r w:rsidRPr="0088595F">
        <w:rPr>
          <w:sz w:val="28"/>
          <w:szCs w:val="28"/>
        </w:rPr>
        <w:t xml:space="preserve">размера получаемой пенсии. </w:t>
      </w:r>
      <w:r>
        <w:rPr>
          <w:sz w:val="28"/>
          <w:szCs w:val="28"/>
        </w:rPr>
        <w:t xml:space="preserve">Например, если страховая пенсия по </w:t>
      </w:r>
      <w:r w:rsidRPr="0088595F">
        <w:rPr>
          <w:sz w:val="28"/>
          <w:szCs w:val="28"/>
        </w:rPr>
        <w:t>инвалидно</w:t>
      </w:r>
      <w:r>
        <w:rPr>
          <w:sz w:val="28"/>
          <w:szCs w:val="28"/>
        </w:rPr>
        <w:t xml:space="preserve">сти неработающего пенсионера в регионе </w:t>
      </w:r>
      <w:proofErr w:type="gramStart"/>
      <w:r>
        <w:rPr>
          <w:sz w:val="28"/>
          <w:szCs w:val="28"/>
        </w:rPr>
        <w:t xml:space="preserve">на </w:t>
      </w:r>
      <w:r w:rsidRPr="0088595F">
        <w:rPr>
          <w:sz w:val="28"/>
          <w:szCs w:val="28"/>
        </w:rPr>
        <w:t>конец</w:t>
      </w:r>
      <w:proofErr w:type="gramEnd"/>
      <w:r w:rsidRPr="0088595F">
        <w:rPr>
          <w:sz w:val="28"/>
          <w:szCs w:val="28"/>
        </w:rPr>
        <w:t xml:space="preserve"> 2020-го составляет 10 806 рублей, пос</w:t>
      </w:r>
      <w:r>
        <w:rPr>
          <w:sz w:val="28"/>
          <w:szCs w:val="28"/>
        </w:rPr>
        <w:t xml:space="preserve">ле индексации она увеличится на 681 рубль и </w:t>
      </w:r>
      <w:r w:rsidRPr="0088595F">
        <w:rPr>
          <w:sz w:val="28"/>
          <w:szCs w:val="28"/>
        </w:rPr>
        <w:t>составит 11 487 р</w:t>
      </w:r>
      <w:r>
        <w:rPr>
          <w:sz w:val="28"/>
          <w:szCs w:val="28"/>
        </w:rPr>
        <w:t>ублей. Если страховая пенсия по старости в декабре</w:t>
      </w:r>
      <w:r w:rsidRPr="00885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Pr="0088595F">
        <w:rPr>
          <w:sz w:val="28"/>
          <w:szCs w:val="28"/>
        </w:rPr>
        <w:t>года составляет 17 522 рублей, после индексации она увеличится на 1 104 рубля и составит 18 626 рублей.</w:t>
      </w:r>
    </w:p>
    <w:p w:rsidR="001324AA" w:rsidRDefault="001324AA" w:rsidP="001324A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Более подробную информацию можно получить по телефонам горячей линии </w:t>
      </w:r>
      <w:r w:rsidRPr="00016A50">
        <w:rPr>
          <w:sz w:val="28"/>
          <w:szCs w:val="28"/>
        </w:rPr>
        <w:t xml:space="preserve">Управления  ПФР в городе Алапаевске и Алапаевском районе Свердловской области </w:t>
      </w:r>
      <w:r w:rsidRPr="00016A50">
        <w:rPr>
          <w:b/>
          <w:bCs/>
          <w:color w:val="000000"/>
          <w:sz w:val="28"/>
          <w:szCs w:val="28"/>
        </w:rPr>
        <w:t>(34346) 3-07-</w:t>
      </w:r>
      <w:r>
        <w:rPr>
          <w:b/>
          <w:bCs/>
          <w:color w:val="000000"/>
          <w:sz w:val="28"/>
          <w:szCs w:val="28"/>
        </w:rPr>
        <w:t>17, 3-07-19.</w:t>
      </w:r>
      <w:r>
        <w:rPr>
          <w:sz w:val="28"/>
          <w:szCs w:val="28"/>
        </w:rPr>
        <w:t xml:space="preserve"> </w:t>
      </w:r>
    </w:p>
    <w:p w:rsidR="001324AA" w:rsidRDefault="001324AA" w:rsidP="001324AA">
      <w:pPr>
        <w:autoSpaceDE w:val="0"/>
        <w:autoSpaceDN w:val="0"/>
        <w:adjustRightInd w:val="0"/>
        <w:ind w:firstLine="708"/>
        <w:jc w:val="center"/>
        <w:rPr>
          <w:bCs/>
          <w:color w:val="000000"/>
        </w:rPr>
      </w:pPr>
    </w:p>
    <w:p w:rsidR="00E8158D" w:rsidRPr="00016A50" w:rsidRDefault="00E8158D" w:rsidP="00E8158D">
      <w:pPr>
        <w:jc w:val="both"/>
        <w:rPr>
          <w:sz w:val="28"/>
          <w:szCs w:val="28"/>
        </w:rPr>
      </w:pPr>
    </w:p>
    <w:sectPr w:rsidR="00E8158D" w:rsidRPr="00016A50" w:rsidSect="00106550">
      <w:headerReference w:type="default" r:id="rId7"/>
      <w:footerReference w:type="even" r:id="rId8"/>
      <w:footerReference w:type="default" r:id="rId9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40" w:rsidRDefault="00527740">
      <w:r>
        <w:separator/>
      </w:r>
    </w:p>
  </w:endnote>
  <w:endnote w:type="continuationSeparator" w:id="0">
    <w:p w:rsidR="00527740" w:rsidRDefault="0052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6414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6414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F1B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641483" w:rsidP="005B228B">
    <w:pPr>
      <w:pStyle w:val="a4"/>
      <w:jc w:val="center"/>
      <w:rPr>
        <w:rFonts w:ascii="Arial" w:hAnsi="Arial"/>
        <w:b/>
      </w:rPr>
    </w:pPr>
    <w:r w:rsidRPr="00641483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40" w:rsidRDefault="00527740">
      <w:r>
        <w:separator/>
      </w:r>
    </w:p>
  </w:footnote>
  <w:footnote w:type="continuationSeparator" w:id="0">
    <w:p w:rsidR="00527740" w:rsidRDefault="00527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64148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27740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2</cp:revision>
  <cp:lastPrinted>2020-12-30T07:14:00Z</cp:lastPrinted>
  <dcterms:created xsi:type="dcterms:W3CDTF">2021-01-12T10:48:00Z</dcterms:created>
  <dcterms:modified xsi:type="dcterms:W3CDTF">2021-01-12T10:48:00Z</dcterms:modified>
</cp:coreProperties>
</file>