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1F" w:rsidRPr="00A604DB" w:rsidRDefault="007F581F" w:rsidP="00A06574">
      <w:pPr>
        <w:pStyle w:val="a6"/>
        <w:shd w:val="clear" w:color="auto" w:fill="FFFFFF" w:themeFill="background1"/>
        <w:tabs>
          <w:tab w:val="clear" w:pos="4677"/>
          <w:tab w:val="clear" w:pos="9355"/>
          <w:tab w:val="right" w:pos="9214"/>
          <w:tab w:val="left" w:pos="10348"/>
        </w:tabs>
        <w:ind w:left="9498"/>
        <w:rPr>
          <w:rFonts w:ascii="Times New Roman" w:hAnsi="Times New Roman" w:cs="Times New Roman"/>
          <w:sz w:val="24"/>
          <w:szCs w:val="24"/>
        </w:rPr>
      </w:pPr>
      <w:r w:rsidRPr="00A604DB">
        <w:rPr>
          <w:rFonts w:ascii="Times New Roman" w:hAnsi="Times New Roman" w:cs="Times New Roman"/>
          <w:sz w:val="24"/>
          <w:szCs w:val="24"/>
        </w:rPr>
        <w:t>УТВЕРЖДАЮ</w:t>
      </w:r>
    </w:p>
    <w:p w:rsidR="00A604DB" w:rsidRDefault="007F581F" w:rsidP="00A06574">
      <w:pPr>
        <w:pStyle w:val="a6"/>
        <w:shd w:val="clear" w:color="auto" w:fill="FFFFFF" w:themeFill="background1"/>
        <w:tabs>
          <w:tab w:val="clear" w:pos="4677"/>
          <w:tab w:val="clear" w:pos="9355"/>
          <w:tab w:val="right" w:pos="9214"/>
          <w:tab w:val="left" w:pos="10348"/>
        </w:tabs>
        <w:ind w:left="9498"/>
        <w:rPr>
          <w:rFonts w:ascii="Times New Roman" w:hAnsi="Times New Roman" w:cs="Times New Roman"/>
          <w:sz w:val="24"/>
          <w:szCs w:val="24"/>
        </w:rPr>
      </w:pPr>
      <w:r w:rsidRPr="00A604DB">
        <w:rPr>
          <w:rFonts w:ascii="Times New Roman" w:hAnsi="Times New Roman" w:cs="Times New Roman"/>
          <w:sz w:val="24"/>
          <w:szCs w:val="24"/>
        </w:rPr>
        <w:t xml:space="preserve">Первый Заместитель Губернатора </w:t>
      </w:r>
    </w:p>
    <w:p w:rsidR="007F581F" w:rsidRPr="00A604DB" w:rsidRDefault="007F581F" w:rsidP="00A06574">
      <w:pPr>
        <w:pStyle w:val="a6"/>
        <w:shd w:val="clear" w:color="auto" w:fill="FFFFFF" w:themeFill="background1"/>
        <w:tabs>
          <w:tab w:val="clear" w:pos="4677"/>
          <w:tab w:val="clear" w:pos="9355"/>
          <w:tab w:val="right" w:pos="9214"/>
          <w:tab w:val="left" w:pos="10348"/>
        </w:tabs>
        <w:ind w:left="9498"/>
        <w:rPr>
          <w:rFonts w:ascii="Times New Roman" w:hAnsi="Times New Roman" w:cs="Times New Roman"/>
          <w:sz w:val="24"/>
          <w:szCs w:val="24"/>
        </w:rPr>
      </w:pPr>
      <w:r w:rsidRPr="00A604D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7F581F" w:rsidRPr="00A604DB" w:rsidRDefault="007F581F" w:rsidP="00A06574">
      <w:pPr>
        <w:pStyle w:val="a6"/>
        <w:shd w:val="clear" w:color="auto" w:fill="FFFFFF" w:themeFill="background1"/>
        <w:tabs>
          <w:tab w:val="clear" w:pos="4677"/>
          <w:tab w:val="clear" w:pos="9355"/>
          <w:tab w:val="right" w:pos="9214"/>
          <w:tab w:val="left" w:pos="10348"/>
        </w:tabs>
        <w:spacing w:before="360"/>
        <w:ind w:left="9498"/>
        <w:rPr>
          <w:rFonts w:ascii="Times New Roman" w:hAnsi="Times New Roman" w:cs="Times New Roman"/>
          <w:sz w:val="24"/>
          <w:szCs w:val="24"/>
        </w:rPr>
      </w:pPr>
      <w:r w:rsidRPr="00A604DB">
        <w:rPr>
          <w:rFonts w:ascii="Times New Roman" w:hAnsi="Times New Roman" w:cs="Times New Roman"/>
          <w:sz w:val="24"/>
          <w:szCs w:val="24"/>
        </w:rPr>
        <w:t>_________________</w:t>
      </w:r>
      <w:r w:rsidR="00EE20CB" w:rsidRPr="00A604DB">
        <w:rPr>
          <w:rFonts w:ascii="Times New Roman" w:hAnsi="Times New Roman" w:cs="Times New Roman"/>
          <w:sz w:val="24"/>
          <w:szCs w:val="24"/>
        </w:rPr>
        <w:t>____________</w:t>
      </w:r>
      <w:r w:rsidRPr="00A604DB">
        <w:rPr>
          <w:rFonts w:ascii="Times New Roman" w:hAnsi="Times New Roman" w:cs="Times New Roman"/>
          <w:sz w:val="24"/>
          <w:szCs w:val="24"/>
        </w:rPr>
        <w:t>___А.В. Орлов</w:t>
      </w:r>
    </w:p>
    <w:p w:rsidR="007F581F" w:rsidRPr="00A604DB" w:rsidRDefault="007F581F" w:rsidP="00A06574">
      <w:pPr>
        <w:pStyle w:val="a6"/>
        <w:shd w:val="clear" w:color="auto" w:fill="FFFFFF" w:themeFill="background1"/>
        <w:tabs>
          <w:tab w:val="clear" w:pos="4677"/>
          <w:tab w:val="clear" w:pos="9355"/>
          <w:tab w:val="right" w:pos="9214"/>
          <w:tab w:val="left" w:pos="10348"/>
        </w:tabs>
        <w:ind w:left="9498"/>
        <w:rPr>
          <w:rFonts w:ascii="Times New Roman" w:hAnsi="Times New Roman" w:cs="Times New Roman"/>
          <w:sz w:val="24"/>
          <w:szCs w:val="24"/>
        </w:rPr>
      </w:pPr>
      <w:r w:rsidRPr="00A604DB">
        <w:rPr>
          <w:rFonts w:ascii="Times New Roman" w:hAnsi="Times New Roman" w:cs="Times New Roman"/>
          <w:sz w:val="24"/>
          <w:szCs w:val="24"/>
        </w:rPr>
        <w:t>____</w:t>
      </w:r>
      <w:r w:rsidR="00EE20CB" w:rsidRPr="00A604DB">
        <w:rPr>
          <w:rFonts w:ascii="Times New Roman" w:hAnsi="Times New Roman" w:cs="Times New Roman"/>
          <w:sz w:val="24"/>
          <w:szCs w:val="24"/>
        </w:rPr>
        <w:t>________________</w:t>
      </w:r>
      <w:r w:rsidR="00E32597">
        <w:rPr>
          <w:rFonts w:ascii="Times New Roman" w:hAnsi="Times New Roman" w:cs="Times New Roman"/>
          <w:sz w:val="24"/>
          <w:szCs w:val="24"/>
        </w:rPr>
        <w:t>_______</w:t>
      </w:r>
      <w:r w:rsidR="00EE20CB" w:rsidRPr="00A604DB">
        <w:rPr>
          <w:rFonts w:ascii="Times New Roman" w:hAnsi="Times New Roman" w:cs="Times New Roman"/>
          <w:sz w:val="24"/>
          <w:szCs w:val="24"/>
        </w:rPr>
        <w:t>_______________</w:t>
      </w:r>
    </w:p>
    <w:p w:rsidR="007F581F" w:rsidRPr="00A06574" w:rsidRDefault="007F581F" w:rsidP="008F6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1F" w:rsidRPr="00A06574" w:rsidRDefault="007F581F" w:rsidP="008F6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6CF" w:rsidRPr="00A51E8B" w:rsidRDefault="00886428" w:rsidP="008F6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8B">
        <w:rPr>
          <w:rFonts w:ascii="Times New Roman" w:hAnsi="Times New Roman" w:cs="Times New Roman"/>
          <w:b/>
          <w:sz w:val="24"/>
          <w:szCs w:val="24"/>
        </w:rPr>
        <w:t>«</w:t>
      </w:r>
      <w:r w:rsidR="00A604DB" w:rsidRPr="00A51E8B">
        <w:rPr>
          <w:rFonts w:ascii="Times New Roman" w:hAnsi="Times New Roman" w:cs="Times New Roman"/>
          <w:b/>
          <w:sz w:val="24"/>
          <w:szCs w:val="24"/>
        </w:rPr>
        <w:t>Дорожная карта»</w:t>
      </w:r>
      <w:r w:rsidR="00FD3251" w:rsidRPr="00A51E8B">
        <w:rPr>
          <w:rFonts w:ascii="Times New Roman" w:hAnsi="Times New Roman" w:cs="Times New Roman"/>
          <w:b/>
          <w:sz w:val="24"/>
          <w:szCs w:val="24"/>
        </w:rPr>
        <w:t xml:space="preserve"> по реализации на терр</w:t>
      </w:r>
      <w:bookmarkStart w:id="0" w:name="_GoBack"/>
      <w:bookmarkEnd w:id="0"/>
      <w:r w:rsidR="00FD3251" w:rsidRPr="00A51E8B">
        <w:rPr>
          <w:rFonts w:ascii="Times New Roman" w:hAnsi="Times New Roman" w:cs="Times New Roman"/>
          <w:b/>
          <w:sz w:val="24"/>
          <w:szCs w:val="24"/>
        </w:rPr>
        <w:t>итории Свердловской области в 201</w:t>
      </w:r>
      <w:r w:rsidR="008F6D99" w:rsidRPr="00A51E8B">
        <w:rPr>
          <w:rFonts w:ascii="Times New Roman" w:hAnsi="Times New Roman" w:cs="Times New Roman"/>
          <w:b/>
          <w:sz w:val="24"/>
          <w:szCs w:val="24"/>
        </w:rPr>
        <w:t>8</w:t>
      </w:r>
      <w:r w:rsidR="00FD3251" w:rsidRPr="00A51E8B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886428" w:rsidRPr="00A51E8B" w:rsidRDefault="00FD3251" w:rsidP="008F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</w:t>
      </w:r>
      <w:r w:rsidR="009E16CF" w:rsidRPr="00A5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A5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модел</w:t>
      </w:r>
      <w:r w:rsidR="009E16CF" w:rsidRPr="00A5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16CF" w:rsidRPr="00A5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«Поддержка малого и среднего предпринимательства» </w:t>
      </w:r>
    </w:p>
    <w:p w:rsidR="007F581F" w:rsidRPr="001A4790" w:rsidRDefault="007F581F" w:rsidP="008F6D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969"/>
        <w:gridCol w:w="4819"/>
        <w:gridCol w:w="1276"/>
        <w:gridCol w:w="2410"/>
      </w:tblGrid>
      <w:tr w:rsidR="0091158E" w:rsidRPr="00D05E08" w:rsidTr="0066384D">
        <w:trPr>
          <w:cantSplit/>
          <w:trHeight w:val="682"/>
        </w:trPr>
        <w:tc>
          <w:tcPr>
            <w:tcW w:w="709" w:type="dxa"/>
          </w:tcPr>
          <w:p w:rsidR="0091158E" w:rsidRPr="00D05E08" w:rsidRDefault="0091158E" w:rsidP="00F04C2F">
            <w:pPr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E0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1158E" w:rsidRPr="00D05E08" w:rsidRDefault="00F04C2F" w:rsidP="00F04C2F">
            <w:pPr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</w:t>
            </w:r>
            <w:r w:rsidR="0091158E" w:rsidRPr="00D05E08">
              <w:rPr>
                <w:rFonts w:ascii="Times New Roman" w:hAnsi="Times New Roman" w:cs="Times New Roman"/>
                <w:b/>
                <w:sz w:val="18"/>
                <w:szCs w:val="18"/>
              </w:rPr>
              <w:t>тора</w:t>
            </w:r>
          </w:p>
        </w:tc>
        <w:tc>
          <w:tcPr>
            <w:tcW w:w="1985" w:type="dxa"/>
          </w:tcPr>
          <w:p w:rsidR="0091158E" w:rsidRPr="00D05E08" w:rsidRDefault="0091158E" w:rsidP="003319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E08">
              <w:rPr>
                <w:rFonts w:ascii="Times New Roman" w:hAnsi="Times New Roman" w:cs="Times New Roman"/>
                <w:b/>
                <w:sz w:val="18"/>
                <w:szCs w:val="18"/>
              </w:rPr>
              <w:t>Фактор целевой модели</w:t>
            </w:r>
          </w:p>
        </w:tc>
        <w:tc>
          <w:tcPr>
            <w:tcW w:w="3969" w:type="dxa"/>
          </w:tcPr>
          <w:p w:rsidR="0091158E" w:rsidRPr="00D05E08" w:rsidRDefault="0091158E" w:rsidP="003319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E0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целевой модели</w:t>
            </w:r>
          </w:p>
        </w:tc>
        <w:tc>
          <w:tcPr>
            <w:tcW w:w="4819" w:type="dxa"/>
          </w:tcPr>
          <w:p w:rsidR="0066384D" w:rsidRDefault="0066384D" w:rsidP="0066384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5E08">
              <w:rPr>
                <w:b/>
                <w:sz w:val="18"/>
                <w:szCs w:val="18"/>
              </w:rPr>
              <w:t xml:space="preserve">Показатели, </w:t>
            </w:r>
          </w:p>
          <w:p w:rsidR="0066384D" w:rsidRPr="00D05E08" w:rsidRDefault="0066384D" w:rsidP="0066384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5E08">
              <w:rPr>
                <w:b/>
                <w:sz w:val="18"/>
                <w:szCs w:val="18"/>
              </w:rPr>
              <w:t xml:space="preserve">характеризующие степень достижения результата </w:t>
            </w:r>
          </w:p>
          <w:p w:rsidR="0091158E" w:rsidRPr="00D05E08" w:rsidRDefault="0091158E" w:rsidP="003319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158E" w:rsidRPr="00D05E08" w:rsidRDefault="0066384D" w:rsidP="0066384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5E08">
              <w:rPr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2410" w:type="dxa"/>
          </w:tcPr>
          <w:p w:rsidR="0091158E" w:rsidRPr="00D05E08" w:rsidRDefault="0091158E" w:rsidP="00EA57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E0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 достижение целевых значений показателя</w:t>
            </w:r>
          </w:p>
        </w:tc>
      </w:tr>
    </w:tbl>
    <w:p w:rsidR="00D33501" w:rsidRPr="00D33501" w:rsidRDefault="00D33501" w:rsidP="00D33501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969"/>
        <w:gridCol w:w="4819"/>
        <w:gridCol w:w="1276"/>
        <w:gridCol w:w="2410"/>
      </w:tblGrid>
      <w:tr w:rsidR="0066384D" w:rsidRPr="00B52653" w:rsidTr="0066384D">
        <w:trPr>
          <w:cantSplit/>
          <w:trHeight w:val="281"/>
          <w:tblHeader/>
        </w:trPr>
        <w:tc>
          <w:tcPr>
            <w:tcW w:w="70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66384D" w:rsidRPr="0066384D" w:rsidRDefault="0066384D" w:rsidP="00663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6384D" w:rsidRPr="0066384D" w:rsidRDefault="0066384D" w:rsidP="00663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66384D" w:rsidRPr="0066384D" w:rsidRDefault="0066384D" w:rsidP="00663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66384D" w:rsidRPr="00B52653" w:rsidTr="0066384D">
        <w:trPr>
          <w:cantSplit/>
          <w:trHeight w:val="281"/>
        </w:trPr>
        <w:tc>
          <w:tcPr>
            <w:tcW w:w="709" w:type="dxa"/>
            <w:vMerge w:val="restart"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государственного управления в сфере поддержки и развития субъектов малого и среднего предпринима-тельства</w:t>
            </w:r>
          </w:p>
        </w:tc>
        <w:tc>
          <w:tcPr>
            <w:tcW w:w="3969" w:type="dxa"/>
          </w:tcPr>
          <w:p w:rsidR="0066384D" w:rsidRPr="00A51E8B" w:rsidRDefault="0066384D" w:rsidP="00A51E8B">
            <w:pPr>
              <w:pStyle w:val="a5"/>
              <w:numPr>
                <w:ilvl w:val="1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0" w:hanging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Включение в государственную программу (подпрограмму) субъекта Российской Федерации, содержащую мероприятия, направленные на развитие субъектов малого и среднего предпринимательства, целевых индикаторов реализации </w:t>
            </w:r>
            <w:hyperlink r:id="rId8" w:history="1">
              <w:r w:rsidRPr="00B5265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Стратегии</w:t>
              </w:r>
            </w:hyperlink>
            <w:r w:rsidRPr="00B5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</w:t>
            </w:r>
            <w:r w:rsidR="00AA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5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5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5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5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.06.2016</w:t>
            </w:r>
            <w:r w:rsidRPr="00A5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1083-р</w:t>
            </w:r>
          </w:p>
        </w:tc>
        <w:tc>
          <w:tcPr>
            <w:tcW w:w="4819" w:type="dxa"/>
          </w:tcPr>
          <w:p w:rsidR="0066384D" w:rsidRPr="00B52653" w:rsidRDefault="0066384D" w:rsidP="00A51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количество целевых индикаторов реализации </w:t>
            </w:r>
            <w:hyperlink r:id="rId9" w:history="1">
              <w:r w:rsidRPr="00B52653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Стратегии</w:t>
              </w:r>
            </w:hyperlink>
            <w:r w:rsidRPr="00B526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</w:t>
            </w:r>
            <w:r w:rsidR="00A51E8B" w:rsidRPr="00A51E8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B526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A51E8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.06.2016 </w:t>
            </w:r>
            <w:r w:rsidRPr="00B526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 1083-р, отраженных в государственной программе (подпрограмме) субъекта Российской Федерации, содержащей мероприятия, направленные на развитие субъектов малого и среднего предпринимательства, единиц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8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</w:t>
            </w:r>
          </w:p>
        </w:tc>
      </w:tr>
      <w:tr w:rsidR="0066384D" w:rsidRPr="00B52653" w:rsidTr="0066384D">
        <w:trPr>
          <w:cantSplit/>
          <w:trHeight w:val="2702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Содействие реализации мероприятий по поддержке субъектов малого и среднего предпринимательства в муниципальных образованиях, включая методическое сопровождение разработки и реализации муниципальных программ (подпрограмм), содержащих мероприятия, направленные на развитие субъектов малого и среднего предпринимательства </w:t>
            </w: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(кроме городов федерального значения), процентов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районов и городских округов в субъекте Российской Федерации, утвердивших и реализующих муниципальные программы (подпрограммы), содержащие мероприятия, направленные на развитие субъектов малого и среднего предпринимательства,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образования, расположенные на территории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a5"/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1.3. Обеспечение формирования и регулярной деятельности координационных (совещательных) органов по развитию малого и среднего предпринимательства с участием в их работе представителей некоммерческих организаций, выражающих интересы субъектов малого и среднего предпринимательства, предпринимательского и экспертного сообщества, органов местного самоуправления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деятельность координационных (совещательных) органов по вопросам развития малого и среднего предпринимательства, количество заседаний</w:t>
            </w:r>
          </w:p>
        </w:tc>
        <w:tc>
          <w:tcPr>
            <w:tcW w:w="1276" w:type="dxa"/>
          </w:tcPr>
          <w:p w:rsidR="0066384D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2 в год (1 в полугодие)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</w:t>
            </w:r>
          </w:p>
        </w:tc>
      </w:tr>
      <w:tr w:rsidR="0066384D" w:rsidRPr="00B52653" w:rsidTr="0066384D">
        <w:trPr>
          <w:cantSplit/>
          <w:trHeight w:val="251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1.4. Закрепление части доходов от налога, взимаемого в связи с применением упрощенной системы налогообложения, за местными бюджетами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наличие закона субъекта Российской Федерации, устанавливающего нормативы отчислений в местные бюджеты от налога, взимаемого в связи с применением упрощенной системы налогообложения (кроме городов федерального значения), да/нет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66384D" w:rsidRDefault="007F5847" w:rsidP="006638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Свердловской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84D"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экономики и территориального развития </w:t>
            </w:r>
          </w:p>
          <w:p w:rsidR="0066384D" w:rsidRPr="00B52653" w:rsidRDefault="0066384D" w:rsidP="007F58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</w:tr>
      <w:tr w:rsidR="0066384D" w:rsidRPr="00B52653" w:rsidTr="0066384D">
        <w:trPr>
          <w:cantSplit/>
          <w:trHeight w:val="251"/>
        </w:trPr>
        <w:tc>
          <w:tcPr>
            <w:tcW w:w="709" w:type="dxa"/>
            <w:vMerge w:val="restart"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оказания финансовой поддержки субъектам малого и среднего предпринима-тельства</w:t>
            </w:r>
          </w:p>
        </w:tc>
        <w:tc>
          <w:tcPr>
            <w:tcW w:w="3969" w:type="dxa"/>
          </w:tcPr>
          <w:p w:rsidR="00E959A7" w:rsidRDefault="0066384D" w:rsidP="0066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 Обеспечение соответствия деятельности региональной гарантийной организации требованиям Федерального </w:t>
            </w:r>
            <w:hyperlink r:id="rId10" w:history="1">
              <w:r w:rsidRPr="00B5265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B52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5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24 июля 2007 года № 209-ФЗ </w:t>
            </w:r>
          </w:p>
          <w:p w:rsidR="0066384D" w:rsidRPr="00B52653" w:rsidRDefault="0066384D" w:rsidP="0066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 развитии малого и среднего предпринимательства в Российской Федерации» и требованиям, установленным Минэкономразвития России в соответствии с указанным Федеральным </w:t>
            </w:r>
            <w:hyperlink r:id="rId11" w:history="1">
              <w:r w:rsidRPr="00B5265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</w:p>
        </w:tc>
        <w:tc>
          <w:tcPr>
            <w:tcW w:w="481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соответствие региональной гарантийной организации требованиям законодательства на основании заключения акционерного общества «Федеральная корпорация по развитию малого и среднего предпринимательства», да/нет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2.2. 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отношение общего объема действующих поручительств региональной гарантийной организации к гарантийному капиталу региональной гарантийной организации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1,5 на конец каждого квартала 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доля кредитов, привлеченных в рамках совместного участия в сделках с участниками национальной гарантийной системы малого и среднего предпринимательства (с акционерным обществом «Федеральная корпорация по развитию малого и среднего предпринимательства», и (или) акционерным обществом «Российский Банк поддержки малого и среднего предпринимательства», и (или) региональными гарантийными организациями) (далее – участники НГС), в действующем портфеле кредитов региональной гарантийной организации,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лимит поручительства региональной гарантийной организации на одного заемщика составляет не менее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25 млн. рублей, а для региональной гарантийной организации, гарантийный капитал которой меньше 250 млн. рублей, составляет не менее 10% гарантийного капитала такой региональной организации, да/нет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2.3. Разработка и реализация мероприятий по повышению эффективности деятельности государственных микрофинансовых организаций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действующего портфеля микрозаймов к капитализации государственной микрофинансовой организации, процентов 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не менее 70 на конец каждого квартала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2.4. Разработка и реализация мероприятий по увеличению доли кредитов, предоставленных субъектам малого и среднего предпринимательства, в том числе с использованием гарантийной поддержки акционерного общества «Федеральная корпорация по развитию малого и среднего предпринимательства»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доля кредитов, выданных субъектам малого и среднего предпринимательства в субъекте Российской Федерации с привлечением гарантий и поручительств участников НГС, в общем объеме кредитов, предоставленных субъектам малого и среднего предпринимательства в субъекте Российской Федерации (кроме городов федерального значения),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150"/>
        </w:trPr>
        <w:tc>
          <w:tcPr>
            <w:tcW w:w="709" w:type="dxa"/>
            <w:vMerge w:val="restart"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Организация оказания инфраструктурной поддержки субъектам малого и среднего предпринима-тельства</w:t>
            </w:r>
          </w:p>
        </w:tc>
        <w:tc>
          <w:tcPr>
            <w:tcW w:w="3969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3.1. Разработка и реализация мероприятий по созданию и развитию организаций, образующих инфраструктуру имущественной поддержки субъектов малого и среднего предпринимательства, и популяризации деятельности таких организаций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субъекте Российской Федерации созданных и (или) осуществляющих деятельность полностью или частично за счет средств бюджета субъекта Российской Федерации и (или) местных бюджетов следующих типов организаций (объектов), образующих инфраструктуру имущественной поддержки субъектов малого и среднего предпринимательства: промышленный парк (индустриальный парк, агропромпарк); технопарк; бизнес-инкубатор, единиц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не менее 1 организа-ции (объекта) каждого типа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науки Свердловской области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наполняемость организации (объекта), образующей инфраструктуру имущественной поддержки субъектов малого и среднего предпринимательства,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 Министерство промышленности и науки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фонд поддержки предпринимательства (микрокредитная компания) 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3.2. Разработка и реализация мероприятий по созданию и развитию организаций, образующих инфраструктуру поддержки субъектов малого и среднего предпринимательства в области инноваций и промышленного производства, и популяризации деятельности таких организаций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субъекте Российской Федерации созданных и (или) осуществляющих деятельность полностью или частично за счет средств бюджета субъекта Российской Федерации и (или) местных бюджетов организаций (объектов), образующих инфраструктуру поддержки субъектов малого и среднего предпринимательства в области инноваций и промышленного производства, в том числе: инжиниринговый центр; центр кластерного развития; центр прототипирования; центр сертификации, стандартизации и испытаний (коллективного пользования), единиц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не менее 1 организа-ции (объекта)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науки Свердловской области</w:t>
            </w:r>
          </w:p>
        </w:tc>
      </w:tr>
      <w:tr w:rsidR="0066384D" w:rsidRPr="00B52653" w:rsidTr="0066384D">
        <w:trPr>
          <w:cantSplit/>
          <w:trHeight w:val="414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доля субъектов малого и среднего предпринимательства, получивших поддержку от организаций, образующих инфраструктуру поддержки субъектов малого и среднего предпринимательства в области инноваций и промышленного производства, в общем количестве субъектов малого и среднего предпринимательства,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промышленности и науки Свердловской области,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фонд поддержки предпринимательства (микрокредитная компания), </w:t>
            </w:r>
            <w:hyperlink r:id="rId12" w:history="1">
              <w:r w:rsidRPr="00B526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Фонд содействия развитию венчурных инвестиций в малые предприятия в научно-технической сфере Свердловской области</w:t>
              </w:r>
            </w:hyperlink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3.3. Разработка и реализация мероприятий по созданию и развитию организаций, образующих инфраструктуру информационно-консультационной поддержки субъектов малого и среднего предпринимательства, и популяризации деятельности таких организаций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наличие в субъекте Российской Федерации созданных и (или) осуществляющих деятельность полностью или частично за счет средств бюджета субъекта Российской Федерации и (или) местных бюджетов центров поддержки предпринимательства, имеющих сеть филиалов (представительств) в муниципальных образованиях, единиц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фонд поддержки предпринимательства (микрокредитная компания) 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доля субъектов малого и среднего предпринимательства, получивших консультационную поддержку, в общем количестве субъектов малого и среднего предпринимательства в субъекте Российской Федерации,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наличие реестра услуг организаций инфраструктуры поддержки субъектов малого и среднего предпринимательства в электронном виде, да/нет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 w:val="restart"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оказания имущественной поддержки субъектам малого и среднего предпринима-тельства</w:t>
            </w:r>
          </w:p>
        </w:tc>
        <w:tc>
          <w:tcPr>
            <w:tcW w:w="396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4.1. Утверждение перечней государственного и муниципального имущества, предназначенного для предоставления субъектам малого и среднего предпринимательства и организациям, образующим инфраструктуру поддержки субъектов малого и среднего предпринимательства (далее соответственно – перечни государственного имущества, перечни муниципального имущества)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 в субъекте Российской Федерации, утвердивших перечни муниципального имущества, процентов</w:t>
            </w:r>
          </w:p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6384D" w:rsidRPr="00B52653" w:rsidRDefault="0066384D" w:rsidP="006638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100 (муниципаль-ные районы и городские округа), </w:t>
            </w:r>
          </w:p>
          <w:p w:rsidR="0066384D" w:rsidRPr="00B52653" w:rsidRDefault="0066384D" w:rsidP="006638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50 (городские поселения), </w:t>
            </w:r>
          </w:p>
          <w:p w:rsidR="0066384D" w:rsidRPr="00B52653" w:rsidRDefault="0066384D" w:rsidP="006638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10 (сельские поселения)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образования, расположенные на территории Свердловской области</w:t>
            </w:r>
          </w:p>
        </w:tc>
      </w:tr>
      <w:tr w:rsidR="0066384D" w:rsidRPr="00B52653" w:rsidTr="0066384D">
        <w:trPr>
          <w:cantSplit/>
          <w:trHeight w:val="292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4.2. Расширение перечней государственного имущества и перечней муниципального имущества</w:t>
            </w:r>
          </w:p>
          <w:p w:rsidR="0066384D" w:rsidRPr="00B52653" w:rsidRDefault="0066384D" w:rsidP="0066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увеличение количества объектов имущества в перечнях государственного и муниципального имущества в субъектах Российской Федерации,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10 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по управлению государственным имуществом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образования, расположенные на территории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4.3. 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 в субъекте Российской Федерации, принявших нормативный правовой акт, определяющий порядок формирования, ведения и обязательного опубликования перечней муниципального имущества,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образования, расположенные на территории Свердловской области</w:t>
            </w:r>
          </w:p>
        </w:tc>
      </w:tr>
      <w:tr w:rsidR="0066384D" w:rsidRPr="00B52653" w:rsidTr="0066384D">
        <w:trPr>
          <w:cantSplit/>
          <w:trHeight w:val="414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наличие в субъекте Российской Федерации нормативного правового акта, определяющего порядок и условия предоставления в аренду имущества, включенного в перечни государственного имущества, да/нет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доля утвердивших перечни муниципального имущества муниципальных образований в субъекте Российской Федерации, принявших нормативный правовой акт, определяющий порядок и условия предоставления в аренду имущества, включенного в перечни муниципального имущества, процентов </w:t>
            </w:r>
            <w:hyperlink w:anchor="P197" w:history="1"/>
          </w:p>
        </w:tc>
        <w:tc>
          <w:tcPr>
            <w:tcW w:w="1276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образования, расположенные на территории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 w:val="restart"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Реализация мер, направленных на обучение субъектов малого и среднего предпринима-тельства</w:t>
            </w: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5.1. Разработка и реализация мероприятий по обучению сотрудников субъектов малого и среднего предпринимательства новым компетенциям в сфере ведения предпринимательской деятельности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доля субъектов малого и среднего предпринимательства, сотрудники которых участвовали в мероприятиях по обучению (в том числе в форме семинаров, тренингов), в общем количестве субъектов малого и среднего предпринимательства в субъекте Российской Федерации,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2410" w:type="dxa"/>
          </w:tcPr>
          <w:p w:rsidR="0066384D" w:rsidRPr="00B52653" w:rsidRDefault="0066384D" w:rsidP="00366A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компания),</w:t>
            </w:r>
          </w:p>
          <w:p w:rsidR="0066384D" w:rsidRPr="00B52653" w:rsidRDefault="0066384D" w:rsidP="00366A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образования, расположенные на территории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5.2. Заключение соглашений с акционерным обществом «Федеральная корпорация по развитию малого и среднего предпринимательства», акционерным обществом «Деловая среда», акционерным обществом «Российский экспортный центр», иными организациями, реализующими мероприятия по обучению субъектов малого и среднего предпринимательства в субъектах Российской Федерации, предусматривающих совместную реализацию федеральных партнерских обучающих программ в сфере предпринимательства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количество федеральных партнерских обучающих программ в сфере предпринимательства, реализованных совместно акционерным обществом «Федеральная корпорация по развитию малого и среднего предпринимательства», акционерным обществом «Деловая среда», акционерным обществом «Российский экспортный центр», иными организациями, реализующими мероприятия по обучению субъектов малого и среднего предпринимательства, единиц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инвестиций и развития Свердловской области,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5.3. Внедрение и реализация тренингов по программам обучения акционерного общества «Федеральная корпорация по развитию малого и среднего предпринимательства»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общее количество тренингов по программам обучения акционерного общества «Федеральная корпорация по развитию малого и среднего предпринимательства», проведенных в субъекте Российской Федерации сертифицированным тренером акционерного общества «Федеральная корпорация по развитию малого и среднего предпринимательства» или тренером, привлеченным на основе лицензионного договора о предоставлении права использования материалов программ обучения акционерного общества «Федеральная корпорация по развитию малого и среднего предпринимательства», единиц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 w:val="restart"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Стимулирование спроса на продукцию субъектов малого и среднего предпринима-тельства</w:t>
            </w: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 xml:space="preserve">6.1. Разработка и реализация мероприятий, направленных на повышение уровня информированности субъектов малого и среднего предпринимательства о закупках товаров, работ, услуг крупнейшими заказчиками 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 xml:space="preserve">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</w:t>
            </w:r>
            <w:r w:rsidR="00E959A7">
              <w:rPr>
                <w:rFonts w:ascii="Times New Roman" w:hAnsi="Times New Roman" w:cs="Times New Roman"/>
                <w:sz w:val="20"/>
              </w:rPr>
              <w:t xml:space="preserve">информационно-телекоммуникационной </w:t>
            </w:r>
            <w:r w:rsidRPr="00B52653">
              <w:rPr>
                <w:rFonts w:ascii="Times New Roman" w:hAnsi="Times New Roman" w:cs="Times New Roman"/>
                <w:sz w:val="20"/>
              </w:rPr>
              <w:t>сети «Интернет» информации о планах закупки товаров, работ, услуг крупнейшими заказчиками, в том числе о планируемых объемах и сроках проведения таких закупок, а также обеспечение ежемесячной актуализации такой информации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соответст-вующая информа-ция размещена и ежемесячно актуализи-руется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343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6.2. Содействие организации взаимодействия субъектов малого и среднего предпринимательства с крупнейшими заказчиками</w:t>
            </w:r>
          </w:p>
        </w:tc>
        <w:tc>
          <w:tcPr>
            <w:tcW w:w="4819" w:type="dxa"/>
          </w:tcPr>
          <w:p w:rsidR="00E959A7" w:rsidRDefault="0066384D" w:rsidP="00E9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организация и проведение во взаимодействии с крупнейшими заказчиками конференций и информационных семинаров в целях изучения особенностей участия субъектов малого и среднего предпринимательства в закупках товаров, работ, услуг в соответствии с Федеральным законом</w:t>
            </w:r>
            <w:r w:rsidR="00E959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6384D" w:rsidRPr="00B52653" w:rsidRDefault="00E959A7" w:rsidP="00E9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18 июля 2011 года № 223-ФЗ</w:t>
            </w:r>
            <w:r w:rsidR="0066384D" w:rsidRPr="00B52653">
              <w:rPr>
                <w:rFonts w:ascii="Times New Roman" w:hAnsi="Times New Roman" w:cs="Times New Roman"/>
                <w:sz w:val="20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4 раз в год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инвестиций и развития Свердловской области,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фонд поддержки предпринимательства (микрокредитная компания),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Департамент государственных закупок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6.3. Разработка и реализация мероприятий, направленных на обучение субъектов малого и среднего предпринимательства особенностям участия в закупках товаров, работ, услуг для нужд государственного сектора экономики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 xml:space="preserve">реализация образовательных мероприятий для субъектов малого и среднего предпринимательства по вопросам участия в закупках товаров, работ, услуг в соответствии с Федеральным законом </w:t>
            </w:r>
            <w:r w:rsidR="00AA7506">
              <w:rPr>
                <w:rFonts w:ascii="Times New Roman" w:hAnsi="Times New Roman" w:cs="Times New Roman"/>
                <w:sz w:val="20"/>
              </w:rPr>
              <w:br/>
            </w:r>
            <w:r w:rsidR="00E959A7" w:rsidRPr="00E959A7">
              <w:rPr>
                <w:rFonts w:ascii="Times New Roman" w:hAnsi="Times New Roman" w:cs="Times New Roman"/>
                <w:sz w:val="20"/>
              </w:rPr>
              <w:t xml:space="preserve">от 18 июля 2011 года № 223-ФЗ </w:t>
            </w:r>
            <w:r w:rsidRPr="00B52653">
              <w:rPr>
                <w:rFonts w:ascii="Times New Roman" w:hAnsi="Times New Roman" w:cs="Times New Roman"/>
                <w:sz w:val="20"/>
              </w:rPr>
              <w:t xml:space="preserve">«О закупках товаров, работ, услуг отдельными видами юридических лиц» и (или) Федеральным законом </w:t>
            </w:r>
            <w:r w:rsidR="00E959A7">
              <w:rPr>
                <w:rFonts w:ascii="Times New Roman" w:hAnsi="Times New Roman" w:cs="Times New Roman"/>
                <w:sz w:val="20"/>
              </w:rPr>
              <w:t xml:space="preserve">от 5 апреля 2013 года № 44-ФЗ </w:t>
            </w:r>
            <w:r w:rsidRPr="00B52653">
              <w:rPr>
                <w:rFonts w:ascii="Times New Roman" w:hAnsi="Times New Roman" w:cs="Times New Roman"/>
                <w:sz w:val="20"/>
              </w:rPr>
              <w:t>«О контрактной системе в сфере закупок товаров, работ, услуг для обеспечения государственных и муниципальных нужд»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4 раз в год</w:t>
            </w:r>
          </w:p>
        </w:tc>
        <w:tc>
          <w:tcPr>
            <w:tcW w:w="2410" w:type="dxa"/>
          </w:tcPr>
          <w:p w:rsidR="0066384D" w:rsidRPr="00B52653" w:rsidRDefault="0066384D" w:rsidP="00366A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инвестиций и развития Свердловской области, </w:t>
            </w:r>
          </w:p>
          <w:p w:rsidR="0066384D" w:rsidRPr="00B52653" w:rsidRDefault="0066384D" w:rsidP="00366A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агропромышленного комплекса и продовольствия Свердловской области,</w:t>
            </w:r>
          </w:p>
          <w:p w:rsidR="0066384D" w:rsidRPr="00B52653" w:rsidRDefault="0066384D" w:rsidP="00366A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 xml:space="preserve">6.4. Разработка и реализация мероприятий, направленных на расширение доступа субъектов малого и среднего предпринимательства к закупкам товаров, работ, услуг в соответствии с Федеральным законом </w:t>
            </w:r>
            <w:r w:rsidR="00E959A7" w:rsidRPr="00E959A7">
              <w:rPr>
                <w:rFonts w:ascii="Times New Roman" w:hAnsi="Times New Roman" w:cs="Times New Roman"/>
                <w:sz w:val="20"/>
              </w:rPr>
              <w:t xml:space="preserve">от 18 июля 2011 года № 223-ФЗ </w:t>
            </w:r>
            <w:r w:rsidRPr="00B52653">
              <w:rPr>
                <w:rFonts w:ascii="Times New Roman" w:hAnsi="Times New Roman" w:cs="Times New Roman"/>
                <w:sz w:val="20"/>
              </w:rPr>
              <w:t>«О закупках товаров, работ, услуг отдельными видами юридических лиц»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прирост годового объема закупок крупнейших заказчиков у субъектов малого и среднего предпринимательства, рассчитываемого в соответствии с Федеральным </w:t>
            </w:r>
            <w:hyperlink r:id="rId13" w:history="1">
              <w:r w:rsidRPr="00B52653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5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59A7" w:rsidRPr="00E959A7">
              <w:rPr>
                <w:rFonts w:ascii="Times New Roman" w:hAnsi="Times New Roman" w:cs="Times New Roman"/>
                <w:sz w:val="20"/>
                <w:szCs w:val="20"/>
              </w:rPr>
              <w:t xml:space="preserve">от 18 июля 2011 года № 223-ФЗ </w:t>
            </w: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«О закупках товаров, работ, услуг отдельными видами юридических лиц»,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2,3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Департамент государственных закупок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 xml:space="preserve">6.5. Разработка и реализация мероприятий, направленных на расширение доступа субъектов малого предпринимательства к закупкам товаров, работ, услуг в соответствии с Федеральным законом </w:t>
            </w:r>
            <w:r w:rsidR="00AA7506">
              <w:rPr>
                <w:rFonts w:ascii="Times New Roman" w:hAnsi="Times New Roman" w:cs="Times New Roman"/>
                <w:sz w:val="20"/>
              </w:rPr>
              <w:br/>
            </w:r>
            <w:r w:rsidR="00E959A7" w:rsidRPr="00E959A7">
              <w:rPr>
                <w:rFonts w:ascii="Times New Roman" w:hAnsi="Times New Roman" w:cs="Times New Roman"/>
                <w:sz w:val="20"/>
              </w:rPr>
              <w:t xml:space="preserve">от 5 апреля 2013 года № 44-ФЗ </w:t>
            </w:r>
            <w:r w:rsidRPr="00B52653">
              <w:rPr>
                <w:rFonts w:ascii="Times New Roman" w:hAnsi="Times New Roman" w:cs="Times New Roman"/>
                <w:sz w:val="20"/>
              </w:rPr>
              <w:t>«О контрактной системе в 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ind w:left="-37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 xml:space="preserve">доля закупок товаров, работ, услуг у субъектов малого предпринимательства в совокупном годовом объеме закупок, рассчитанном с учетом требований </w:t>
            </w:r>
            <w:hyperlink r:id="rId14" w:history="1">
              <w:r w:rsidRPr="00B52653">
                <w:rPr>
                  <w:rFonts w:ascii="Times New Roman" w:hAnsi="Times New Roman" w:cs="Times New Roman"/>
                  <w:sz w:val="20"/>
                </w:rPr>
                <w:t>части 1.1 статьи 30</w:t>
              </w:r>
            </w:hyperlink>
            <w:r w:rsidRPr="00B52653">
              <w:rPr>
                <w:rFonts w:ascii="Times New Roman" w:hAnsi="Times New Roman" w:cs="Times New Roman"/>
                <w:sz w:val="20"/>
              </w:rPr>
              <w:t xml:space="preserve"> Федерального закона </w:t>
            </w:r>
            <w:r w:rsidR="00AA7506">
              <w:rPr>
                <w:rFonts w:ascii="Times New Roman" w:hAnsi="Times New Roman" w:cs="Times New Roman"/>
                <w:sz w:val="20"/>
              </w:rPr>
              <w:br/>
            </w:r>
            <w:r w:rsidR="00E959A7" w:rsidRPr="00E959A7">
              <w:rPr>
                <w:rFonts w:ascii="Times New Roman" w:hAnsi="Times New Roman" w:cs="Times New Roman"/>
                <w:sz w:val="20"/>
              </w:rPr>
              <w:t xml:space="preserve">от 5 апреля 2013 года № 44-ФЗ </w:t>
            </w:r>
            <w:r w:rsidRPr="00B52653">
              <w:rPr>
                <w:rFonts w:ascii="Times New Roman" w:hAnsi="Times New Roman" w:cs="Times New Roman"/>
                <w:sz w:val="20"/>
              </w:rPr>
              <w:t>«О контрактной системе в сфере закупок товаров, работ, услуг для обеспечения государственных и муниципальных нужд»,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Департамент государственных закупок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6.6. Разработка и реализация мероприятий, направленных на организацию торговой деятельности с использованием нестационарных торговых объектов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действующими нестационарными торговыми объектами, единиц на 10 тыс. человек населения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9</w:t>
            </w:r>
          </w:p>
        </w:tc>
        <w:tc>
          <w:tcPr>
            <w:tcW w:w="2410" w:type="dxa"/>
          </w:tcPr>
          <w:p w:rsidR="0066384D" w:rsidRPr="00B52653" w:rsidRDefault="0066384D" w:rsidP="00366A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985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Формирование системы налоговых льгот для субъектов малого предпринима-тельства</w:t>
            </w:r>
          </w:p>
        </w:tc>
        <w:tc>
          <w:tcPr>
            <w:tcW w:w="3969" w:type="dxa"/>
          </w:tcPr>
          <w:p w:rsidR="0066384D" w:rsidRPr="00B52653" w:rsidRDefault="0066384D" w:rsidP="00366A3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7.1. Установление налоговой ставки в размере 0% для впервые зарегистрированных индивидуальных предпринимателей, применяющих упрощенную или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 (далее – налоговые каникулы)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наличие закона субъекта Российской Федерации, которым установлены налоговые каникулы, да/нет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 территориального развития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7.2. Принятие закона субъекта Российской Федерации, направленного на установление налоговых льгот по упрощенной системе налогообложения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наличие закона субъекта Российской Федерации, предусматривающего установление налоговых ставок в рамках упрощенной системы налогообложения в размере менее 6% в случае, если объектом налогообложения являются доходы, и (или) в размере менее 15 процентов в случае, если объектом налогообложения являются доходы, уменьшенные на величину расходов, да/нет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экономики и территориального развития Свердловской области,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1985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Предоставление услуг по принципу «одного окна» для оказания поддержки субъектам малого и среднего предпринима-тельства, а также гражданам, планирующим начать ведение предпринима-тельской деятельности</w:t>
            </w:r>
          </w:p>
        </w:tc>
        <w:tc>
          <w:tcPr>
            <w:tcW w:w="3969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8.1. Разработка и реализация мероприятий, направленных на создание и развитие многофункциональных центров предоставления государственных и муниципальных услуг, ориентированных на предоставление государственных, муниципальных, дополнительных (сопутствующих) услуг субъектам малого и среднего предпринимательства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959A7" w:rsidRDefault="0066384D" w:rsidP="00E9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 xml:space="preserve">наличие в субъекте Российской Федерации центра оказания услуг для бизнеса по принципу «одного окна», созданного одним из способов, указанных в пункте 36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</w:t>
            </w:r>
          </w:p>
          <w:p w:rsidR="0066384D" w:rsidRPr="00B52653" w:rsidRDefault="0066384D" w:rsidP="00E95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(далее – Правила), единиц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инвестиций и развития Свердловской области,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субъектом Российской Федерации перечня услуг и мер поддержки, предоставление которых организовано в созданных в соответствии с Правилами центрах оказания услуг для бизнеса, включающего помимо государственных и муниципальных услуг меры поддержки, предоставляемые органами государственной власти, органами местного самоуправления, организациями, образующими инфраструктуру поддержки субъектов малого и среднего предпринимательства, иными организациями, услуги акционерного общества «Федеральная корпорация по развитию малого и среднего предпринимательства», услуги некоммерческих организаций, выражающих интересы субъектов малого и среднего предпринимательства, услуги финансово-кредитных учреждений, услуги газо-, электро-, тепло-, водоснабжающих организаций, услуги, связанные с предоставлением права использования в предпринимательской деятельности исключительных прав правообладателей, в том числе при заключении договора коммерческой концессии, иные услуги, необходимые для начала осуществления и развития предпринимательской деятельности, да/нет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 развития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6384D" w:rsidRPr="00B52653" w:rsidRDefault="0066384D" w:rsidP="0066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доля объектов инфраструктуры поддержки малого и среднего предпринимательства, оформление которых соответствует единому фирменному стилю, в общем количестве организаций, созданных полностью или частично за счет средств федерального бюджета на территории соответствующего субъекта Российской Федерации,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8.2. Разработка и реализация мероприятий, направленных на повышение доступности услуг акционерного общества «Федеральная корпорация по развитию малого и среднего предпринимательства» для субъектов малого и среднего предпринимательства</w:t>
            </w:r>
          </w:p>
        </w:tc>
        <w:tc>
          <w:tcPr>
            <w:tcW w:w="4819" w:type="dxa"/>
          </w:tcPr>
          <w:p w:rsidR="0066384D" w:rsidRPr="00B52653" w:rsidRDefault="0066384D" w:rsidP="0072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доля субъектов малого и среднего предпринимательства, впервые обратившихся за услугой (мерой поддержки, иным продуктом) акционерного общества «Федеральная корпорация по развитию малого и среднего предпринимательства» и его дочерних обществ, в том числе через </w:t>
            </w:r>
            <w:r w:rsidR="00727434"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</w:t>
            </w: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, центры оказания услуг, иные организации, образующие инфраструктуру поддержки субъектов малого и среднего предпринимательства, в том числе в электронной форме (через Единый портал государственных и муниципальных услуг (функций), региональные порталы государственных и муниципальных услуг, портал информационных ресурсов для предпринимателей, создание и ведение которого осуществляет акционерное общество «Федеральная корпорация по развитию малого и среднего предпринимательства» в </w:t>
            </w:r>
            <w:r w:rsidR="0072743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информационно-телекоммуникационной </w:t>
            </w: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сети «Интернет» (https:/smbn.ru), иные средства информационно-коммуникационных технологий, созданные для предоставления услуг в электронной форме), в общем количестве субъектов малого и среднего предпринимательства, зарегистрированных в субъекте Российской Федерации,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Департамент информатизации и связи Свердловской области, государственное бюджетное учреждение Свердловской области «Многофункциональный центр предоставления государственных и муниципальных услуг»,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инвестиций и развития Свердловской области,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фонд поддержки 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985" w:type="dxa"/>
            <w:vMerge w:val="restart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Развитие сельскохозяйствен-ной кооперации</w:t>
            </w: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9.1. Включение в государственные программы (подпрограммы) субъектов Российской Федерации мероприятий, направленных на развитие и поддержку субъектов малого и среднего предпринимательства сельскохозяйственных кооперативов, финансируемых из бюджета субъекта Российской Федерации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наличие программ (подпрограмм) субъектов Российской Федерации, содержащих мероприятия, направленные на развитие и поддержку субъектов малого и среднего предпринимательства – сельскохозяйственных кооперативов, да/нет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9.2. Создание организаций, образующих инфраструктуру поддержки сельскохозяйственной кооперации (региональная гарантийная организация, микрофинансовая организация, центр поддержки предпринимательства, региональный инжиниринговый центр, агропромышленный парк, центр поддержки экспорта, региональный центр компетенций в сфере сельскохозяйственной кооперации на базе крупного сельскохозяйственного кооператива, региональная лизинговая компания, центр субконтрактации, центр коллективного пользования (доступа) специализированным оборудованием и др.)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наличие организаций, образующих инфраструктуру поддержки субъектов малого и среднего предпринимательства и оказывающих поддержку сельскохозяйственным кооперативам, единиц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5 различных типов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Министерство инвестиций и развития Свердловской области, Министерство агропромышленного комплекса и продовольствия Свердловской области, 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  <w:vMerge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9.3. Разработка и реализация мероприятий, направленных на повышение доступности финансовой, имущественной и информационно-консультационной поддержки субъектов малого и среднего предпринимательства – сельскохозяйственных кооперативов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доля субъектов малого и среднего предпринимательства – сельскохозяйственных кооперативов, получивших с 01.01.2015 финансовую или иную поддержку, в том числе через организации, образующие инфраструктуру поддержки субъектов малого и среднего предпринимательства, и продолжающих свою деятельность по состоянию на отчетную дату,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80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Style w:val="ng-binding"/>
                <w:rFonts w:ascii="Times New Roman" w:hAnsi="Times New Roman" w:cs="Times New Roman"/>
                <w:bCs/>
                <w:sz w:val="20"/>
                <w:szCs w:val="20"/>
              </w:rPr>
              <w:t xml:space="preserve">Министерство агропромышленного комплекса и продовольствия Свердловской области, Свердловский областной фонд поддержки </w:t>
            </w: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(микрокредитная компания)</w:t>
            </w:r>
          </w:p>
        </w:tc>
      </w:tr>
      <w:tr w:rsidR="0066384D" w:rsidRPr="00B52653" w:rsidTr="0066384D">
        <w:trPr>
          <w:cantSplit/>
          <w:trHeight w:val="736"/>
        </w:trPr>
        <w:tc>
          <w:tcPr>
            <w:tcW w:w="70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985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Развитие системы информационных сервисов, предоставляемых субъектам малого и среднего предпринима-тельства и гражданам, планирующим начать ведение предпринима-тельской деятельности, через портал информационных ресурсов для предпринимателей акционерного общества «Федеральная корпорация по развитию малого и среднего предпринима-тельства»</w:t>
            </w:r>
          </w:p>
        </w:tc>
        <w:tc>
          <w:tcPr>
            <w:tcW w:w="3969" w:type="dxa"/>
          </w:tcPr>
          <w:p w:rsidR="0066384D" w:rsidRPr="00B52653" w:rsidRDefault="0066384D" w:rsidP="00663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10.1. Разработка и реализация мер информационно-маркетинговой поддержки субъектов малого и среднего предпринимательства и граждан, планирующих начать ведение предпринимательской деятельности</w:t>
            </w:r>
          </w:p>
        </w:tc>
        <w:tc>
          <w:tcPr>
            <w:tcW w:w="4819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доля уникальных субъектов малого и среднего предпринимательства, открывших, и (или) расширивших, и (или) продолжающих ведение собственного бизнеса с помощью сервисов маркетинговой и информационной поддержки субъектов малого и среднего предпринимательства, предоставляемых акционерным обществом «Федеральная корпорация по развитию малого и среднего предпринимательства» через портал информационных ресурсов для предпринимателей, создание и ведение которого осуществляет акционерное общество «Федеральная корпорация по развитию малого и среднего предпринимательства» в </w:t>
            </w:r>
            <w:r w:rsidR="00727434" w:rsidRPr="00727434">
              <w:rPr>
                <w:rFonts w:ascii="Times New Roman" w:hAnsi="Times New Roman" w:cs="Times New Roman"/>
                <w:sz w:val="20"/>
              </w:rPr>
              <w:t xml:space="preserve">информационно-телекоммуникационной </w:t>
            </w:r>
            <w:r w:rsidRPr="00B52653">
              <w:rPr>
                <w:rFonts w:ascii="Times New Roman" w:hAnsi="Times New Roman" w:cs="Times New Roman"/>
                <w:sz w:val="20"/>
              </w:rPr>
              <w:t>сети «Интернет» (https:/smbn.ru), в общем количестве зарегистрированных на территории субъекта Российской Федерации субъектов малого и среднего предпринимательства, процентов</w:t>
            </w:r>
          </w:p>
        </w:tc>
        <w:tc>
          <w:tcPr>
            <w:tcW w:w="1276" w:type="dxa"/>
          </w:tcPr>
          <w:p w:rsidR="0066384D" w:rsidRPr="00B52653" w:rsidRDefault="0066384D" w:rsidP="00663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653">
              <w:rPr>
                <w:rFonts w:ascii="Times New Roman" w:hAnsi="Times New Roman" w:cs="Times New Roman"/>
                <w:sz w:val="20"/>
              </w:rPr>
              <w:t>не менее 4,5</w:t>
            </w:r>
          </w:p>
        </w:tc>
        <w:tc>
          <w:tcPr>
            <w:tcW w:w="2410" w:type="dxa"/>
          </w:tcPr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инвестиций и развития Свердловской области,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фонд поддержки предпринимательства (микрокредитная компания), 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Департамент информатизации и связи Свердловской области, государственное бюджетное учреждение Свердловской области «Многофункциональный центр предоставления государственных и муниципальных услуг»,</w:t>
            </w:r>
          </w:p>
          <w:p w:rsidR="0066384D" w:rsidRPr="00B52653" w:rsidRDefault="0066384D" w:rsidP="0066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53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образования, расположенные на территории Свердловской области</w:t>
            </w:r>
          </w:p>
        </w:tc>
      </w:tr>
    </w:tbl>
    <w:p w:rsidR="00783B60" w:rsidRPr="001A4790" w:rsidRDefault="00783B60" w:rsidP="00F945A8">
      <w:pPr>
        <w:rPr>
          <w:rFonts w:ascii="Times New Roman" w:hAnsi="Times New Roman" w:cs="Times New Roman"/>
          <w:sz w:val="20"/>
          <w:szCs w:val="20"/>
        </w:rPr>
      </w:pPr>
    </w:p>
    <w:p w:rsidR="001A4790" w:rsidRPr="001A4790" w:rsidRDefault="001A4790" w:rsidP="00F945A8">
      <w:pPr>
        <w:rPr>
          <w:rFonts w:ascii="Times New Roman" w:hAnsi="Times New Roman" w:cs="Times New Roman"/>
          <w:sz w:val="20"/>
          <w:szCs w:val="20"/>
        </w:rPr>
      </w:pPr>
    </w:p>
    <w:sectPr w:rsidR="001A4790" w:rsidRPr="001A4790" w:rsidSect="00AA7506">
      <w:headerReference w:type="default" r:id="rId15"/>
      <w:headerReference w:type="first" r:id="rId16"/>
      <w:type w:val="continuous"/>
      <w:pgSz w:w="16838" w:h="11906" w:orient="landscape" w:code="9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44" w:rsidRDefault="00272B44" w:rsidP="00F945A8">
      <w:pPr>
        <w:spacing w:after="0" w:line="240" w:lineRule="auto"/>
      </w:pPr>
      <w:r>
        <w:separator/>
      </w:r>
    </w:p>
  </w:endnote>
  <w:endnote w:type="continuationSeparator" w:id="0">
    <w:p w:rsidR="00272B44" w:rsidRDefault="00272B44" w:rsidP="00F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44" w:rsidRDefault="00272B44" w:rsidP="00F945A8">
      <w:pPr>
        <w:spacing w:after="0" w:line="240" w:lineRule="auto"/>
      </w:pPr>
      <w:r>
        <w:separator/>
      </w:r>
    </w:p>
  </w:footnote>
  <w:footnote w:type="continuationSeparator" w:id="0">
    <w:p w:rsidR="00272B44" w:rsidRDefault="00272B44" w:rsidP="00F9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385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158E" w:rsidRPr="0091158E" w:rsidRDefault="0091158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15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15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15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5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15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0E7D" w:rsidRPr="00D05E08" w:rsidRDefault="00AF0E7D" w:rsidP="00D05E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8E" w:rsidRDefault="0091158E">
    <w:pPr>
      <w:pStyle w:val="a6"/>
      <w:jc w:val="center"/>
    </w:pPr>
  </w:p>
  <w:p w:rsidR="0091158E" w:rsidRDefault="00911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46CB"/>
    <w:multiLevelType w:val="multilevel"/>
    <w:tmpl w:val="16DC4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6702AE"/>
    <w:multiLevelType w:val="multilevel"/>
    <w:tmpl w:val="03D8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1B5CDC"/>
    <w:multiLevelType w:val="multilevel"/>
    <w:tmpl w:val="372AB1E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3" w15:restartNumberingAfterBreak="0">
    <w:nsid w:val="4B832F66"/>
    <w:multiLevelType w:val="hybridMultilevel"/>
    <w:tmpl w:val="3F0875D6"/>
    <w:lvl w:ilvl="0" w:tplc="DCF2B6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697C"/>
    <w:multiLevelType w:val="multilevel"/>
    <w:tmpl w:val="F3720D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387581"/>
    <w:multiLevelType w:val="hybridMultilevel"/>
    <w:tmpl w:val="6296915A"/>
    <w:lvl w:ilvl="0" w:tplc="ED4C39E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AB9684A"/>
    <w:multiLevelType w:val="hybridMultilevel"/>
    <w:tmpl w:val="589CE4D8"/>
    <w:lvl w:ilvl="0" w:tplc="B770D806">
      <w:start w:val="1"/>
      <w:numFmt w:val="bullet"/>
      <w:suff w:val="space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8"/>
    <w:rsid w:val="000019F3"/>
    <w:rsid w:val="0003305C"/>
    <w:rsid w:val="00034F87"/>
    <w:rsid w:val="00035536"/>
    <w:rsid w:val="00066DE4"/>
    <w:rsid w:val="00067BFA"/>
    <w:rsid w:val="00077A9F"/>
    <w:rsid w:val="000803F1"/>
    <w:rsid w:val="000852C9"/>
    <w:rsid w:val="00097981"/>
    <w:rsid w:val="000A5773"/>
    <w:rsid w:val="000B4D67"/>
    <w:rsid w:val="000B655F"/>
    <w:rsid w:val="000C5AFF"/>
    <w:rsid w:val="000E4680"/>
    <w:rsid w:val="000E6519"/>
    <w:rsid w:val="000F1288"/>
    <w:rsid w:val="000F6410"/>
    <w:rsid w:val="000F7985"/>
    <w:rsid w:val="00114DD9"/>
    <w:rsid w:val="00135E23"/>
    <w:rsid w:val="001363F9"/>
    <w:rsid w:val="00136D3C"/>
    <w:rsid w:val="00161191"/>
    <w:rsid w:val="00165001"/>
    <w:rsid w:val="00170D14"/>
    <w:rsid w:val="001859B6"/>
    <w:rsid w:val="00187B22"/>
    <w:rsid w:val="001925E9"/>
    <w:rsid w:val="0019600B"/>
    <w:rsid w:val="001A3F57"/>
    <w:rsid w:val="001A4790"/>
    <w:rsid w:val="001B4F1E"/>
    <w:rsid w:val="001C7DCE"/>
    <w:rsid w:val="001D43C9"/>
    <w:rsid w:val="001E2C49"/>
    <w:rsid w:val="001F2000"/>
    <w:rsid w:val="00201714"/>
    <w:rsid w:val="00207560"/>
    <w:rsid w:val="0021074E"/>
    <w:rsid w:val="002124F9"/>
    <w:rsid w:val="00214309"/>
    <w:rsid w:val="002158C6"/>
    <w:rsid w:val="00226F1E"/>
    <w:rsid w:val="002335B9"/>
    <w:rsid w:val="00233F86"/>
    <w:rsid w:val="00235D22"/>
    <w:rsid w:val="002408B8"/>
    <w:rsid w:val="0024610F"/>
    <w:rsid w:val="002476DD"/>
    <w:rsid w:val="00257FAC"/>
    <w:rsid w:val="00262B10"/>
    <w:rsid w:val="00266E65"/>
    <w:rsid w:val="00267D10"/>
    <w:rsid w:val="00272B44"/>
    <w:rsid w:val="002736BD"/>
    <w:rsid w:val="00277416"/>
    <w:rsid w:val="00281179"/>
    <w:rsid w:val="00286F52"/>
    <w:rsid w:val="00297F50"/>
    <w:rsid w:val="002A419E"/>
    <w:rsid w:val="002A715A"/>
    <w:rsid w:val="002B10C7"/>
    <w:rsid w:val="002C515E"/>
    <w:rsid w:val="002D6859"/>
    <w:rsid w:val="002D7494"/>
    <w:rsid w:val="002E3274"/>
    <w:rsid w:val="002F5D99"/>
    <w:rsid w:val="00300E66"/>
    <w:rsid w:val="00322F39"/>
    <w:rsid w:val="00323C6F"/>
    <w:rsid w:val="00324C45"/>
    <w:rsid w:val="00326652"/>
    <w:rsid w:val="0033193A"/>
    <w:rsid w:val="00365B2E"/>
    <w:rsid w:val="00366A33"/>
    <w:rsid w:val="00366C2E"/>
    <w:rsid w:val="0037031F"/>
    <w:rsid w:val="00373B0B"/>
    <w:rsid w:val="003A0A19"/>
    <w:rsid w:val="003C1C81"/>
    <w:rsid w:val="003F13C7"/>
    <w:rsid w:val="00415910"/>
    <w:rsid w:val="0043470B"/>
    <w:rsid w:val="00437539"/>
    <w:rsid w:val="0044373E"/>
    <w:rsid w:val="00450C80"/>
    <w:rsid w:val="00453FF1"/>
    <w:rsid w:val="00460AA8"/>
    <w:rsid w:val="0047469C"/>
    <w:rsid w:val="004806BD"/>
    <w:rsid w:val="00482680"/>
    <w:rsid w:val="00485913"/>
    <w:rsid w:val="00485BA3"/>
    <w:rsid w:val="0048756E"/>
    <w:rsid w:val="004A066B"/>
    <w:rsid w:val="004A4FBC"/>
    <w:rsid w:val="004C28D7"/>
    <w:rsid w:val="004C3AFF"/>
    <w:rsid w:val="004E47D8"/>
    <w:rsid w:val="004F7E17"/>
    <w:rsid w:val="005113DC"/>
    <w:rsid w:val="00513C35"/>
    <w:rsid w:val="00527A9E"/>
    <w:rsid w:val="00542098"/>
    <w:rsid w:val="00546F64"/>
    <w:rsid w:val="0056239C"/>
    <w:rsid w:val="0059561D"/>
    <w:rsid w:val="00596BEA"/>
    <w:rsid w:val="00597FA2"/>
    <w:rsid w:val="005A02E5"/>
    <w:rsid w:val="005A0B9B"/>
    <w:rsid w:val="005A74BB"/>
    <w:rsid w:val="005C3B01"/>
    <w:rsid w:val="005E422B"/>
    <w:rsid w:val="005E6333"/>
    <w:rsid w:val="005F15B7"/>
    <w:rsid w:val="00635B8D"/>
    <w:rsid w:val="0064608B"/>
    <w:rsid w:val="00652BF7"/>
    <w:rsid w:val="00661854"/>
    <w:rsid w:val="0066384D"/>
    <w:rsid w:val="00663C78"/>
    <w:rsid w:val="00666C48"/>
    <w:rsid w:val="00690FFF"/>
    <w:rsid w:val="0069632B"/>
    <w:rsid w:val="006A54A6"/>
    <w:rsid w:val="006A5FC5"/>
    <w:rsid w:val="006B4DD7"/>
    <w:rsid w:val="006F638C"/>
    <w:rsid w:val="00727434"/>
    <w:rsid w:val="0073127F"/>
    <w:rsid w:val="00736A2E"/>
    <w:rsid w:val="00744436"/>
    <w:rsid w:val="00751110"/>
    <w:rsid w:val="007543D5"/>
    <w:rsid w:val="00756769"/>
    <w:rsid w:val="007644D1"/>
    <w:rsid w:val="00783B60"/>
    <w:rsid w:val="00786C8A"/>
    <w:rsid w:val="00796FDC"/>
    <w:rsid w:val="007D2350"/>
    <w:rsid w:val="007D57A8"/>
    <w:rsid w:val="007E0D50"/>
    <w:rsid w:val="007F581F"/>
    <w:rsid w:val="007F5847"/>
    <w:rsid w:val="007F6D60"/>
    <w:rsid w:val="00805A5F"/>
    <w:rsid w:val="00806CB6"/>
    <w:rsid w:val="008118F2"/>
    <w:rsid w:val="0082085F"/>
    <w:rsid w:val="00822F72"/>
    <w:rsid w:val="008278A9"/>
    <w:rsid w:val="00837D3D"/>
    <w:rsid w:val="008425AB"/>
    <w:rsid w:val="00855E81"/>
    <w:rsid w:val="0086314A"/>
    <w:rsid w:val="00864888"/>
    <w:rsid w:val="008705B0"/>
    <w:rsid w:val="00886428"/>
    <w:rsid w:val="008922C3"/>
    <w:rsid w:val="00896A4E"/>
    <w:rsid w:val="008D06B1"/>
    <w:rsid w:val="008D1CEA"/>
    <w:rsid w:val="008E316D"/>
    <w:rsid w:val="008E698C"/>
    <w:rsid w:val="008F6D99"/>
    <w:rsid w:val="00905300"/>
    <w:rsid w:val="0091158E"/>
    <w:rsid w:val="00920BD0"/>
    <w:rsid w:val="009248F0"/>
    <w:rsid w:val="00943E52"/>
    <w:rsid w:val="00953C72"/>
    <w:rsid w:val="00966B96"/>
    <w:rsid w:val="00971137"/>
    <w:rsid w:val="0097334B"/>
    <w:rsid w:val="00976BAD"/>
    <w:rsid w:val="009848EC"/>
    <w:rsid w:val="00990DAD"/>
    <w:rsid w:val="009A1C12"/>
    <w:rsid w:val="009A3D9C"/>
    <w:rsid w:val="009A70C4"/>
    <w:rsid w:val="009E12EB"/>
    <w:rsid w:val="009E16CF"/>
    <w:rsid w:val="009E77B6"/>
    <w:rsid w:val="009F5C04"/>
    <w:rsid w:val="00A035E3"/>
    <w:rsid w:val="00A06574"/>
    <w:rsid w:val="00A22DA5"/>
    <w:rsid w:val="00A435D4"/>
    <w:rsid w:val="00A45E91"/>
    <w:rsid w:val="00A51077"/>
    <w:rsid w:val="00A51E8B"/>
    <w:rsid w:val="00A566B0"/>
    <w:rsid w:val="00A604DB"/>
    <w:rsid w:val="00A66C1B"/>
    <w:rsid w:val="00A774FC"/>
    <w:rsid w:val="00A94D4E"/>
    <w:rsid w:val="00A97DD6"/>
    <w:rsid w:val="00AA21CE"/>
    <w:rsid w:val="00AA7506"/>
    <w:rsid w:val="00AD2805"/>
    <w:rsid w:val="00AE2732"/>
    <w:rsid w:val="00AF0E7D"/>
    <w:rsid w:val="00B04739"/>
    <w:rsid w:val="00B10F6F"/>
    <w:rsid w:val="00B20664"/>
    <w:rsid w:val="00B23412"/>
    <w:rsid w:val="00B36350"/>
    <w:rsid w:val="00B41309"/>
    <w:rsid w:val="00B52653"/>
    <w:rsid w:val="00B620F5"/>
    <w:rsid w:val="00B70435"/>
    <w:rsid w:val="00B7617A"/>
    <w:rsid w:val="00B86A8E"/>
    <w:rsid w:val="00B90516"/>
    <w:rsid w:val="00B95065"/>
    <w:rsid w:val="00B9731A"/>
    <w:rsid w:val="00BA14CF"/>
    <w:rsid w:val="00BC0B65"/>
    <w:rsid w:val="00BC0C4F"/>
    <w:rsid w:val="00BC1FC9"/>
    <w:rsid w:val="00BC4F59"/>
    <w:rsid w:val="00BC61A5"/>
    <w:rsid w:val="00BD0CAE"/>
    <w:rsid w:val="00BE07AA"/>
    <w:rsid w:val="00BE6DE9"/>
    <w:rsid w:val="00BF3A8A"/>
    <w:rsid w:val="00BF6FF2"/>
    <w:rsid w:val="00BF7DD9"/>
    <w:rsid w:val="00C63366"/>
    <w:rsid w:val="00C85A6A"/>
    <w:rsid w:val="00C90D11"/>
    <w:rsid w:val="00CA3903"/>
    <w:rsid w:val="00CD248D"/>
    <w:rsid w:val="00CE03D0"/>
    <w:rsid w:val="00CE31D6"/>
    <w:rsid w:val="00CE689C"/>
    <w:rsid w:val="00D05E08"/>
    <w:rsid w:val="00D2291D"/>
    <w:rsid w:val="00D314D6"/>
    <w:rsid w:val="00D33501"/>
    <w:rsid w:val="00D37F2D"/>
    <w:rsid w:val="00D402D1"/>
    <w:rsid w:val="00D41528"/>
    <w:rsid w:val="00D734B8"/>
    <w:rsid w:val="00D77766"/>
    <w:rsid w:val="00D86EDD"/>
    <w:rsid w:val="00D94BBD"/>
    <w:rsid w:val="00DA22AC"/>
    <w:rsid w:val="00DA2702"/>
    <w:rsid w:val="00DA6856"/>
    <w:rsid w:val="00DB3661"/>
    <w:rsid w:val="00DC0336"/>
    <w:rsid w:val="00DC4048"/>
    <w:rsid w:val="00DE6160"/>
    <w:rsid w:val="00E30B05"/>
    <w:rsid w:val="00E32597"/>
    <w:rsid w:val="00E34F57"/>
    <w:rsid w:val="00E40D8B"/>
    <w:rsid w:val="00E52060"/>
    <w:rsid w:val="00E7705C"/>
    <w:rsid w:val="00E81146"/>
    <w:rsid w:val="00E83BBC"/>
    <w:rsid w:val="00E94AD3"/>
    <w:rsid w:val="00E959A7"/>
    <w:rsid w:val="00EA57C3"/>
    <w:rsid w:val="00EB6DAC"/>
    <w:rsid w:val="00EC0923"/>
    <w:rsid w:val="00EE20CB"/>
    <w:rsid w:val="00EE71A7"/>
    <w:rsid w:val="00EF3CF0"/>
    <w:rsid w:val="00F02422"/>
    <w:rsid w:val="00F02AD0"/>
    <w:rsid w:val="00F03D96"/>
    <w:rsid w:val="00F04C2F"/>
    <w:rsid w:val="00F13292"/>
    <w:rsid w:val="00F136CB"/>
    <w:rsid w:val="00F14BA8"/>
    <w:rsid w:val="00F1583E"/>
    <w:rsid w:val="00F166F3"/>
    <w:rsid w:val="00F43155"/>
    <w:rsid w:val="00F6345E"/>
    <w:rsid w:val="00F63A94"/>
    <w:rsid w:val="00F828F9"/>
    <w:rsid w:val="00F916B1"/>
    <w:rsid w:val="00F9232C"/>
    <w:rsid w:val="00F945A8"/>
    <w:rsid w:val="00F96A5A"/>
    <w:rsid w:val="00FA3FBB"/>
    <w:rsid w:val="00FA7337"/>
    <w:rsid w:val="00FA7E7C"/>
    <w:rsid w:val="00FB161F"/>
    <w:rsid w:val="00FC4AEC"/>
    <w:rsid w:val="00FD3251"/>
    <w:rsid w:val="00FD3675"/>
    <w:rsid w:val="00FF160E"/>
    <w:rsid w:val="00FF2060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2FF95-BBFB-4E5A-AD74-C61E97A9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3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E3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E31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vents-headertitle">
    <w:name w:val="events-header__title"/>
    <w:basedOn w:val="a0"/>
    <w:rsid w:val="00226F1E"/>
  </w:style>
  <w:style w:type="paragraph" w:styleId="a5">
    <w:name w:val="List Paragraph"/>
    <w:basedOn w:val="a"/>
    <w:uiPriority w:val="34"/>
    <w:qFormat/>
    <w:rsid w:val="00DA22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5A8"/>
  </w:style>
  <w:style w:type="paragraph" w:styleId="a8">
    <w:name w:val="footer"/>
    <w:basedOn w:val="a"/>
    <w:link w:val="a9"/>
    <w:uiPriority w:val="99"/>
    <w:unhideWhenUsed/>
    <w:rsid w:val="00F9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5A8"/>
  </w:style>
  <w:style w:type="paragraph" w:styleId="aa">
    <w:name w:val="Balloon Text"/>
    <w:basedOn w:val="a"/>
    <w:link w:val="ab"/>
    <w:uiPriority w:val="99"/>
    <w:semiHidden/>
    <w:unhideWhenUsed/>
    <w:rsid w:val="00F0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3D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6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g-binding">
    <w:name w:val="ng-binding"/>
    <w:basedOn w:val="a0"/>
    <w:rsid w:val="00DA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3F9897951E01308736D6DFE9BB20AC9C9A164AC0C52460C324D621D300BB6C5D45AAF4B9A961dEZEG" TargetMode="External"/><Relationship Id="rId13" Type="http://schemas.openxmlformats.org/officeDocument/2006/relationships/hyperlink" Target="consultantplus://offline/ref=6945DE384A8DA29B3B3CE4942EA492BE899783A46058CCB60931C91D15N4o6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fp.ru/files/old/docs/file_6b27cbc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95D75038767DFA1333DC9D518CB1EC302D9169292A97DAFF2B33F99Ai73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D95D75038767DFA1333DC9D518CB1EC302D9169292A97DAFF2B33F99Ai73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9A0597502D7B234D6E4AD4AD1E1FD03B2A1AEFE28195DFD6B40FAE6457AA3CFC8C72568979C0Bj9a8G" TargetMode="External"/><Relationship Id="rId14" Type="http://schemas.openxmlformats.org/officeDocument/2006/relationships/hyperlink" Target="consultantplus://offline/ref=6945DE384A8DA29B3B3CE4942EA492BE899783A66057CCB60931C91D1546A82FBD7D8D2ED0B61805N8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E4DC-30B9-45A3-A891-ED850FF0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Ксения Анатольевна</dc:creator>
  <cp:lastModifiedBy>Родионова Людмила Владимировна</cp:lastModifiedBy>
  <cp:revision>2</cp:revision>
  <cp:lastPrinted>2018-08-02T07:51:00Z</cp:lastPrinted>
  <dcterms:created xsi:type="dcterms:W3CDTF">2018-08-14T12:37:00Z</dcterms:created>
  <dcterms:modified xsi:type="dcterms:W3CDTF">2018-08-14T12:37:00Z</dcterms:modified>
</cp:coreProperties>
</file>