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DA" w:rsidRPr="00C125DA" w:rsidRDefault="00C125DA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125DA" w:rsidRPr="00C125DA" w:rsidRDefault="00C125DA" w:rsidP="00C12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25DA" w:rsidRPr="00C125DA" w:rsidRDefault="00C125DA" w:rsidP="00C12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МАХНЁВСКОГО МУНИЦИПАЛЬНОГО ОБРАЗОВАНИЯ</w:t>
      </w:r>
    </w:p>
    <w:p w:rsidR="00C125DA" w:rsidRPr="00C125DA" w:rsidRDefault="00C125DA" w:rsidP="00C1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25DA" w:rsidRP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89FC3" wp14:editId="4E95B469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"/>
            </w:pict>
          </mc:Fallback>
        </mc:AlternateContent>
      </w: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6FF4D" wp14:editId="38ED210A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" strokeweight="2pt"/>
            </w:pict>
          </mc:Fallback>
        </mc:AlternateContent>
      </w:r>
    </w:p>
    <w:p w:rsid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</w:t>
      </w: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п.г.т.  Махнёво</w:t>
      </w:r>
    </w:p>
    <w:p w:rsid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Pr="00C125DA" w:rsidRDefault="00C125DA" w:rsidP="00C1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</w:t>
      </w:r>
    </w:p>
    <w:p w:rsidR="00C125DA" w:rsidRPr="00C125DA" w:rsidRDefault="00C125DA" w:rsidP="00C1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предоставлению муниципальной услуги «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125DA">
        <w:rPr>
          <w:rFonts w:ascii="Times New Roman" w:hAnsi="Times New Roman" w:cs="Times New Roman"/>
          <w:b/>
          <w:i/>
          <w:sz w:val="28"/>
          <w:szCs w:val="28"/>
        </w:rPr>
        <w:t>риватизация жилого помещения муниципального жилищного фонда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125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125DA" w:rsidRP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125DA" w:rsidRP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proofErr w:type="gramStart"/>
      <w:r w:rsidRPr="00C1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C1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Махнёвского муниципального образования от 20 февраля 2014 года № 96 «Об утверждении перечня муниципальных услуг, переводимых в электронный вид и </w:t>
      </w:r>
      <w:proofErr w:type="gramStart"/>
      <w:r w:rsidRPr="00C1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предоставляемых</w:t>
      </w:r>
      <w:proofErr w:type="gramEnd"/>
      <w:r w:rsidRPr="00C1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принципу «одного окна», оказываемых на территории Махнёвского муниципального образования», Уставом Махнёвского муниципального образования</w:t>
      </w:r>
    </w:p>
    <w:p w:rsidR="00C125DA" w:rsidRP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P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125DA" w:rsidRP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5DA" w:rsidRPr="00C125DA" w:rsidRDefault="00C125DA" w:rsidP="00C125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Pr="00C125DA">
        <w:rPr>
          <w:rFonts w:ascii="Times New Roman" w:hAnsi="Times New Roman" w:cs="Times New Roman"/>
          <w:sz w:val="28"/>
          <w:szCs w:val="28"/>
        </w:rPr>
        <w:t xml:space="preserve">Приватизация жилого помещения муниципального жилищного фонда» </w:t>
      </w: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(прилагается).</w:t>
      </w:r>
    </w:p>
    <w:p w:rsidR="00C125DA" w:rsidRPr="00C125DA" w:rsidRDefault="00C125DA" w:rsidP="00C125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Махнёвского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от 10 декабря 2010</w:t>
      </w: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исполнения муниципальной услуги  Администрацией Махнёвского муниципального образования по приватизации жилых помещений муниципального жилищного фонда на территории Махнёвского муниципального образования» отменить.  </w:t>
      </w:r>
    </w:p>
    <w:p w:rsidR="00C125DA" w:rsidRPr="00C125DA" w:rsidRDefault="00C125DA" w:rsidP="00C125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«Интернет».</w:t>
      </w:r>
    </w:p>
    <w:p w:rsidR="00C125DA" w:rsidRPr="00C125DA" w:rsidRDefault="00C125DA" w:rsidP="00C125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</w:t>
      </w:r>
    </w:p>
    <w:p w:rsidR="00C125DA" w:rsidRPr="00C125DA" w:rsidRDefault="00C125DA" w:rsidP="00C125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связи.</w:t>
      </w:r>
    </w:p>
    <w:p w:rsid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P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125DA" w:rsidRP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Махнёвского муниципального </w:t>
      </w: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Н.Д. </w:t>
      </w:r>
      <w:proofErr w:type="spellStart"/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Бузань</w:t>
      </w:r>
      <w:proofErr w:type="spellEnd"/>
    </w:p>
    <w:p w:rsidR="00C125DA" w:rsidRPr="00C125DA" w:rsidRDefault="00C125DA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 </w:t>
      </w:r>
    </w:p>
    <w:p w:rsidR="00C125DA" w:rsidRPr="00C125DA" w:rsidRDefault="00C125DA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 </w:t>
      </w:r>
    </w:p>
    <w:p w:rsidR="00C125DA" w:rsidRPr="00C125DA" w:rsidRDefault="00C125DA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 </w:t>
      </w:r>
    </w:p>
    <w:p w:rsidR="00C125DA" w:rsidRPr="00C125DA" w:rsidRDefault="00C125DA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«__»__________ 2015 года № ___ </w:t>
      </w:r>
    </w:p>
    <w:p w:rsidR="00C125DA" w:rsidRP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CD" w:rsidRPr="009A3ACD" w:rsidRDefault="009A3ACD" w:rsidP="009A3ACD">
      <w:pPr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A3ACD" w:rsidRPr="009A3ACD" w:rsidRDefault="009A3ACD" w:rsidP="00C1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A3ACD" w:rsidRPr="009A3ACD" w:rsidRDefault="009A3ACD" w:rsidP="00C1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«</w:t>
      </w:r>
      <w:r w:rsidR="00C125DA" w:rsidRPr="00C125DA">
        <w:rPr>
          <w:rFonts w:ascii="Times New Roman" w:hAnsi="Times New Roman" w:cs="Times New Roman"/>
          <w:sz w:val="28"/>
          <w:szCs w:val="28"/>
        </w:rPr>
        <w:t>ПРИВАТИЗАЦИЯ ЖИЛОГО ПОМЕЩЕНИЯ МУНИЦИПАЛЬНОГО ЖИЛИЩНОГО ФОНДА</w:t>
      </w:r>
      <w:r w:rsidRPr="009A3ACD">
        <w:rPr>
          <w:rFonts w:ascii="Times New Roman" w:hAnsi="Times New Roman" w:cs="Times New Roman"/>
          <w:sz w:val="28"/>
          <w:szCs w:val="28"/>
        </w:rPr>
        <w:t>»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 1. Административный регламент предоставления муниципальной услуги "Приватизация жилого помещения муниципального жилищного  фонда»"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2E10D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9A3ACD">
        <w:rPr>
          <w:rFonts w:ascii="Times New Roman" w:hAnsi="Times New Roman" w:cs="Times New Roman"/>
          <w:sz w:val="28"/>
          <w:szCs w:val="28"/>
        </w:rPr>
        <w:t>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2. Муниципальная услуга «Приватизация жилого помещения муниципального жилищного  фонда»" предоставляется специалистом </w:t>
      </w:r>
      <w:r w:rsidR="002E10DF">
        <w:rPr>
          <w:rFonts w:ascii="Times New Roman" w:hAnsi="Times New Roman" w:cs="Times New Roman"/>
          <w:sz w:val="28"/>
          <w:szCs w:val="28"/>
        </w:rPr>
        <w:t>А</w:t>
      </w:r>
      <w:r w:rsidRPr="009A3ACD">
        <w:rPr>
          <w:rFonts w:ascii="Times New Roman" w:hAnsi="Times New Roman" w:cs="Times New Roman"/>
          <w:sz w:val="28"/>
          <w:szCs w:val="28"/>
        </w:rPr>
        <w:t>дминистрации  </w:t>
      </w:r>
      <w:r w:rsidR="002E10D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 (далее-специалист)</w:t>
      </w:r>
      <w:r w:rsidRPr="009A3ACD">
        <w:rPr>
          <w:rFonts w:ascii="Times New Roman" w:hAnsi="Times New Roman" w:cs="Times New Roman"/>
          <w:sz w:val="28"/>
          <w:szCs w:val="28"/>
        </w:rPr>
        <w:t>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может осуществляться через обращение в государственное бюджетное учреждение Свердловской области «Многофункциональный центр предоставления государственных (муниципальных) услуг»  (далее МФЦ).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3. Заявителями на предоставление муниципальной услуги являются физические лица - граждане Российской Федерации, занимающие жилые помещения на условиях договора социального найма (далее - заявители).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От имени физических лиц заявления о передаче жилых помещений в собственность могут подавать, в частности: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Несовершеннолетний в возрасте от 14 до 18 лет подает заявление о передаче жилого помещения самостоятельно, с согласия родителей (усыновителей), попечителей или органов опеки и попечительства.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4. Информацию о порядке предоставления муниципальной услуги можно получить: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4.1. в </w:t>
      </w:r>
      <w:r w:rsidR="002E10DF">
        <w:rPr>
          <w:rFonts w:ascii="Times New Roman" w:hAnsi="Times New Roman" w:cs="Times New Roman"/>
          <w:sz w:val="28"/>
          <w:szCs w:val="28"/>
        </w:rPr>
        <w:t>А</w:t>
      </w:r>
      <w:r w:rsidRPr="009A3ACD">
        <w:rPr>
          <w:rFonts w:ascii="Times New Roman" w:hAnsi="Times New Roman" w:cs="Times New Roman"/>
          <w:sz w:val="28"/>
          <w:szCs w:val="28"/>
        </w:rPr>
        <w:t>дминистрации</w:t>
      </w:r>
      <w:r w:rsidR="002E10DF">
        <w:rPr>
          <w:rFonts w:ascii="Times New Roman" w:hAnsi="Times New Roman" w:cs="Times New Roman"/>
          <w:sz w:val="28"/>
          <w:szCs w:val="28"/>
        </w:rPr>
        <w:t>, 624621</w:t>
      </w:r>
      <w:r w:rsidRPr="009A3ACD">
        <w:rPr>
          <w:rFonts w:ascii="Times New Roman" w:hAnsi="Times New Roman" w:cs="Times New Roman"/>
          <w:sz w:val="28"/>
          <w:szCs w:val="28"/>
        </w:rPr>
        <w:t xml:space="preserve">, </w:t>
      </w:r>
      <w:r w:rsidR="002E10DF">
        <w:rPr>
          <w:rFonts w:ascii="Times New Roman" w:hAnsi="Times New Roman" w:cs="Times New Roman"/>
          <w:sz w:val="28"/>
          <w:szCs w:val="28"/>
        </w:rPr>
        <w:t>Свердловская область, п.г.т. Махнёво,</w:t>
      </w:r>
      <w:r w:rsidRPr="009A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AC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.</w:t>
      </w:r>
      <w:r w:rsidR="002E10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10DF">
        <w:rPr>
          <w:rFonts w:ascii="Times New Roman" w:hAnsi="Times New Roman" w:cs="Times New Roman"/>
          <w:sz w:val="28"/>
          <w:szCs w:val="28"/>
        </w:rPr>
        <w:t>обеды</w:t>
      </w:r>
      <w:proofErr w:type="spellEnd"/>
      <w:r w:rsidRPr="009A3ACD">
        <w:rPr>
          <w:rFonts w:ascii="Times New Roman" w:hAnsi="Times New Roman" w:cs="Times New Roman"/>
          <w:sz w:val="28"/>
          <w:szCs w:val="28"/>
        </w:rPr>
        <w:t xml:space="preserve">, </w:t>
      </w:r>
      <w:r w:rsidR="002E10DF">
        <w:rPr>
          <w:rFonts w:ascii="Times New Roman" w:hAnsi="Times New Roman" w:cs="Times New Roman"/>
          <w:sz w:val="28"/>
          <w:szCs w:val="28"/>
        </w:rPr>
        <w:t>23</w:t>
      </w:r>
      <w:r w:rsidRPr="009A3ACD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2E10DF">
        <w:rPr>
          <w:rFonts w:ascii="Times New Roman" w:hAnsi="Times New Roman" w:cs="Times New Roman"/>
          <w:sz w:val="28"/>
          <w:szCs w:val="28"/>
        </w:rPr>
        <w:t>9</w:t>
      </w:r>
      <w:r w:rsidRPr="009A3ACD">
        <w:rPr>
          <w:rFonts w:ascii="Times New Roman" w:hAnsi="Times New Roman" w:cs="Times New Roman"/>
          <w:sz w:val="28"/>
          <w:szCs w:val="28"/>
        </w:rPr>
        <w:t>, телефон (343</w:t>
      </w:r>
      <w:r w:rsidR="002E10DF">
        <w:rPr>
          <w:rFonts w:ascii="Times New Roman" w:hAnsi="Times New Roman" w:cs="Times New Roman"/>
          <w:sz w:val="28"/>
          <w:szCs w:val="28"/>
        </w:rPr>
        <w:t>46</w:t>
      </w:r>
      <w:r w:rsidRPr="009A3ACD">
        <w:rPr>
          <w:rFonts w:ascii="Times New Roman" w:hAnsi="Times New Roman" w:cs="Times New Roman"/>
          <w:sz w:val="28"/>
          <w:szCs w:val="28"/>
        </w:rPr>
        <w:t xml:space="preserve">) </w:t>
      </w:r>
      <w:r w:rsidR="002E10DF">
        <w:rPr>
          <w:rFonts w:ascii="Times New Roman" w:hAnsi="Times New Roman" w:cs="Times New Roman"/>
          <w:sz w:val="28"/>
          <w:szCs w:val="28"/>
        </w:rPr>
        <w:t xml:space="preserve">76-2-65. График работы </w:t>
      </w:r>
      <w:r w:rsidR="002E10D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9A3ACD">
        <w:rPr>
          <w:rFonts w:ascii="Times New Roman" w:hAnsi="Times New Roman" w:cs="Times New Roman"/>
          <w:sz w:val="28"/>
          <w:szCs w:val="28"/>
        </w:rPr>
        <w:t>дминистрации: понедельник-</w:t>
      </w:r>
      <w:r w:rsidR="002E10DF">
        <w:rPr>
          <w:rFonts w:ascii="Times New Roman" w:hAnsi="Times New Roman" w:cs="Times New Roman"/>
          <w:sz w:val="28"/>
          <w:szCs w:val="28"/>
        </w:rPr>
        <w:t>пятница</w:t>
      </w:r>
      <w:r w:rsidRPr="009A3ACD">
        <w:rPr>
          <w:rFonts w:ascii="Times New Roman" w:hAnsi="Times New Roman" w:cs="Times New Roman"/>
          <w:sz w:val="28"/>
          <w:szCs w:val="28"/>
        </w:rPr>
        <w:t>  с 8-</w:t>
      </w:r>
      <w:r w:rsidR="002E10DF">
        <w:rPr>
          <w:rFonts w:ascii="Times New Roman" w:hAnsi="Times New Roman" w:cs="Times New Roman"/>
          <w:sz w:val="28"/>
          <w:szCs w:val="28"/>
        </w:rPr>
        <w:t>00 до 17</w:t>
      </w:r>
      <w:r w:rsidRPr="009A3ACD">
        <w:rPr>
          <w:rFonts w:ascii="Times New Roman" w:hAnsi="Times New Roman" w:cs="Times New Roman"/>
          <w:sz w:val="28"/>
          <w:szCs w:val="28"/>
        </w:rPr>
        <w:t>-00, пер</w:t>
      </w:r>
      <w:r w:rsidR="002E10DF">
        <w:rPr>
          <w:rFonts w:ascii="Times New Roman" w:hAnsi="Times New Roman" w:cs="Times New Roman"/>
          <w:sz w:val="28"/>
          <w:szCs w:val="28"/>
        </w:rPr>
        <w:t>ерыв с 12-00 до 13</w:t>
      </w:r>
      <w:r w:rsidRPr="009A3ACD">
        <w:rPr>
          <w:rFonts w:ascii="Times New Roman" w:hAnsi="Times New Roman" w:cs="Times New Roman"/>
          <w:sz w:val="28"/>
          <w:szCs w:val="28"/>
        </w:rPr>
        <w:t>-00, приемные дни: понедельник, среда, пятница. Выходные дни: суббота, воскресенье;</w:t>
      </w:r>
    </w:p>
    <w:p w:rsidR="002E10DF" w:rsidRDefault="002E1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9A3ACD" w:rsidRPr="009A3ACD">
        <w:rPr>
          <w:rFonts w:ascii="Times New Roman" w:hAnsi="Times New Roman" w:cs="Times New Roman"/>
          <w:sz w:val="28"/>
          <w:szCs w:val="28"/>
        </w:rPr>
        <w:t>дминистрации:http</w:t>
      </w:r>
      <w:proofErr w:type="spellEnd"/>
      <w:r w:rsidR="009A3ACD" w:rsidRPr="009A3AC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A3ACD" w:rsidRPr="009A3AC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A3ACD" w:rsidRPr="009A3AC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mahnevo</w:t>
      </w:r>
      <w:proofErr w:type="spellEnd"/>
      <w:r w:rsidRPr="002E10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3ACD" w:rsidRPr="009A3ACD">
        <w:rPr>
          <w:rFonts w:ascii="Times New Roman" w:hAnsi="Times New Roman" w:cs="Times New Roman"/>
          <w:sz w:val="28"/>
          <w:szCs w:val="28"/>
        </w:rPr>
        <w:t>,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9A3AC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3AC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E10DF">
        <w:rPr>
          <w:rFonts w:ascii="Times New Roman" w:hAnsi="Times New Roman" w:cs="Times New Roman"/>
          <w:sz w:val="28"/>
          <w:szCs w:val="28"/>
          <w:lang w:val="en-US"/>
        </w:rPr>
        <w:t>Admmahnevo</w:t>
      </w:r>
      <w:proofErr w:type="spellEnd"/>
      <w:r w:rsidR="002E10DF" w:rsidRPr="002E10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E10D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E10DF" w:rsidRPr="002E10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10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3ACD">
        <w:rPr>
          <w:rFonts w:ascii="Times New Roman" w:hAnsi="Times New Roman" w:cs="Times New Roman"/>
          <w:sz w:val="28"/>
          <w:szCs w:val="28"/>
        </w:rPr>
        <w:t>, раздел «услуги», путем опубликования настоящего административного регламента;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4.3. в электронном виде, на Едином портале государственных и муниципальных услуг: http:www.gosuslugi.ru;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4.4.  в отделе  ГБУ </w:t>
      </w:r>
      <w:proofErr w:type="gramStart"/>
      <w:r w:rsidR="002E10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E10DF">
        <w:rPr>
          <w:rFonts w:ascii="Times New Roman" w:hAnsi="Times New Roman" w:cs="Times New Roman"/>
          <w:sz w:val="28"/>
          <w:szCs w:val="28"/>
        </w:rPr>
        <w:t xml:space="preserve"> «Многофункциональный центр»</w:t>
      </w:r>
      <w:r w:rsidR="002E10DF" w:rsidRPr="002E10DF">
        <w:rPr>
          <w:rFonts w:ascii="Times New Roman" w:hAnsi="Times New Roman" w:cs="Times New Roman"/>
          <w:sz w:val="28"/>
          <w:szCs w:val="28"/>
        </w:rPr>
        <w:t xml:space="preserve"> </w:t>
      </w:r>
      <w:r w:rsidRPr="009A3ACD">
        <w:rPr>
          <w:rFonts w:ascii="Times New Roman" w:hAnsi="Times New Roman" w:cs="Times New Roman"/>
          <w:sz w:val="28"/>
          <w:szCs w:val="28"/>
        </w:rPr>
        <w:t xml:space="preserve">или на официальном сайте ГБУ СО «Многофункциональный центр» -    www:mfc66.ru.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5. Информация о муниципальной услуге предоставляется: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- непосредственно специалистом </w:t>
      </w:r>
      <w:r w:rsidR="002E10DF">
        <w:rPr>
          <w:rFonts w:ascii="Times New Roman" w:hAnsi="Times New Roman" w:cs="Times New Roman"/>
          <w:sz w:val="28"/>
          <w:szCs w:val="28"/>
        </w:rPr>
        <w:t>Администрации</w:t>
      </w:r>
      <w:r w:rsidRPr="009A3ACD">
        <w:rPr>
          <w:rFonts w:ascii="Times New Roman" w:hAnsi="Times New Roman" w:cs="Times New Roman"/>
          <w:sz w:val="28"/>
          <w:szCs w:val="28"/>
        </w:rPr>
        <w:t>, осуществляется в устной и письменной форме;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посредством размещения административного регламента в информационно-телекоммуникационных сетях общего пользования (в том числе в сети Интернет);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При обращении в МФЦ консультирование граждан о порядке предоставления муниципальной услуги осуществляется в устной и письменной форме специалистом  МФЦ.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6. Порядок получения консультаций (справок) о предоставлении муниципальной услуги: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1) консультации (справки) по вопросам оказания муниципальной услуги предоставляются специалистом, непосредственно участвующим в предоставлении муниципальной услуги;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2) консультации предоставляются по следующим вопросам: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перечень документов, необходимых для заключения договоров приватизации жилищного фонда, комплектности (достаточности) представленных документов;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оказания муниципальной услуги (орган, организация и их местонахождение);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сроки оказания муниципальной услуги;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оказания муниципальной услуги;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3) консультации предоставляются при личном обращении, посредством Интернет-сайта, телефона или электронной почты.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При личном обращении граждан консультации предоставляются специалистом жилищного отдела в течение всего срока выполнения муниципальной услуги.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7. Заявитель имеет право на судебное обжалование действий (бездействий) и решений, принятых (осуществляемых) в ходе предоставления муниципальной услуги. Заявление подается в </w:t>
      </w:r>
      <w:r w:rsidR="00C423E3">
        <w:rPr>
          <w:rFonts w:ascii="Times New Roman" w:hAnsi="Times New Roman" w:cs="Times New Roman"/>
          <w:sz w:val="28"/>
          <w:szCs w:val="28"/>
        </w:rPr>
        <w:t>Алапаевский</w:t>
      </w:r>
      <w:r w:rsidRPr="009A3ACD">
        <w:rPr>
          <w:rFonts w:ascii="Times New Roman" w:hAnsi="Times New Roman" w:cs="Times New Roman"/>
          <w:sz w:val="28"/>
          <w:szCs w:val="28"/>
        </w:rPr>
        <w:t xml:space="preserve"> городской суд Свердловской области в течение 3 месяцев со дня, когда ему стало известно о нарушении его права.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C423E3" w:rsidRDefault="00C423E3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8. Наименование муниципальной услуги "Приватизация жилого помещения муниципального жилищного  фонда ".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9. Предоставление муниципальной услуги осуществляется </w:t>
      </w:r>
      <w:r w:rsidR="00FB0F6C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3ACD">
        <w:rPr>
          <w:rFonts w:ascii="Times New Roman" w:hAnsi="Times New Roman" w:cs="Times New Roman"/>
          <w:sz w:val="28"/>
          <w:szCs w:val="28"/>
        </w:rPr>
        <w:t xml:space="preserve"> </w:t>
      </w:r>
      <w:r w:rsidR="00FB0F6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9A3ACD">
        <w:rPr>
          <w:rFonts w:ascii="Times New Roman" w:hAnsi="Times New Roman" w:cs="Times New Roman"/>
          <w:sz w:val="28"/>
          <w:szCs w:val="28"/>
        </w:rPr>
        <w:t>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Оформление договора по передаче (приватизации) жилых помещений в собственность граждан осуществляется специалистом </w:t>
      </w:r>
      <w:r w:rsidR="00FB0F6C">
        <w:rPr>
          <w:rFonts w:ascii="Times New Roman" w:hAnsi="Times New Roman" w:cs="Times New Roman"/>
          <w:sz w:val="28"/>
          <w:szCs w:val="28"/>
        </w:rPr>
        <w:t>Администрации</w:t>
      </w:r>
      <w:r w:rsidRPr="009A3ACD">
        <w:rPr>
          <w:rFonts w:ascii="Times New Roman" w:hAnsi="Times New Roman" w:cs="Times New Roman"/>
          <w:sz w:val="28"/>
          <w:szCs w:val="28"/>
        </w:rPr>
        <w:t>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10. Правовым основанием для предоставления муниципальной услуги являются: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гражданство Российской Федерации;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- проживание на территории </w:t>
      </w:r>
      <w:r w:rsidR="00FB0F6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9A3ACD">
        <w:rPr>
          <w:rFonts w:ascii="Times New Roman" w:hAnsi="Times New Roman" w:cs="Times New Roman"/>
          <w:sz w:val="28"/>
          <w:szCs w:val="28"/>
        </w:rPr>
        <w:t>, в жилом помещении муниципального жилищного фонда по договору социального найма, либо в жилом помещении, расположенном в доме, принадлежавшем государственным или муниципальным предприятиям либо государственным или муниципальным учреждениям и использовавшемся в качестве общежития, и переданном в муниципальную собственность.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11. Результатом предоставления муниципальной услуги являются: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заключение договора передачи жилого помещения муниципального жилищного фонда в собственность граждан;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уведомление о невозможности заключения договора передачи жилого помещения в собственность граждан.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="00FB0F6C">
        <w:rPr>
          <w:rFonts w:ascii="Times New Roman" w:hAnsi="Times New Roman" w:cs="Times New Roman"/>
          <w:sz w:val="28"/>
          <w:szCs w:val="28"/>
        </w:rPr>
        <w:t>А</w:t>
      </w:r>
      <w:r w:rsidRPr="009A3ACD">
        <w:rPr>
          <w:rFonts w:ascii="Times New Roman" w:hAnsi="Times New Roman" w:cs="Times New Roman"/>
          <w:sz w:val="28"/>
          <w:szCs w:val="28"/>
        </w:rPr>
        <w:t>дминистраци</w:t>
      </w:r>
      <w:r w:rsidR="00FB0F6C">
        <w:rPr>
          <w:rFonts w:ascii="Times New Roman" w:hAnsi="Times New Roman" w:cs="Times New Roman"/>
          <w:sz w:val="28"/>
          <w:szCs w:val="28"/>
        </w:rPr>
        <w:t>ей</w:t>
      </w:r>
      <w:r w:rsidRPr="009A3ACD">
        <w:rPr>
          <w:rFonts w:ascii="Times New Roman" w:hAnsi="Times New Roman" w:cs="Times New Roman"/>
          <w:sz w:val="28"/>
          <w:szCs w:val="28"/>
        </w:rPr>
        <w:t>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12. Срок предоставления муниципальной услуги составляет два месяца со дня подачи заявления и документов, необходимых для оказания муниципальной услуги.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13. Перечень нормативных правовых актов, регулирующих предоставление муниципальной услуги: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·       Конституция Российской Федерации;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·       Гражданский кодекс Российской Федерации;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·       Жилищный кодекс Российской Федерации;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·       ФЗ «О введении в действие Жилищного кодекса Российской Федерации» от 29.12.2004 №189-ФЗ;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·       ФЗ «Об общих принципах организации местного самоуправления в Российской Федерации» от 06.10.2003 №131-ФЗ;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·       ФЗ «О приватизации жилищного фонда  в Российской Федерации» от 04.07.1991 №1541-1;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·       ФЗ «Об организации предоставления государственных и муниципальных услуг» от 27.07.2010 №210-ФЗ;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·       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Федерации,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·       Указ Президента РФ от 06.03.1997 №188 «Об утверждении Перечня сведений конфиденциального характера».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lastRenderedPageBreak/>
        <w:t>14. Исчерпывающий перечень документов, необходимых для предоставления муниципальной услуги, подлежащих представлению заявителем в учреждение, оказывающее муниципальную услугу: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услуги, Заявителем необходимо представить в </w:t>
      </w:r>
      <w:r w:rsidR="00FB0F6C">
        <w:rPr>
          <w:rFonts w:ascii="Times New Roman" w:hAnsi="Times New Roman" w:cs="Times New Roman"/>
          <w:sz w:val="28"/>
          <w:szCs w:val="28"/>
        </w:rPr>
        <w:t>А</w:t>
      </w:r>
      <w:r w:rsidRPr="009A3ACD">
        <w:rPr>
          <w:rFonts w:ascii="Times New Roman" w:hAnsi="Times New Roman" w:cs="Times New Roman"/>
          <w:sz w:val="28"/>
          <w:szCs w:val="28"/>
        </w:rPr>
        <w:t>дминистраци</w:t>
      </w:r>
      <w:r w:rsidR="00FB0F6C">
        <w:rPr>
          <w:rFonts w:ascii="Times New Roman" w:hAnsi="Times New Roman" w:cs="Times New Roman"/>
          <w:sz w:val="28"/>
          <w:szCs w:val="28"/>
        </w:rPr>
        <w:t>ю</w:t>
      </w:r>
      <w:r w:rsidRPr="009A3ACD">
        <w:rPr>
          <w:rFonts w:ascii="Times New Roman" w:hAnsi="Times New Roman" w:cs="Times New Roman"/>
          <w:sz w:val="28"/>
          <w:szCs w:val="28"/>
        </w:rPr>
        <w:t>  или в МФЦ  заявление о приватизации занимаемого жилого помещения, подписанное всеми совершеннолетними членами семьи, за несовершеннолетних до 14 лет действуют родители (усыновители), опекуны (приложение №1 к Регламенту).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1) ордер или договор социального найма жилого помещения;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2) справка о зарегистрированных гражданах в жилом помещении, оформленная на позднее 30 дней до момента подачи заявления о приватизации жилого помещения (выдается в отделах регистрационного учета граждан по месту нахождения приватизируемого жилого помещения и предоставляется заявителем);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3) характеристика жилого помещения (выдается в филиале «</w:t>
      </w:r>
      <w:proofErr w:type="spellStart"/>
      <w:r w:rsidR="00B22CCC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9A3ACD">
        <w:rPr>
          <w:rFonts w:ascii="Times New Roman" w:hAnsi="Times New Roman" w:cs="Times New Roman"/>
          <w:sz w:val="28"/>
          <w:szCs w:val="28"/>
        </w:rPr>
        <w:t xml:space="preserve"> бюро технической инвентаризации и регистрации недвижимости» СОГУП «Областной государственный Центр технической инвентаризации и регистрации недвижимости» Свердловской области и предоставляется заявителем);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4) кадастровый паспорт на жилое помещение (выдается в филиале «</w:t>
      </w:r>
      <w:proofErr w:type="spellStart"/>
      <w:r w:rsidR="00B22CCC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9A3ACD">
        <w:rPr>
          <w:rFonts w:ascii="Times New Roman" w:hAnsi="Times New Roman" w:cs="Times New Roman"/>
          <w:sz w:val="28"/>
          <w:szCs w:val="28"/>
        </w:rPr>
        <w:t xml:space="preserve"> бюро технической инвентаризации и регистрации недвижимости» СОГУП «Областной государственный Центр технической инвентаризации и регистрации недвижимости» Свердловской области и предоставляется заявителем);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5) справка с места жительства граждан, желающих участвовать в приватизации жилого помещения, в период с 4 июля 1991 по момент регистрации в приватизируемом жилом помещении (выдаются в паспортном столе и предоставляются заявителем);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6) справка, подтверждающая однократность приобретения жилого помещения в собственность бесплатно в порядке. Установленном статьей 11 Закона российской Федерации от 04.07.1991 года №1541-1 «О приватизации жилищного фонда в Российской Федерации (выдается в филиале «</w:t>
      </w:r>
      <w:proofErr w:type="spellStart"/>
      <w:r w:rsidR="00B22CCC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9A3ACD">
        <w:rPr>
          <w:rFonts w:ascii="Times New Roman" w:hAnsi="Times New Roman" w:cs="Times New Roman"/>
          <w:sz w:val="28"/>
          <w:szCs w:val="28"/>
        </w:rPr>
        <w:t xml:space="preserve">  Бюро технической инвентаризации и регистрации недвижимости « СОГУП «Областной государственный Центр технической инвентаризации и регистрации недвижимости» Свердловской области); 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7) документы, подтверждающие правовые основания отношения лиц, проживающих совместно с заявителем по месту постоянного проживания, к членам семьи (для детей младше 14 лет  свидетельство о рождении и копия, для детей старше 14 лет и взрослых – паспорт гражданина Российской Федерации (копия паспорта));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8) документ, подтверждающий отказ гражданина Российской Федерации, имеющего право на участие в приватизации, от приватизации такого жилого помещения;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Отказ гражданина от участия в приватизации жилого помещения может быть удостоверен в соответствии с Гражданским кодексом Российской Федерации </w:t>
      </w:r>
      <w:r w:rsidRPr="009A3ACD">
        <w:rPr>
          <w:rFonts w:ascii="Times New Roman" w:hAnsi="Times New Roman" w:cs="Times New Roman"/>
          <w:sz w:val="28"/>
          <w:szCs w:val="28"/>
        </w:rPr>
        <w:lastRenderedPageBreak/>
        <w:t>либо заверен специалистом при приеме заявления о приватизации жилого помещения.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9) документ о правах отдельного лица на имеющиеся у него объекты недвижимого имущества (по одному субъекту);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10) документ, подтверждающий полномочия на сдачу и получение документов (доверенность, оформленная в соответствии с Гражданским кодексом РФ (часть первая) от 30.11.1994 №21-ФЗ).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15. 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порядке межведомственного взаимодействия запрашивается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в Управлении Федеральной службы государственной регистрации, кадастра и картографии по Свердловской области в отношении граждан, участвующих в приватизации, с целью установления факта реализации заявителем (заявителями) права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однократной бесплатной приватизации.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этот документ.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AC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ч.6 статьи 7 Федерального закона от 27.07.2010г N 210-ФЗ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16. Исчерпывающий перечень оснований для отказа в приеме документов, необходимых для предоставления муниципальной услуги: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17. Исчерпывающий  перечень оснований для приостановления оказания муниципальной услуги и оснований для отказа в оказании муниципальной услуги.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Передача жилого помещения в собственность граждан может быть приостановлена в следующих случаях: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отсутствует документ, подтверждающий право пользования заявителем жилым помещением на условиях социального найма;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lastRenderedPageBreak/>
        <w:t>- отсутствуют сведения о лицах, зарегистрированных по месту жительства в жилом помещении;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не представлены сведения, подтверждающие отсутствие зарегистрированного за заявителем права на жилое помещение, приобретенное ранее в порядке приватизации, или невозможно получить такие сведения;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отсутствует постоянная регистрация заявителя по месту жительства в жилом помещении;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отсутствует информация о лице, не проживающем в жилом помещении, но сохраняющем право пользования помещением;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согласие всех совместно проживающих с заявителем лиц, в том числе несовершеннолетних в возрасте от 14 до 18 лет, на передачу жилого помещения в собственность не выражено надлежащим образом;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наличие информации компетентных органов, ограничивающей или запрещающей передачу жилого помещения в собственность граждан;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имеется информация в письменной форме, поступившая от заявителя, правоохранительных органов, иных лиц, свидетельствующая, что представленные документы являются поддельными.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ACD">
        <w:rPr>
          <w:rFonts w:ascii="Times New Roman" w:hAnsi="Times New Roman" w:cs="Times New Roman"/>
          <w:sz w:val="28"/>
          <w:szCs w:val="28"/>
        </w:rPr>
        <w:t>При возникновении сомнений в подлинности документов и достоверности, указанных в них сведений дополнительно к уведомлению заявителя о наличии препятствий для передачи жилого помещения в собственность лицу или органу,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 (например, подлинность выданной нотариусом доверенности), направляется запрос.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В передаче жилого помещения в собственность граждан может быть отказано, если: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если жилое помещение не подлежит приватизации (находится в аварийном состоянии, в домах, находящихся на территории закрытых военных городков, относится к числу служебных жилых помещений, если не получено согласие собственника жилого помещения на приватизацию служебного жилого помещения);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если право на жилое помещение оспаривается в судебном порядке (до вступления в силу соответствующего судебного решения);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если жилое помещение, занимаемое заявителем, не значится в реестре объектов муниципальной собственности;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если представлен неполный пакет документов;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если в представленных документах содержатся недостоверные сведения;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если заявитель не является гражданином Российской Федерации, занимающим жилое помещение в муниципальном жилищном фонде на условиях социального найма.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Уведомление о невозможности заключения договора передачи жилого помещения в собственность граждан оформляется письменно за подписью </w:t>
      </w:r>
      <w:r w:rsidR="00B22CCC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A3ACD">
        <w:rPr>
          <w:rFonts w:ascii="Times New Roman" w:hAnsi="Times New Roman" w:cs="Times New Roman"/>
          <w:sz w:val="28"/>
          <w:szCs w:val="28"/>
        </w:rPr>
        <w:t xml:space="preserve"> и направляется заявителю письмом.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lastRenderedPageBreak/>
        <w:t xml:space="preserve">18. Предоставление муниципальной услуги осуществляется бесплатно.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19. Максимальное время ожидания в очереди при подаче документов для оказания муниципальной услуги не более 15 минут, максимальное время приема у специалиста, осуществляющего прием документов, составляет 15 минут. Время ожидания в очереди на прием к должностному лицу или для получения консультации не должно превышать 15 минут.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20. Заявление регистрируется в день его предоставления в </w:t>
      </w:r>
      <w:r w:rsidR="00B22CCC">
        <w:rPr>
          <w:rFonts w:ascii="Times New Roman" w:hAnsi="Times New Roman" w:cs="Times New Roman"/>
          <w:sz w:val="28"/>
          <w:szCs w:val="28"/>
        </w:rPr>
        <w:t>Администрацию</w:t>
      </w:r>
      <w:r w:rsidRPr="009A3A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предоставленными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заявителем для предоставления муниципальной услуги.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21. Требования к местам предоставления муниципальной услуги: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1) помещение   для исполнения муниципальной услуги должны быть оснащены компьютерной техникой, оргтехникой и офисной мебелью;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2) места для приема заявлений должны быть оборудованы столами, стульями для возможности оформления документов.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22.  Показателями доступности и качества муниципальной услуги являются: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2) соблюдение порядка информирования о муниципальной услуге;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5) возможность обжалования действий (бездействия) и решений, осуществляемых и принятых в ходе предоставления муниципальной услуги в досудебном порядке;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6) возможность получения муниципальной услуги в МФЦ;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7) оперативность предоставления муниципальной услуги  (соответствие стандарту времени, затраченного на подготовку необходимых документов);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8) точность обработки данных, правильность оформления документов;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9) компетентность специалиста, осуществляющего предоставление муниципальной услуги;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10) количество обоснованных жалоб.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23. При исполнении данного Административного регламента часть функций может исполняться с участием МФЦ в соответствии с соглашением о взаимодействии, заключаемым администрации с МФЦ в соответствии с требованиями Федерального закона от 27.07.2010 «210-ФЗ «Об организации предоставления государственных и муниципальных услуг.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МФЦ может предоставлять информацию о месте нахождения и графике работы </w:t>
      </w:r>
      <w:r w:rsidR="00B2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9A3ACD">
        <w:rPr>
          <w:rFonts w:ascii="Times New Roman" w:hAnsi="Times New Roman" w:cs="Times New Roman"/>
          <w:sz w:val="28"/>
          <w:szCs w:val="28"/>
        </w:rPr>
        <w:t xml:space="preserve">, о нормативно-правовых актах, регламентирующих услугу, о сроках предоставления услуги, о перечне и видах документов, необходимых для получения услуги, осуществлять прием документов от заявителей с последующей передачей их в </w:t>
      </w:r>
      <w:r w:rsidR="00B22CCC">
        <w:rPr>
          <w:rFonts w:ascii="Times New Roman" w:hAnsi="Times New Roman" w:cs="Times New Roman"/>
          <w:sz w:val="28"/>
          <w:szCs w:val="28"/>
        </w:rPr>
        <w:t>Администрацию</w:t>
      </w:r>
      <w:r w:rsidRPr="009A3ACD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Информация по указанным вопросам предоставляется сотрудниками МФЦ по телефону, при личном обращении. МФЦ предоставляет заявителям, подавшим заявление и документы в МФЦ, информацию о ходе предоставления услуги.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24. Требования, учитывающие особенности предоставления муниципальных услуг в электронной форме: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В электронной форме муниципальная услуга предоставляется в сети Интернет с использованием федеральной государственной информационной системы «Единый портал государственных и муниципальных услуг  Свердловской области». Для подачи заявления через данную систему необходима регистрация на сайте Электронного Правительства </w:t>
      </w:r>
      <w:hyperlink r:id="rId6" w:history="1">
        <w:r w:rsidRPr="009A3ACD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9A3ACD">
        <w:rPr>
          <w:rFonts w:ascii="Times New Roman" w:hAnsi="Times New Roman" w:cs="Times New Roman"/>
          <w:sz w:val="28"/>
          <w:szCs w:val="28"/>
        </w:rPr>
        <w:t xml:space="preserve">. Данное заявление сразу же поступает на рассмотрение специалисту по предоставлению муниципальной услуги, затем регистрируется.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для заявителей обеспечены следующие возможности: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доступ к сведениям об услуге;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самостоятельный доступ заявителя к получению услуги (не обращаясь в администрацию).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включает в себя последовательность следующих административных процедур: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1) прием заявления и необходимых для оказания муниципальной услуги документов;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2) правовая экспертиза документов и проверка наличия оснований для передачи жилого помещения в собственность граждан;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3) направление заявителю уведомления о наличии препятствий для передачи жилого помещения в собственность;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4) направление заявителю письменного отказа в передаче жилого помещения в собственность;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5) подготовка договора передачи жилого помещения в собственность граждан;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6) экспертиза договора на предмет наличия технических ошибок, проверка соблюдения административных процедур при предоставлении муниципальной услуги, формирование пакета документов для регистрации перехода права и права собственности на жилое помещение в Управлении Федеральной службы государственной регистрации, кадастра и картографии;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7) подписание договора сторонами.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26. Прием заявлений и документов от граждан и регистрация обращения.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22CCC">
        <w:rPr>
          <w:rFonts w:ascii="Times New Roman" w:hAnsi="Times New Roman" w:cs="Times New Roman"/>
          <w:sz w:val="28"/>
          <w:szCs w:val="28"/>
        </w:rPr>
        <w:t>Администрации</w:t>
      </w:r>
      <w:r w:rsidRPr="009A3ACD">
        <w:rPr>
          <w:rFonts w:ascii="Times New Roman" w:hAnsi="Times New Roman" w:cs="Times New Roman"/>
          <w:sz w:val="28"/>
          <w:szCs w:val="28"/>
        </w:rPr>
        <w:t xml:space="preserve"> или специалист МФЦ, ответственный за прием документов выполняет следующие действия: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1)         устанавливает личность заявителя, в том числе проверяет документ, удостоверяющий личность;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2)         проверяет полномочия заявителя, в том числе полномочия представителя проживающего в жилом помещении лица/лиц действовать от </w:t>
      </w:r>
      <w:r w:rsidRPr="009A3ACD">
        <w:rPr>
          <w:rFonts w:ascii="Times New Roman" w:hAnsi="Times New Roman" w:cs="Times New Roman"/>
          <w:sz w:val="28"/>
          <w:szCs w:val="28"/>
        </w:rPr>
        <w:lastRenderedPageBreak/>
        <w:t>его/их имени. Максимальный срок выполнения действия составляет 2 минуты на каждого заявителя;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3)            проверяет наличие всех необходимых документов, исходя из соответствующего перечня (перечней) документов (п.14 Регламента), представляемых для передачи жилого помещения в собственность граждан.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4)         проверяет соответствие представленных документов установленным требованиям, удостоверяясь, что: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2 минуты на документ, состоящей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5)        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 Максимальный срок выполнения действия составляет 2 минуты на каждую пару "документ-копия", состоящую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6)     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7)     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 Максимальный срок выполнения действия составляет 5 минут.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Заявление регистрируется в день его предоставления в жилищный отдел администрации с документами, предоставленными заявителем для предоставления муниципальной услуги.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В случае оказания муниципальной услуги через МФЦ первичная регистрация заявлений и прилагаемых к нему документов, необходимых для получения </w:t>
      </w:r>
      <w:r w:rsidRPr="009A3AC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производится сотрудником МФЦ в день их поступления в МФЦ.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При подаче заявления в МФЦ лицом, ответственным за выполнение административной процедуры является работник МФЦ, который осуществляет проверку соответствие копий представляемых документов (за исключением нотариально заверенных) их оригиналам.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В круг полномочий работника МФЦ входит принятие решения  об  отказе в приеме документов в соответствии с пунктом 14 и 16 настоящего Административного регламента.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При приеме заявления в МФЦ заявителю выдается один экземпляр «Запроса заявителя на организацию предоставления муниципальных  услуг» с указанием перечня принятых документов и даты приема в МФЦ.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Информационный обмен между МФЦ и </w:t>
      </w:r>
      <w:r w:rsidR="002029A3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3ACD">
        <w:rPr>
          <w:rFonts w:ascii="Times New Roman" w:hAnsi="Times New Roman" w:cs="Times New Roman"/>
          <w:sz w:val="28"/>
          <w:szCs w:val="28"/>
        </w:rPr>
        <w:t xml:space="preserve"> осуществляется на бумажных носителях курьерской доставкой работником МФЦ. Информационный обмен по соглашению Сторон также может быть организован посредством  почтового отправления, в электронном виде.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Заявления принимаются в МФЦ (филиале МФЦ,  мобильном МФЦ),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организацию услуг на территории муниципального образования. Запросы передаются в </w:t>
      </w:r>
      <w:r w:rsidR="002029A3">
        <w:rPr>
          <w:rFonts w:ascii="Times New Roman" w:hAnsi="Times New Roman" w:cs="Times New Roman"/>
          <w:sz w:val="28"/>
          <w:szCs w:val="28"/>
        </w:rPr>
        <w:t>Администрацию</w:t>
      </w:r>
      <w:r w:rsidRPr="009A3ACD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приема в МФЦ.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При поступлении запроса в </w:t>
      </w:r>
      <w:r w:rsidR="002029A3">
        <w:rPr>
          <w:rFonts w:ascii="Times New Roman" w:hAnsi="Times New Roman" w:cs="Times New Roman"/>
          <w:sz w:val="28"/>
          <w:szCs w:val="28"/>
        </w:rPr>
        <w:t>Администрацию</w:t>
      </w:r>
      <w:r w:rsidRPr="009A3ACD">
        <w:rPr>
          <w:rFonts w:ascii="Times New Roman" w:hAnsi="Times New Roman" w:cs="Times New Roman"/>
          <w:sz w:val="28"/>
          <w:szCs w:val="28"/>
        </w:rPr>
        <w:t xml:space="preserve"> работа с ним ведется в установленном настоящим Административным регламентом порядке предоставления муниципальной услуги.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029A3">
        <w:rPr>
          <w:rFonts w:ascii="Times New Roman" w:hAnsi="Times New Roman" w:cs="Times New Roman"/>
          <w:sz w:val="28"/>
          <w:szCs w:val="28"/>
        </w:rPr>
        <w:t>Администрации</w:t>
      </w:r>
      <w:r w:rsidRPr="009A3ACD">
        <w:rPr>
          <w:rFonts w:ascii="Times New Roman" w:hAnsi="Times New Roman" w:cs="Times New Roman"/>
          <w:sz w:val="28"/>
          <w:szCs w:val="28"/>
        </w:rPr>
        <w:t>, ответственный за прием документов, вносит следующие данные о приеме документов в книгу учета обращений граждан: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порядковый номер записи;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дату приема;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адрес жилого помещения, в отношении которого будет заключен договор передачи в собственность;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цель обращения заявителя.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Максимальный срок выполнения действия процедуры регистрации составляет 2 минуты.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может превышать 35 минут при приеме документов для оформления договора передачи жилого помещения в собственность 3 и менее лиц. При приеме документов для оформления договора передачи жилого помещения в собственность большего числа лиц максимальный срок приема документов увеличивается на 5 минут для каждого лица.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27. Правовая экспертиза документов и проверка наличия оснований для заключения договора передачи жилого помещения в собственность граждан.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Основанием для начала правовой экспертизы документов, представленных для оказания муниципальной услуги, является поступление документов специалисту, осуществляющему правовую экспертизу.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Правовая экспертиза документов и проверка наличия оснований для передачи жилого помещения проводится не позднее чем через 3 рабочих дня после приема документов для оказания муниципальной услуги.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lastRenderedPageBreak/>
        <w:t>Специалист жилищного отдела, проверяет наличие всех необходимых документов, согласно пункту 14 Административного регламента, а также юридическую силу документов (соответствие требованиям законодательства, действовавшего на момент издания и в месте издания документа, формы и содержания документа; обладал ли орган государственной власти (орган местного самоуправления) соответствующей компетенцией на издание акта, а также соблюден ли порядок издания таких актов, в том числе уполномоченное ли лицо подписало этот акт). В случае обнаружения оснований для приостановления оказания муниципальной услуги, указанных в пункте 17 Административного регламента, о которых заявитель не был извещен в момент приема документов, специалист уведомляет об этом заявителя в установленном порядке. Если имеются основания для приостановления оказания муниципальной услуги, которые могут быть устранены в порядке, предусмотренном Федеральным законом от 27.07.2010 N 210-ФЗ "Об организации предоставления государственных и муниципальных услуг", специалист обязан принять все меры для их устранения. Максимальный срок выполнения действия 2 часа.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029A3">
        <w:rPr>
          <w:rFonts w:ascii="Times New Roman" w:hAnsi="Times New Roman" w:cs="Times New Roman"/>
          <w:sz w:val="28"/>
          <w:szCs w:val="28"/>
        </w:rPr>
        <w:t>Администрации</w:t>
      </w:r>
      <w:r w:rsidRPr="009A3ACD">
        <w:rPr>
          <w:rFonts w:ascii="Times New Roman" w:hAnsi="Times New Roman" w:cs="Times New Roman"/>
          <w:sz w:val="28"/>
          <w:szCs w:val="28"/>
        </w:rPr>
        <w:t xml:space="preserve"> запрашивает в  Управлении Федеральной службы государственной регистрации, кадастра и картографии по Свердловской области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 Срок ответа на данный запрос – 5 дней.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По результатам правовой экспертизы специалист: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принимает решение о возможности передачи жилого помещения в собственность граждан;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уведомляет заявителя о невозможности заключить договор передачи жилого помещения в собственность граждан.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Решение о передаче жилого помещения в собственность граждан должно приниматься не позднее, чем за три недели до окончания срока оказания муниципальной услуги.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Уведомление о невозможности передачи жилого помещения в собственность граждан направляется заявителю не позднее, чем за три дня до окончания срока оказания муниципальной услуги.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В случае отсутствия препятствий для передачи жилого помещения в собственность граждан, специалист по приватизации готовит  текст договора передачи жилого помещения в собственность граждан.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Максимальный срок выполнения действия 2 часа.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28. Печать договора передачи (приватизации) жилого помещения в собственность граждан.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Основанием для начала печати договора передачи (приватизации) жилого помещения в собственность граждан (далее - договора) является принятие решения органом местного самоуправления о передаче жилого помещения в собственность граждан.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печать договоров передачи жилых помещений в собственность граждан и ведение электронной базы данных договоров </w:t>
      </w:r>
      <w:r w:rsidRPr="009A3ACD">
        <w:rPr>
          <w:rFonts w:ascii="Times New Roman" w:hAnsi="Times New Roman" w:cs="Times New Roman"/>
          <w:sz w:val="28"/>
          <w:szCs w:val="28"/>
        </w:rPr>
        <w:lastRenderedPageBreak/>
        <w:t>передачи жилых помещений в собственность граждан, приступает к печати договора.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Договор составляется в четырех экземплярах.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Специалист указывает в договоре: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стороны договора;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наименование, адрес, техническое описание жилого помещения;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условия передачи жилого помещения в собственность граждан;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Специалист регистрирует договор в журнале регистрации данных договоров передачи жилых помещений в собственность граждан и присваивает договору номер. Нумерация договоров производится по порядку с начала календарного года.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40 минут для каждого договора передачи жилого помещения в собственность граждан.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29. Экспертиза договора на предмет наличия технических ошибок, проверка соблюдения административных процедур при предоставлении муниципальной услуги, формирование пакета документов для регистрации перехода права и права собственности на жилое помещение: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ACD">
        <w:rPr>
          <w:rFonts w:ascii="Times New Roman" w:hAnsi="Times New Roman" w:cs="Times New Roman"/>
          <w:sz w:val="28"/>
          <w:szCs w:val="28"/>
        </w:rPr>
        <w:t>1) основанием для проведения экспертизы договора на предмет наличия технических ошибок, проверки соблюдения административных процедур при предоставлении муниципальной услуги и формирования пакета документов для регистрации перехода права и права собственности на жилое помещение в Управлении Федеральной службы государственной регистрации, кадастра и картографии является получение специалистом, ответственным за проведение указанных процедур, договора и пакета документов, необходимых для заключения договора передачи жилого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помещения в собственность граждан;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2) экспертизу договора на предмет наличия технических ошибок и проверку соблюдения административных процедур при предоставлении муниципальной услуги проводит специалист </w:t>
      </w:r>
      <w:r w:rsidR="002029A3">
        <w:rPr>
          <w:rFonts w:ascii="Times New Roman" w:hAnsi="Times New Roman" w:cs="Times New Roman"/>
          <w:sz w:val="28"/>
          <w:szCs w:val="28"/>
        </w:rPr>
        <w:t>Администрации</w:t>
      </w:r>
      <w:r w:rsidRPr="009A3ACD">
        <w:rPr>
          <w:rFonts w:ascii="Times New Roman" w:hAnsi="Times New Roman" w:cs="Times New Roman"/>
          <w:sz w:val="28"/>
          <w:szCs w:val="28"/>
        </w:rPr>
        <w:t>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3) специалист  сверяет информацию, указанную в договоре передачи жилого помещения в собственность граждан, с подтверждающими указанную информацию документами, проверяет: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основания начала проведения каждой административной процедуры и ее результаты;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обоснованность вынесенного при проведении экспертизы документов решения;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- соблюдение сроков оказания муниципальной услуги.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По окончании проведения указанных действий, специалист </w:t>
      </w:r>
      <w:r w:rsidR="002029A3">
        <w:rPr>
          <w:rFonts w:ascii="Times New Roman" w:hAnsi="Times New Roman" w:cs="Times New Roman"/>
          <w:sz w:val="28"/>
          <w:szCs w:val="28"/>
        </w:rPr>
        <w:t>Администрации</w:t>
      </w:r>
      <w:r w:rsidRPr="009A3ACD">
        <w:rPr>
          <w:rFonts w:ascii="Times New Roman" w:hAnsi="Times New Roman" w:cs="Times New Roman"/>
          <w:sz w:val="28"/>
          <w:szCs w:val="28"/>
        </w:rPr>
        <w:t> ставит отметку о проведении экспертизы  и передает договор передачи жилого помещения в собственность граждан для подписания сторонами.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30. Подписание договора передачи жилого помещения в собственность граждан.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Основанием для подписания договора передачи жилого помещения в собственность граждан является обращение заявителя для получения документов и поступление специалисту, ответственному за выдачу документов, документов для выдачи заявителю.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выдачу документов выполняет следующие действия: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1) устанавливает личность заявителя, который уполномочен  подписывать указанный договор. Максимальный срок выполнения действия составляет 4 минуты. Если жилое помещение передается в собственность 2 и более лиц, максимальное время выполнения действия может быть увеличено на 2 минуты для удостоверения личности каждого участника приватизации.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2) выясняет у заявителя адрес жилого помещения, в отношении которого заключается договор передачи в собственность граждан.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3) находит договор и пакет документов, представленных для оказания муниципальной услуги, и иных документов, подлежащих выдаче. Максимальный срок выполнения действия составляет 5 минут.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4) знакомит заявителя с текстом договора и перечнем выдаваемых документов (оглашает названия выдаваемых документов). Заявитель расписываются в четырех экземплярах договора, два из которых выдаются заявителю, один остается в отделе, четвертый вкладывается в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пакет документов, сформированный в процессе оказания муниципальной услуги и передается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в Свердловское областное государственное унитарное предприятие «Областной центр недвижимости».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Максимальный срок выполнения действия составляет 20 минут.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5) делает запись о выдаче договора в журнал регистрации данных договоров передачи жилых помещений в собственность граждан, передает дело в архив договоров передачи жилых помещений в собственность граждан.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Максимальный срок выполнения действия составляет 5 минут.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 4. ФОРМЫ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ИСПОЛНЕНИЕМ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31. Текущий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исполнении услуги, осуществляется </w:t>
      </w:r>
      <w:r w:rsidR="002029A3">
        <w:rPr>
          <w:rFonts w:ascii="Times New Roman" w:hAnsi="Times New Roman" w:cs="Times New Roman"/>
          <w:sz w:val="28"/>
          <w:szCs w:val="28"/>
        </w:rPr>
        <w:t>заместителем главы А</w:t>
      </w:r>
      <w:r w:rsidRPr="009A3ACD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029A3">
        <w:rPr>
          <w:rFonts w:ascii="Times New Roman" w:hAnsi="Times New Roman" w:cs="Times New Roman"/>
          <w:sz w:val="28"/>
          <w:szCs w:val="28"/>
        </w:rPr>
        <w:t>Администрации</w:t>
      </w:r>
      <w:r w:rsidRPr="009A3ACD">
        <w:rPr>
          <w:rFonts w:ascii="Times New Roman" w:hAnsi="Times New Roman" w:cs="Times New Roman"/>
          <w:sz w:val="28"/>
          <w:szCs w:val="28"/>
        </w:rPr>
        <w:t xml:space="preserve">  несет персональную ответственность за соблюдение сроков и порядка приема документов, правильность внесения записи в книгу учета обращений граждан,  ведения учета договоров передачи жилых помещений в собственность граждан, за соблюдение сроков и порядка выдачи документов, правильность внесения записи о выдаче договора в электронную базу данных договоров передачи жилых помещений в собственность граждан.</w:t>
      </w:r>
      <w:proofErr w:type="gramEnd"/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специалиста </w:t>
      </w:r>
      <w:r w:rsidR="002029A3">
        <w:rPr>
          <w:rFonts w:ascii="Times New Roman" w:hAnsi="Times New Roman" w:cs="Times New Roman"/>
          <w:sz w:val="28"/>
          <w:szCs w:val="28"/>
        </w:rPr>
        <w:t>Администрации</w:t>
      </w:r>
      <w:r w:rsidRPr="009A3ACD">
        <w:rPr>
          <w:rFonts w:ascii="Times New Roman" w:hAnsi="Times New Roman" w:cs="Times New Roman"/>
          <w:sz w:val="28"/>
          <w:szCs w:val="28"/>
        </w:rPr>
        <w:t xml:space="preserve"> закрепляется в его должностной инструкции в соответствии с требованиями законодательства.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33. Текущий контроль осуществляется путем проведения должностным лицом, ответственным за организацию работы по оказанию муниципальной услуги, проверок соблюдения и исполнения специалистами положений </w:t>
      </w:r>
      <w:r w:rsidRPr="009A3AC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нормативных правовых актов Российской Федерации, Свердловской области, местных нормативных актов.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услуги включает в себя проведение проверок, выявление и устранение нарушений порядка и сроков исполнения функции, рассмотрение обращений заявителей в ходе исполнения услуги, содержащие жалобы на решения, действия (бездействие) специалиста </w:t>
      </w:r>
      <w:r w:rsidR="002029A3">
        <w:rPr>
          <w:rFonts w:ascii="Times New Roman" w:hAnsi="Times New Roman" w:cs="Times New Roman"/>
          <w:sz w:val="28"/>
          <w:szCs w:val="28"/>
        </w:rPr>
        <w:t>Администрации</w:t>
      </w:r>
      <w:r w:rsidRPr="009A3ACD">
        <w:rPr>
          <w:rFonts w:ascii="Times New Roman" w:hAnsi="Times New Roman" w:cs="Times New Roman"/>
          <w:sz w:val="28"/>
          <w:szCs w:val="28"/>
        </w:rPr>
        <w:t>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35. Проверки могут быть: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плановыми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>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внеплановыми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по конкретному обращению граждан.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графиком, утвержденным распоряжен</w:t>
      </w:r>
      <w:r w:rsidR="00C440DF">
        <w:rPr>
          <w:rFonts w:ascii="Times New Roman" w:hAnsi="Times New Roman" w:cs="Times New Roman"/>
          <w:sz w:val="28"/>
          <w:szCs w:val="28"/>
        </w:rPr>
        <w:t>ием главы А</w:t>
      </w:r>
      <w:r w:rsidRPr="009A3ACD">
        <w:rPr>
          <w:rFonts w:ascii="Times New Roman" w:hAnsi="Times New Roman" w:cs="Times New Roman"/>
          <w:sz w:val="28"/>
          <w:szCs w:val="28"/>
        </w:rPr>
        <w:t xml:space="preserve">дминистрации. </w:t>
      </w:r>
      <w:r w:rsidR="00C440DF">
        <w:rPr>
          <w:rFonts w:ascii="Times New Roman" w:hAnsi="Times New Roman" w:cs="Times New Roman"/>
          <w:sz w:val="28"/>
          <w:szCs w:val="28"/>
        </w:rPr>
        <w:t>Распоряжение главы А</w:t>
      </w:r>
      <w:r w:rsidRPr="009A3ACD">
        <w:rPr>
          <w:rFonts w:ascii="Times New Roman" w:hAnsi="Times New Roman" w:cs="Times New Roman"/>
          <w:sz w:val="28"/>
          <w:szCs w:val="28"/>
        </w:rPr>
        <w:t xml:space="preserve">дминистрации доводится до сведения </w:t>
      </w:r>
      <w:r w:rsidR="00C440DF">
        <w:rPr>
          <w:rFonts w:ascii="Times New Roman" w:hAnsi="Times New Roman" w:cs="Times New Roman"/>
          <w:sz w:val="28"/>
          <w:szCs w:val="28"/>
        </w:rPr>
        <w:t>специалиста</w:t>
      </w:r>
      <w:r w:rsidRPr="009A3ACD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чем за три рабочих дня.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граждан. Основанием для проведения внеплановой провер</w:t>
      </w:r>
      <w:r w:rsidR="00C440DF">
        <w:rPr>
          <w:rFonts w:ascii="Times New Roman" w:hAnsi="Times New Roman" w:cs="Times New Roman"/>
          <w:sz w:val="28"/>
          <w:szCs w:val="28"/>
        </w:rPr>
        <w:t>ки является также распоряжение главы А</w:t>
      </w:r>
      <w:r w:rsidRPr="009A3ACD">
        <w:rPr>
          <w:rFonts w:ascii="Times New Roman" w:hAnsi="Times New Roman" w:cs="Times New Roman"/>
          <w:sz w:val="28"/>
          <w:szCs w:val="28"/>
        </w:rPr>
        <w:t>дминистрации. Состав лиц, осуществляющих внеплановую проверку, и лиц, в отношении действий (бездействия) которых будет проведена проверка, устана</w:t>
      </w:r>
      <w:r w:rsidR="00C440DF">
        <w:rPr>
          <w:rFonts w:ascii="Times New Roman" w:hAnsi="Times New Roman" w:cs="Times New Roman"/>
          <w:sz w:val="28"/>
          <w:szCs w:val="28"/>
        </w:rPr>
        <w:t>вливается распоряжением главы Администрации. Распоряжение главы А</w:t>
      </w:r>
      <w:r w:rsidRPr="009A3ACD">
        <w:rPr>
          <w:rFonts w:ascii="Times New Roman" w:hAnsi="Times New Roman" w:cs="Times New Roman"/>
          <w:sz w:val="28"/>
          <w:szCs w:val="28"/>
        </w:rPr>
        <w:t xml:space="preserve">дминистрации доводится до сведения </w:t>
      </w:r>
      <w:r w:rsidR="00C440DF">
        <w:rPr>
          <w:rFonts w:ascii="Times New Roman" w:hAnsi="Times New Roman" w:cs="Times New Roman"/>
          <w:sz w:val="28"/>
          <w:szCs w:val="28"/>
        </w:rPr>
        <w:t>специалиста</w:t>
      </w:r>
      <w:r w:rsidRPr="009A3ACD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чем за три рабочих дня. По результатам проведения внеплановой проверки составляется акт, который подписывается лицами, осуществляющими проверку и лицом, в отношении действий (бездействия) которого проводится проверка. Результаты внеплановой</w:t>
      </w:r>
      <w:r w:rsidR="00C440DF">
        <w:rPr>
          <w:rFonts w:ascii="Times New Roman" w:hAnsi="Times New Roman" w:cs="Times New Roman"/>
          <w:sz w:val="28"/>
          <w:szCs w:val="28"/>
        </w:rPr>
        <w:t xml:space="preserve"> проверки доводятся не позднее </w:t>
      </w:r>
      <w:r w:rsidRPr="009A3ACD">
        <w:rPr>
          <w:rFonts w:ascii="Times New Roman" w:hAnsi="Times New Roman" w:cs="Times New Roman"/>
          <w:sz w:val="28"/>
          <w:szCs w:val="28"/>
        </w:rPr>
        <w:t>чем в пятидневный срок со дня оформлени</w:t>
      </w:r>
      <w:r w:rsidR="00C440DF">
        <w:rPr>
          <w:rFonts w:ascii="Times New Roman" w:hAnsi="Times New Roman" w:cs="Times New Roman"/>
          <w:sz w:val="28"/>
          <w:szCs w:val="28"/>
        </w:rPr>
        <w:t xml:space="preserve">я акта проверки до гражданина, </w:t>
      </w:r>
      <w:r w:rsidRPr="009A3ACD">
        <w:rPr>
          <w:rFonts w:ascii="Times New Roman" w:hAnsi="Times New Roman" w:cs="Times New Roman"/>
          <w:sz w:val="28"/>
          <w:szCs w:val="28"/>
        </w:rPr>
        <w:t>по обращению которого проводилась проверка.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в ходе исполнения муниципальной услуги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  Специалист несет ответственность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>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 полноту консультирования заявителей;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 соблюдение сроков и порядка приема документов, правильность внесения записей в документы и журнал регистрации заявлений;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 соответствие результатов рассмотрения документов требованиям законодательства Российской Федерации;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 соблюдение сроков, порядка предоставления муниципальной услуги, подготовки отказа в предоставлении муниципальной услуги;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 соблюдение порядка выдачи документов;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 хранение документов.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 Ответственность специалиста закрепляется в его должностной инструкции в соответствии с требованиями действующего законодательства.</w:t>
      </w:r>
    </w:p>
    <w:p w:rsid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lastRenderedPageBreak/>
        <w:t>  Муниципальный служащий, допустивший нарушение Административного регламента, привлекается к дисциплинарной ответственности в соответствии со ст.192 Трудового кодекса Российской</w:t>
      </w:r>
    </w:p>
    <w:p w:rsidR="00C440DF" w:rsidRPr="009A3ACD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36. Заявитель может обратиться с жалобой, в том числе в следующих случаях: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AC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AC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37. Жалоба подается в письменной форме на бумажном носит</w:t>
      </w:r>
      <w:r w:rsidR="00C440DF">
        <w:rPr>
          <w:rFonts w:ascii="Times New Roman" w:hAnsi="Times New Roman" w:cs="Times New Roman"/>
          <w:sz w:val="28"/>
          <w:szCs w:val="28"/>
        </w:rPr>
        <w:t>еле, в электронной форме главе А</w:t>
      </w:r>
      <w:r w:rsidRPr="009A3AC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40D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9A3ACD">
        <w:rPr>
          <w:rFonts w:ascii="Times New Roman" w:hAnsi="Times New Roman" w:cs="Times New Roman"/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38.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предоставляющего муниципальную услугу, а также может быть принята при личном приеме заявителя.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lastRenderedPageBreak/>
        <w:t>39.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AC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5) Личную подпись и дату составления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42. По результатам рассмотрения жалобы орган, предоставляющий муниципальную услугу, принимает одно из следующих решений: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3AC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lastRenderedPageBreak/>
        <w:t>43.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44. В случае установления в ходе или по результатам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440DF" w:rsidRDefault="00C440DF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A3ACD" w:rsidRPr="009A3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CD" w:rsidRPr="009A3ACD" w:rsidRDefault="00C440DF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От  Ф. ___________________________________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   </w:t>
      </w:r>
      <w:r w:rsidR="00C440DF">
        <w:rPr>
          <w:rFonts w:ascii="Times New Roman" w:hAnsi="Times New Roman" w:cs="Times New Roman"/>
          <w:sz w:val="28"/>
          <w:szCs w:val="28"/>
        </w:rPr>
        <w:t>   И.</w:t>
      </w:r>
      <w:r w:rsidRPr="009A3AC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   </w:t>
      </w:r>
      <w:r w:rsidR="00C440DF">
        <w:rPr>
          <w:rFonts w:ascii="Times New Roman" w:hAnsi="Times New Roman" w:cs="Times New Roman"/>
          <w:sz w:val="28"/>
          <w:szCs w:val="28"/>
        </w:rPr>
        <w:t xml:space="preserve">    </w:t>
      </w:r>
      <w:r w:rsidRPr="009A3ACD">
        <w:rPr>
          <w:rFonts w:ascii="Times New Roman" w:hAnsi="Times New Roman" w:cs="Times New Roman"/>
          <w:sz w:val="28"/>
          <w:szCs w:val="28"/>
        </w:rPr>
        <w:t>О. ___________________________________</w:t>
      </w:r>
    </w:p>
    <w:p w:rsidR="009A3ACD" w:rsidRPr="009A3ACD" w:rsidRDefault="00C440DF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A3ACD" w:rsidRPr="009A3ACD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9A3ACD" w:rsidRPr="009A3ACD">
        <w:rPr>
          <w:rFonts w:ascii="Times New Roman" w:hAnsi="Times New Roman" w:cs="Times New Roman"/>
          <w:sz w:val="28"/>
          <w:szCs w:val="28"/>
        </w:rPr>
        <w:t xml:space="preserve">..  _________________________________ </w:t>
      </w:r>
      <w:proofErr w:type="gramEnd"/>
    </w:p>
    <w:p w:rsidR="00C440DF" w:rsidRDefault="00C440DF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ACD" w:rsidRPr="009A3ACD" w:rsidRDefault="009A3ACD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Заявление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На основании Федерального закона «О приватизации жилищного фонда в Российской Федерации» просим передать нам в долевую собственность занимаемую квартиру по адресу:</w:t>
      </w:r>
      <w:r w:rsidRPr="009A3ACD">
        <w:rPr>
          <w:rFonts w:ascii="Times New Roman" w:hAnsi="Times New Roman" w:cs="Times New Roman"/>
          <w:sz w:val="28"/>
          <w:szCs w:val="28"/>
        </w:rPr>
        <w:br/>
        <w:t>Область  _______________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             ,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город             _____   __________________________                 ,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пос. ________________                улица _______________________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        ,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дом № _________ квартира ______, корпус ____.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Данная жилая площадь не является предметом  иска в суде. Собственниками квартиры с согласия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становятся: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1.___________________________________________________________________/Ф.И.О., число, месяц и год рождения, указать доли/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Паспорт: серия____ ___ №_____ Выдан «___________________ » 201_ г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                                                                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/Ф.И.О., число, месяц и год рождения, указать доли/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Паспорт: серия ___ №_________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Выдан  «        »____________ »__ 201   г.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Ф.И.О., число, месяц и год рождения, указать доли/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Паспорт: серия ___ __№_______ Выдан  «       »_____________ »___ 201   г.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•       Ордер/ и копия/ или договор соц. найма/ и копия/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•       Справка о прописке;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«_____» ____________ 201_____  года </w:t>
      </w: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Подписи будущих собственников _____________________________________ </w:t>
      </w:r>
    </w:p>
    <w:p w:rsidR="009A3ACD" w:rsidRPr="009A3ACD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_______________________</w:t>
      </w:r>
      <w:r w:rsidR="009A3ACD" w:rsidRPr="009A3A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40DF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Подписи удостоверяю:   </w:t>
      </w:r>
    </w:p>
    <w:p w:rsidR="009A3ACD" w:rsidRPr="009A3ACD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 </w:t>
      </w:r>
      <w:r w:rsidR="009A3ACD" w:rsidRPr="009A3A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440DF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40DF" w:rsidSect="00C125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E"/>
    <w:rsid w:val="00001B00"/>
    <w:rsid w:val="00004664"/>
    <w:rsid w:val="00007BFC"/>
    <w:rsid w:val="00016980"/>
    <w:rsid w:val="000257E5"/>
    <w:rsid w:val="000268FB"/>
    <w:rsid w:val="000607CA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36CE0"/>
    <w:rsid w:val="001478F5"/>
    <w:rsid w:val="001744EA"/>
    <w:rsid w:val="00181896"/>
    <w:rsid w:val="001C00FE"/>
    <w:rsid w:val="001F7FCA"/>
    <w:rsid w:val="002029A3"/>
    <w:rsid w:val="002256E8"/>
    <w:rsid w:val="00227C21"/>
    <w:rsid w:val="00242694"/>
    <w:rsid w:val="002521D4"/>
    <w:rsid w:val="00257AB9"/>
    <w:rsid w:val="00262485"/>
    <w:rsid w:val="002923E1"/>
    <w:rsid w:val="002B6A77"/>
    <w:rsid w:val="002D7865"/>
    <w:rsid w:val="002E10DF"/>
    <w:rsid w:val="00305FDC"/>
    <w:rsid w:val="00314F6C"/>
    <w:rsid w:val="003179A1"/>
    <w:rsid w:val="00336987"/>
    <w:rsid w:val="00344F89"/>
    <w:rsid w:val="0039721E"/>
    <w:rsid w:val="003A2198"/>
    <w:rsid w:val="003A3EB2"/>
    <w:rsid w:val="003B2982"/>
    <w:rsid w:val="003B3B46"/>
    <w:rsid w:val="003E76DE"/>
    <w:rsid w:val="00404E6E"/>
    <w:rsid w:val="00406550"/>
    <w:rsid w:val="00416E2A"/>
    <w:rsid w:val="004328AC"/>
    <w:rsid w:val="0045246E"/>
    <w:rsid w:val="0049203F"/>
    <w:rsid w:val="00494C14"/>
    <w:rsid w:val="004B1A16"/>
    <w:rsid w:val="004B72BB"/>
    <w:rsid w:val="004E2756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607FBC"/>
    <w:rsid w:val="00612830"/>
    <w:rsid w:val="00621AED"/>
    <w:rsid w:val="006315D7"/>
    <w:rsid w:val="00646F39"/>
    <w:rsid w:val="006541C1"/>
    <w:rsid w:val="006552EE"/>
    <w:rsid w:val="006A71A1"/>
    <w:rsid w:val="006B6CF5"/>
    <w:rsid w:val="007176C9"/>
    <w:rsid w:val="007243B8"/>
    <w:rsid w:val="007757BA"/>
    <w:rsid w:val="00777EB1"/>
    <w:rsid w:val="0078690A"/>
    <w:rsid w:val="00790985"/>
    <w:rsid w:val="007928C2"/>
    <w:rsid w:val="007A7FBC"/>
    <w:rsid w:val="007B76B9"/>
    <w:rsid w:val="007C0267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3ACD"/>
    <w:rsid w:val="009A76AA"/>
    <w:rsid w:val="009B7F6B"/>
    <w:rsid w:val="00A000F4"/>
    <w:rsid w:val="00A21D11"/>
    <w:rsid w:val="00A23187"/>
    <w:rsid w:val="00A32EB2"/>
    <w:rsid w:val="00A52CC1"/>
    <w:rsid w:val="00A54FE4"/>
    <w:rsid w:val="00A57383"/>
    <w:rsid w:val="00AA775A"/>
    <w:rsid w:val="00AB41FB"/>
    <w:rsid w:val="00AD0690"/>
    <w:rsid w:val="00B22CCC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5DA"/>
    <w:rsid w:val="00C12CE2"/>
    <w:rsid w:val="00C23DA5"/>
    <w:rsid w:val="00C277E9"/>
    <w:rsid w:val="00C36CA1"/>
    <w:rsid w:val="00C423E3"/>
    <w:rsid w:val="00C43925"/>
    <w:rsid w:val="00C440DF"/>
    <w:rsid w:val="00C6067F"/>
    <w:rsid w:val="00C641AC"/>
    <w:rsid w:val="00C802F9"/>
    <w:rsid w:val="00C81D50"/>
    <w:rsid w:val="00C943FA"/>
    <w:rsid w:val="00CA2732"/>
    <w:rsid w:val="00CB7B2F"/>
    <w:rsid w:val="00CB7D2A"/>
    <w:rsid w:val="00CC7BC0"/>
    <w:rsid w:val="00CD080E"/>
    <w:rsid w:val="00CD0B6A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C65D9"/>
    <w:rsid w:val="00EE1FE6"/>
    <w:rsid w:val="00EE530D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A3E0D"/>
    <w:rsid w:val="00FB0F6C"/>
    <w:rsid w:val="00FB42AF"/>
    <w:rsid w:val="00FE40E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6848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2015-01-29T00:30:00Z</dcterms:created>
  <dcterms:modified xsi:type="dcterms:W3CDTF">2015-01-29T02:03:00Z</dcterms:modified>
</cp:coreProperties>
</file>