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«Повышение эффективности управления муниципальной собственностью </w:t>
      </w:r>
      <w:proofErr w:type="spellStart"/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</w:t>
      </w:r>
      <w:proofErr w:type="spellEnd"/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6B71E0">
          <w:pgSz w:w="16838" w:h="11906" w:orient="landscape"/>
          <w:pgMar w:top="1133" w:right="567" w:bottom="127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100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619"/>
        <w:gridCol w:w="1134"/>
        <w:gridCol w:w="100"/>
        <w:gridCol w:w="758"/>
        <w:gridCol w:w="103"/>
        <w:gridCol w:w="1024"/>
        <w:gridCol w:w="112"/>
        <w:gridCol w:w="891"/>
        <w:gridCol w:w="111"/>
        <w:gridCol w:w="956"/>
        <w:gridCol w:w="79"/>
        <w:gridCol w:w="44"/>
        <w:gridCol w:w="1192"/>
        <w:gridCol w:w="122"/>
        <w:gridCol w:w="1023"/>
        <w:gridCol w:w="1281"/>
        <w:gridCol w:w="124"/>
        <w:gridCol w:w="2144"/>
        <w:gridCol w:w="18"/>
      </w:tblGrid>
      <w:tr w:rsidR="00A436BE" w:rsidRPr="003910F8" w:rsidTr="006B71E0">
        <w:trPr>
          <w:trHeight w:val="97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цели (целей) и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задач, целевых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8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9E271A">
              <w:rPr>
                <w:rFonts w:ascii="Liberation Serif" w:hAnsi="Liberation Serif" w:cs="Times New Roman"/>
                <w:sz w:val="24"/>
                <w:szCs w:val="24"/>
              </w:rPr>
              <w:t>лизации</w:t>
            </w:r>
          </w:p>
          <w:p w:rsidR="00A436BE" w:rsidRPr="003910F8" w:rsidRDefault="00461545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Источник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значений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9E271A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21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9E271A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9D7B43" w:rsidRPr="003910F8" w:rsidTr="009E271A">
        <w:trPr>
          <w:trHeight w:val="331"/>
          <w:tblCellSpacing w:w="5" w:type="nil"/>
        </w:trPr>
        <w:tc>
          <w:tcPr>
            <w:tcW w:w="1440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="009E271A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</w:t>
            </w:r>
            <w:proofErr w:type="spellStart"/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D7B43" w:rsidRPr="003910F8" w:rsidTr="009E271A">
        <w:trPr>
          <w:trHeight w:val="331"/>
          <w:tblCellSpacing w:w="5" w:type="nil"/>
        </w:trPr>
        <w:tc>
          <w:tcPr>
            <w:tcW w:w="1440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7FD" w:rsidRPr="009E271A" w:rsidRDefault="009D7B43" w:rsidP="009E271A">
            <w:pPr>
              <w:pStyle w:val="a7"/>
              <w:spacing w:after="0" w:line="240" w:lineRule="auto"/>
              <w:ind w:left="394" w:right="-21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9E271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Задача </w:t>
            </w:r>
            <w:proofErr w:type="gramStart"/>
            <w:r w:rsidRPr="009E271A">
              <w:rPr>
                <w:rFonts w:ascii="Liberation Serif" w:hAnsi="Liberation Serif" w:cs="Times New Roman"/>
                <w:b/>
                <w:sz w:val="24"/>
                <w:szCs w:val="24"/>
              </w:rPr>
              <w:t>1:</w:t>
            </w:r>
            <w:r w:rsidR="00614270" w:rsidRPr="009E271A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</w:t>
            </w:r>
            <w:proofErr w:type="gramEnd"/>
            <w:r w:rsidR="00614270" w:rsidRPr="009E271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9E271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</w:t>
            </w:r>
            <w:proofErr w:type="spellStart"/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42480D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84504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6D41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9E271A" w:rsidP="009E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FF01D5" w:rsidRPr="006D41BE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6D41B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6D41BE" w:rsidRDefault="000A41EF" w:rsidP="009E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оборудования</w:t>
            </w:r>
            <w:proofErr w:type="gramEnd"/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 xml:space="preserve"> прошедшего техническое освидетельствование</w:t>
            </w:r>
          </w:p>
          <w:p w:rsidR="00845047" w:rsidRPr="006D41BE" w:rsidRDefault="0084504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8A78A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BA4A4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E67F25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3028C9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5004C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9E271A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Задача </w:t>
            </w:r>
            <w:proofErr w:type="gramStart"/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</w:t>
            </w:r>
            <w:proofErr w:type="gramEnd"/>
            <w:r w:rsidR="003910F8">
              <w:rPr>
                <w:rFonts w:ascii="Liberation Serif" w:hAnsi="Liberation Serif"/>
                <w:b/>
                <w:sz w:val="24"/>
                <w:szCs w:val="24"/>
              </w:rPr>
              <w:t xml:space="preserve"> права муниципальной собственности на бесхозяйные объекты</w:t>
            </w:r>
          </w:p>
          <w:p w:rsidR="003C149D" w:rsidRPr="003910F8" w:rsidRDefault="003C149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6D41BE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A436B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</w:t>
            </w:r>
            <w:r w:rsidR="006B71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C14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</w:t>
            </w:r>
            <w:proofErr w:type="spellStart"/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6B71E0">
              <w:rPr>
                <w:rFonts w:ascii="Liberation Serif" w:hAnsi="Liberation Serif" w:cs="Times New Roman"/>
                <w:sz w:val="24"/>
                <w:szCs w:val="24"/>
              </w:rPr>
              <w:t xml:space="preserve">, количество 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482D50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A747F3" w:rsidRDefault="006B71E0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747F3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  <w:bookmarkStart w:id="1" w:name="_GoBack"/>
            <w:bookmarkEnd w:id="1"/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B71E0" w:rsidRDefault="006D41BE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6B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№ 931, Гражданский кодекс РФ, Постановление Администрации </w:t>
            </w:r>
            <w:proofErr w:type="spellStart"/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>Махнёвского</w:t>
            </w:r>
            <w:proofErr w:type="spellEnd"/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D7B43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Default="00463C4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</w:t>
            </w:r>
            <w:proofErr w:type="gramStart"/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>обслуживание  программных</w:t>
            </w:r>
            <w:proofErr w:type="gramEnd"/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C113A6" w:rsidRPr="003910F8" w:rsidRDefault="000A1FE5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продуктов)</w:t>
            </w:r>
          </w:p>
        </w:tc>
      </w:tr>
      <w:tr w:rsidR="00726FDA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6B71E0" w:rsidRDefault="00726FD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/>
                <w:b/>
                <w:sz w:val="24"/>
                <w:szCs w:val="24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726FDA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726FDA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/>
                <w:sz w:val="24"/>
                <w:szCs w:val="24"/>
              </w:rPr>
              <w:t xml:space="preserve">Целевой показатель 5: Количество объектов муниципальной </w:t>
            </w:r>
            <w:r w:rsidRPr="006B71E0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собственности, по которым осуществляется содержание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726FDA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A67C99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9D7B43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E271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</w:t>
            </w:r>
            <w:proofErr w:type="gramStart"/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Обеспечение  доходов</w:t>
            </w:r>
            <w:proofErr w:type="gramEnd"/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местного бюджета  от использования муниципального имущества, земельных</w:t>
            </w:r>
          </w:p>
          <w:p w:rsidR="009D7B43" w:rsidRPr="003910F8" w:rsidRDefault="009D7B43" w:rsidP="009E271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15692A" w:rsidP="009E271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Задача 5: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A52F7C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ACF" w:rsidRPr="003910F8" w:rsidRDefault="002863A3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D7B43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15692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находящихся  в муниципальной  собственности </w:t>
            </w: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</w:t>
            </w:r>
            <w:proofErr w:type="spellEnd"/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9F666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9F666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5640B7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15692A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6B71E0" w:rsidRDefault="009F666E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9E271A">
        <w:trPr>
          <w:trHeight w:val="736"/>
          <w:tblCellSpacing w:w="5" w:type="nil"/>
        </w:trPr>
        <w:tc>
          <w:tcPr>
            <w:tcW w:w="1440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6B71E0" w:rsidRDefault="00A52F7C" w:rsidP="009E271A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6B71E0">
              <w:rPr>
                <w:rFonts w:ascii="Liberation Serif" w:hAnsi="Liberation Serif"/>
                <w:b/>
                <w:sz w:val="24"/>
                <w:szCs w:val="24"/>
              </w:rPr>
              <w:t>Задача 6</w:t>
            </w:r>
            <w:r w:rsidR="007A39EC" w:rsidRPr="006B71E0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</w:t>
            </w:r>
            <w:r w:rsidR="003910F8" w:rsidRPr="006B71E0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6B71E0" w:rsidRDefault="007A39E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9E271A">
        <w:trPr>
          <w:gridAfter w:val="1"/>
          <w:wAfter w:w="15" w:type="dxa"/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A52F7C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A52F7C">
              <w:rPr>
                <w:rFonts w:ascii="Liberation Serif" w:hAnsi="Liberation Serif" w:cs="Times New Roman"/>
                <w:sz w:val="24"/>
                <w:szCs w:val="24"/>
              </w:rPr>
              <w:t>показатель 7: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6B71E0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380688" w:rsidRPr="003910F8" w:rsidTr="009E271A">
        <w:trPr>
          <w:trHeight w:val="482"/>
          <w:tblCellSpacing w:w="5" w:type="nil"/>
        </w:trPr>
        <w:tc>
          <w:tcPr>
            <w:tcW w:w="144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Задача 7</w:t>
            </w:r>
            <w:r w:rsidR="00380688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="00380688"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9E271A">
        <w:trPr>
          <w:gridAfter w:val="1"/>
          <w:wAfter w:w="15" w:type="dxa"/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A52F7C" w:rsidRDefault="00A52F7C" w:rsidP="009E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</w:t>
            </w:r>
            <w:r w:rsidR="006B71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52F7C">
              <w:rPr>
                <w:rFonts w:ascii="Liberation Serif" w:hAnsi="Liberation Serif" w:cs="Times New Roman"/>
                <w:sz w:val="24"/>
                <w:szCs w:val="24"/>
              </w:rPr>
              <w:t>показатель 8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</w:t>
            </w:r>
            <w:r w:rsidR="006B71E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ных  проектов межевания земель 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A52F7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A52F7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A52F7C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6B71E0" w:rsidRDefault="006D7DAD" w:rsidP="006B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71E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9E27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6B71E0">
          <w:pgSz w:w="16838" w:h="11906" w:orient="landscape"/>
          <w:pgMar w:top="1134" w:right="1440" w:bottom="851" w:left="567" w:header="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6B71E0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A3" w:rsidRDefault="000B49A3" w:rsidP="00CB3106">
      <w:pPr>
        <w:spacing w:after="0" w:line="240" w:lineRule="auto"/>
      </w:pPr>
      <w:r>
        <w:separator/>
      </w:r>
    </w:p>
  </w:endnote>
  <w:endnote w:type="continuationSeparator" w:id="0">
    <w:p w:rsidR="000B49A3" w:rsidRDefault="000B49A3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A3" w:rsidRDefault="000B49A3" w:rsidP="00CB3106">
      <w:pPr>
        <w:spacing w:after="0" w:line="240" w:lineRule="auto"/>
      </w:pPr>
      <w:r>
        <w:separator/>
      </w:r>
    </w:p>
  </w:footnote>
  <w:footnote w:type="continuationSeparator" w:id="0">
    <w:p w:rsidR="000B49A3" w:rsidRDefault="000B49A3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49A3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5692A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82D50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D6BD5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640B7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526BF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B71E0"/>
    <w:rsid w:val="006D41BE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26FDA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71A"/>
    <w:rsid w:val="009E2C91"/>
    <w:rsid w:val="009E2D8F"/>
    <w:rsid w:val="009F666E"/>
    <w:rsid w:val="00A01A09"/>
    <w:rsid w:val="00A03DEA"/>
    <w:rsid w:val="00A057AD"/>
    <w:rsid w:val="00A1594E"/>
    <w:rsid w:val="00A16688"/>
    <w:rsid w:val="00A16AA4"/>
    <w:rsid w:val="00A33CA4"/>
    <w:rsid w:val="00A436BE"/>
    <w:rsid w:val="00A52F7C"/>
    <w:rsid w:val="00A5368C"/>
    <w:rsid w:val="00A5658A"/>
    <w:rsid w:val="00A573F5"/>
    <w:rsid w:val="00A62333"/>
    <w:rsid w:val="00A67C99"/>
    <w:rsid w:val="00A72850"/>
    <w:rsid w:val="00A747F3"/>
    <w:rsid w:val="00A76E70"/>
    <w:rsid w:val="00A948F2"/>
    <w:rsid w:val="00AC03F6"/>
    <w:rsid w:val="00AC1787"/>
    <w:rsid w:val="00AD06BF"/>
    <w:rsid w:val="00AD4E62"/>
    <w:rsid w:val="00AD7E2A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36037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D40F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06"/>
  </w:style>
  <w:style w:type="paragraph" w:styleId="a5">
    <w:name w:val="footer"/>
    <w:basedOn w:val="a"/>
    <w:link w:val="a6"/>
    <w:uiPriority w:val="99"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DDA9E-63F8-4A65-A9B8-D8F7E838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143</cp:revision>
  <cp:lastPrinted>2021-08-31T12:31:00Z</cp:lastPrinted>
  <dcterms:created xsi:type="dcterms:W3CDTF">2013-10-01T05:39:00Z</dcterms:created>
  <dcterms:modified xsi:type="dcterms:W3CDTF">2021-10-28T12:11:00Z</dcterms:modified>
</cp:coreProperties>
</file>