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9E" w:rsidRDefault="00B5619E" w:rsidP="00B5619E">
      <w:pPr>
        <w:tabs>
          <w:tab w:val="num" w:pos="1290"/>
        </w:tabs>
        <w:spacing w:after="0" w:line="240" w:lineRule="auto"/>
        <w:ind w:left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Решение участников</w:t>
      </w:r>
    </w:p>
    <w:p w:rsidR="00B5619E" w:rsidRDefault="00B5619E" w:rsidP="00B5619E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публичных слушаний  по вопросу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внесения изменений в Устав Махнёвского муниципального образования </w:t>
      </w:r>
    </w:p>
    <w:p w:rsidR="00B5619E" w:rsidRDefault="00B5619E" w:rsidP="00B5619E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8"/>
          <w:szCs w:val="28"/>
        </w:rPr>
        <w:t xml:space="preserve"> от </w:t>
      </w:r>
      <w:r w:rsidR="00C66049">
        <w:rPr>
          <w:rFonts w:ascii="Liberation Serif" w:hAnsi="Liberation Serif"/>
          <w:b/>
          <w:sz w:val="28"/>
          <w:szCs w:val="28"/>
        </w:rPr>
        <w:t>04.04.2024</w:t>
      </w:r>
      <w:r>
        <w:rPr>
          <w:rFonts w:ascii="Liberation Serif" w:hAnsi="Liberation Serif"/>
          <w:b/>
          <w:sz w:val="28"/>
          <w:szCs w:val="28"/>
        </w:rPr>
        <w:t xml:space="preserve"> г</w:t>
      </w:r>
      <w:r>
        <w:rPr>
          <w:rFonts w:ascii="Liberation Serif" w:hAnsi="Liberation Serif"/>
          <w:b/>
          <w:sz w:val="24"/>
          <w:szCs w:val="24"/>
        </w:rPr>
        <w:t>.</w:t>
      </w:r>
    </w:p>
    <w:p w:rsidR="00B5619E" w:rsidRDefault="00B5619E" w:rsidP="00B5619E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Рассмотрев проект  решения Думы Махнёвского муниципального образования    «О внесении изменений в Устав Махнёвского муниципального образования», внесенн</w:t>
      </w:r>
      <w:r w:rsidR="0023469C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Главой   Махнёвского муниципального образования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Корелиным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Алексеем Сергеевичем,  участники публичных слушаний решили рекомендовать  Думе Махнёвского муниципального образования:</w:t>
      </w:r>
    </w:p>
    <w:p w:rsidR="00B5619E" w:rsidRDefault="00B5619E" w:rsidP="00B5619E">
      <w:pPr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5619E" w:rsidRDefault="00B5619E" w:rsidP="00B5619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  в Устав Махнёвского муниципального образования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следующие изменения:</w:t>
      </w:r>
    </w:p>
    <w:p w:rsidR="00932B3C" w:rsidRDefault="00B5619E" w:rsidP="00932B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C66049" w:rsidRDefault="00C66049" w:rsidP="00C66049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C66049">
        <w:rPr>
          <w:rFonts w:ascii="Liberation Serif" w:hAnsi="Liberation Serif"/>
          <w:b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подпункт 35 пункта 1 статьи </w:t>
      </w:r>
      <w:r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 изложить в следующей редакции:</w:t>
      </w:r>
    </w:p>
    <w:p w:rsidR="00C66049" w:rsidRDefault="00C66049" w:rsidP="00C66049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«35)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C66049" w:rsidRDefault="00C66049" w:rsidP="00C66049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подпункт 36 пункта 1 статьи </w:t>
      </w:r>
      <w:r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C66049" w:rsidRDefault="00C66049" w:rsidP="00C66049">
      <w:pPr>
        <w:pStyle w:val="a5"/>
        <w:tabs>
          <w:tab w:val="left" w:pos="1418"/>
          <w:tab w:val="left" w:pos="156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«36) осуществление в пределах, установленных </w:t>
      </w:r>
      <w:hyperlink r:id="rId5" w:anchor="/document/12147594/entry/27" w:history="1">
        <w:r w:rsidRPr="00160E53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водным законодательством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целей;»;</w:t>
      </w:r>
      <w:proofErr w:type="gramEnd"/>
    </w:p>
    <w:p w:rsidR="00C66049" w:rsidRDefault="00C66049" w:rsidP="00C66049">
      <w:pPr>
        <w:pStyle w:val="a5"/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 xml:space="preserve">  подпункт 8 пункта 2 статьи</w:t>
      </w:r>
      <w:r>
        <w:rPr>
          <w:rFonts w:ascii="Liberation Serif" w:hAnsi="Liberation Serif"/>
          <w:b/>
          <w:sz w:val="28"/>
          <w:szCs w:val="28"/>
        </w:rPr>
        <w:t xml:space="preserve"> 5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C66049" w:rsidRDefault="00C66049" w:rsidP="00C66049">
      <w:pPr>
        <w:pStyle w:val="a5"/>
        <w:tabs>
          <w:tab w:val="left" w:pos="851"/>
          <w:tab w:val="left" w:pos="156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«8) 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C66049" w:rsidRDefault="00C66049" w:rsidP="00C66049">
      <w:pPr>
        <w:pStyle w:val="a7"/>
        <w:spacing w:before="0" w:beforeAutospacing="0" w:after="0" w:afterAutospacing="0" w:line="180" w:lineRule="atLeast"/>
        <w:jc w:val="both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 xml:space="preserve">дополнить </w:t>
      </w:r>
      <w:r>
        <w:rPr>
          <w:rFonts w:ascii="Liberation Serif" w:hAnsi="Liberation Serif" w:cs="Arial"/>
          <w:bCs/>
          <w:sz w:val="28"/>
          <w:szCs w:val="28"/>
        </w:rPr>
        <w:t xml:space="preserve">статьёй  </w:t>
      </w:r>
      <w:r>
        <w:rPr>
          <w:rFonts w:ascii="Liberation Serif" w:hAnsi="Liberation Serif" w:cs="Arial"/>
          <w:b/>
          <w:bCs/>
          <w:sz w:val="28"/>
          <w:szCs w:val="28"/>
        </w:rPr>
        <w:t>13.1</w:t>
      </w:r>
      <w:r>
        <w:rPr>
          <w:rFonts w:ascii="Liberation Serif" w:hAnsi="Liberation Serif" w:cs="Arial"/>
          <w:bCs/>
          <w:sz w:val="28"/>
          <w:szCs w:val="28"/>
        </w:rPr>
        <w:t xml:space="preserve">  следующего содержания:</w:t>
      </w:r>
    </w:p>
    <w:p w:rsidR="00C66049" w:rsidRDefault="00C66049" w:rsidP="00C66049">
      <w:pPr>
        <w:pStyle w:val="a7"/>
        <w:spacing w:before="0" w:beforeAutospacing="0" w:after="0" w:afterAutospacing="0" w:line="1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«</w:t>
      </w:r>
      <w:r>
        <w:rPr>
          <w:rFonts w:ascii="Liberation Serif" w:hAnsi="Liberation Serif" w:cs="Arial"/>
          <w:bCs/>
          <w:sz w:val="28"/>
          <w:szCs w:val="28"/>
        </w:rPr>
        <w:t>Статья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  </w:t>
      </w:r>
      <w:r>
        <w:rPr>
          <w:rFonts w:ascii="Liberation Serif" w:hAnsi="Liberation Serif" w:cs="Arial"/>
          <w:bCs/>
          <w:sz w:val="28"/>
          <w:szCs w:val="28"/>
        </w:rPr>
        <w:t>13.1. Сход граждан</w:t>
      </w:r>
    </w:p>
    <w:p w:rsidR="00C66049" w:rsidRDefault="00C66049" w:rsidP="00C66049">
      <w:pPr>
        <w:pStyle w:val="a7"/>
        <w:spacing w:before="0" w:beforeAutospacing="0" w:after="0" w:afterAutospacing="0" w:line="18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    1.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случаях, предусмотренных Федеральным </w:t>
      </w:r>
      <w:hyperlink r:id="rId6" w:history="1">
        <w:r w:rsidRPr="00160E53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в населенных пунктах, входящих в состав территории городского округа (в соответствии с законом Свердловской </w:t>
      </w:r>
      <w:r>
        <w:rPr>
          <w:rFonts w:ascii="Liberation Serif" w:hAnsi="Liberation Serif"/>
          <w:sz w:val="28"/>
          <w:szCs w:val="28"/>
        </w:rPr>
        <w:lastRenderedPageBreak/>
        <w:t>области на части территории населенного пункта, входящего в состав территории городского округа), может проводиться сход граждан.</w:t>
      </w:r>
      <w:proofErr w:type="gramEnd"/>
    </w:p>
    <w:p w:rsidR="00C66049" w:rsidRDefault="00C66049" w:rsidP="00C66049">
      <w:pPr>
        <w:pStyle w:val="a7"/>
        <w:spacing w:before="105" w:beforeAutospacing="0" w:after="0" w:afterAutospacing="0" w:line="1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Порядок организации и проведения схода граждан определяется решением Думы городского округа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</w:p>
    <w:p w:rsidR="00C66049" w:rsidRDefault="00C66049" w:rsidP="00C66049">
      <w:pPr>
        <w:pStyle w:val="a5"/>
        <w:tabs>
          <w:tab w:val="left" w:pos="851"/>
          <w:tab w:val="left" w:pos="1560"/>
        </w:tabs>
        <w:ind w:left="-284" w:firstLine="284"/>
        <w:jc w:val="both"/>
        <w:rPr>
          <w:rFonts w:ascii="Liberation Serif" w:hAnsi="Liberation Serif"/>
          <w:sz w:val="28"/>
          <w:szCs w:val="28"/>
        </w:rPr>
      </w:pPr>
      <w:proofErr w:type="gramEnd"/>
      <w:r>
        <w:rPr>
          <w:rFonts w:ascii="Liberation Serif" w:hAnsi="Liberation Serif"/>
          <w:b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 xml:space="preserve"> подпункт 28 пункта 3 статьи </w:t>
      </w:r>
      <w:r>
        <w:rPr>
          <w:rFonts w:ascii="Liberation Serif" w:hAnsi="Liberation Serif"/>
          <w:b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C66049" w:rsidRDefault="00C66049" w:rsidP="00C660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«28)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C66049" w:rsidRDefault="00C66049" w:rsidP="00C66049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C66049">
        <w:rPr>
          <w:rFonts w:ascii="Liberation Serif" w:hAnsi="Liberation Serif"/>
          <w:b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 xml:space="preserve">подпункт 49 пункта 1 статьи </w:t>
      </w:r>
      <w:r>
        <w:rPr>
          <w:rFonts w:ascii="Liberation Serif" w:hAnsi="Liberation Serif"/>
          <w:b/>
          <w:sz w:val="28"/>
          <w:szCs w:val="28"/>
        </w:rPr>
        <w:t>31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C66049" w:rsidRDefault="00C66049" w:rsidP="00C66049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«49)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C66049" w:rsidRDefault="00160E53" w:rsidP="00160E53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C66049" w:rsidRPr="00160E53">
        <w:rPr>
          <w:rFonts w:ascii="Liberation Serif" w:hAnsi="Liberation Serif"/>
          <w:b/>
          <w:sz w:val="28"/>
          <w:szCs w:val="28"/>
        </w:rPr>
        <w:t>7.</w:t>
      </w:r>
      <w:r w:rsidR="00C66049">
        <w:rPr>
          <w:rFonts w:ascii="Liberation Serif" w:hAnsi="Liberation Serif"/>
          <w:sz w:val="28"/>
          <w:szCs w:val="28"/>
        </w:rPr>
        <w:t xml:space="preserve">подпункт 12 пункта 5 статьи </w:t>
      </w:r>
      <w:r w:rsidR="00C66049">
        <w:rPr>
          <w:rFonts w:ascii="Liberation Serif" w:hAnsi="Liberation Serif"/>
          <w:b/>
          <w:sz w:val="28"/>
          <w:szCs w:val="28"/>
        </w:rPr>
        <w:t>32</w:t>
      </w:r>
      <w:r w:rsidR="00C66049">
        <w:rPr>
          <w:rFonts w:ascii="Liberation Serif" w:hAnsi="Liberation Serif"/>
          <w:sz w:val="28"/>
          <w:szCs w:val="28"/>
        </w:rPr>
        <w:t xml:space="preserve">  изложить в следующей редакции:</w:t>
      </w:r>
    </w:p>
    <w:p w:rsidR="00C66049" w:rsidRDefault="00C66049" w:rsidP="00C66049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«12) </w:t>
      </w:r>
      <w:r>
        <w:rPr>
          <w:rFonts w:ascii="PT Astra Serif" w:hAnsi="PT Astra Serif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C66049" w:rsidRDefault="00C66049" w:rsidP="00C66049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8.</w:t>
      </w:r>
      <w:r>
        <w:rPr>
          <w:rFonts w:ascii="Liberation Serif" w:hAnsi="Liberation Serif"/>
          <w:sz w:val="28"/>
          <w:szCs w:val="28"/>
        </w:rPr>
        <w:t xml:space="preserve"> статью </w:t>
      </w:r>
      <w:r>
        <w:rPr>
          <w:rFonts w:ascii="Liberation Serif" w:hAnsi="Liberation Serif"/>
          <w:b/>
          <w:sz w:val="28"/>
          <w:szCs w:val="28"/>
        </w:rPr>
        <w:t>38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C66049" w:rsidRDefault="00C66049" w:rsidP="00C66049">
      <w:pPr>
        <w:pStyle w:val="a5"/>
        <w:ind w:left="37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«Статья 38. Вступление в силу и обнародование муниципальных    правовых актов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официальное опубликование муниципального правового акта;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размещение на официальном сайте городского округа в информационно-телекоммуникационной сети «Интернет».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>
        <w:rPr>
          <w:rFonts w:ascii="Liberation Serif" w:hAnsi="Liberation Serif"/>
          <w:sz w:val="28"/>
          <w:szCs w:val="28"/>
        </w:rPr>
        <w:br/>
        <w:t>в газете «Алапаевская искра».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4. Устав городского округа, муниципальный правовой акт о внесении изменений и дополнений в Устав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Глава городского округа обязан опубликовать (обнародовать) зарегистрированные Устав городского округа,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муниципальном правовом акте о внесении изменений в Устав городского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округа в государственный реестр уставов муниципальных образований Свердловской области, предусмотренного </w:t>
      </w:r>
      <w:hyperlink r:id="rId7" w:history="1">
        <w:r w:rsidRPr="0042444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частью 6 статьи 4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образований». 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либо их отдельные положения, не подлежащие обнародованию в соответствии </w:t>
      </w:r>
      <w:r w:rsidRPr="0042444E">
        <w:rPr>
          <w:rFonts w:ascii="Liberation Serif" w:hAnsi="Liberation Serif"/>
          <w:sz w:val="28"/>
          <w:szCs w:val="28"/>
        </w:rPr>
        <w:t xml:space="preserve">с </w:t>
      </w:r>
      <w:hyperlink r:id="rId8" w:anchor="p10" w:history="1">
        <w:r w:rsidRPr="0042444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абзацем первым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Правовые акты ненормативного характера могут быть обнародованы по решению издавших их органов местного самоуправления городского округа и должностных лиц местного самоуправления городского округа. 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Муниципальные правовые акты городского округа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городского округа, предусматривающие установление, введение местных налогов, предоставление льгот по местным налогам, вступают в силу в соответствии с </w:t>
      </w:r>
      <w:hyperlink r:id="rId9" w:tgtFrame="_blank" w:history="1">
        <w:r w:rsidRPr="0042444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42444E">
        <w:rPr>
          <w:rFonts w:ascii="Liberation Serif" w:hAnsi="Liberation Serif"/>
          <w:sz w:val="28"/>
          <w:szCs w:val="28"/>
        </w:rPr>
        <w:t>.</w:t>
      </w:r>
    </w:p>
    <w:p w:rsidR="00C66049" w:rsidRDefault="00C66049" w:rsidP="00C66049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proofErr w:type="gramStart"/>
      <w:r>
        <w:rPr>
          <w:rFonts w:ascii="Liberation Serif" w:hAnsi="Liberation Serif"/>
          <w:sz w:val="28"/>
          <w:szCs w:val="28"/>
        </w:rPr>
        <w:t xml:space="preserve">Изменения и дополнения, внесенные в Устав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</w:t>
      </w:r>
      <w:r>
        <w:rPr>
          <w:rFonts w:ascii="Liberation Serif" w:hAnsi="Liberation Serif"/>
          <w:sz w:val="28"/>
          <w:szCs w:val="28"/>
        </w:rPr>
        <w:lastRenderedPageBreak/>
        <w:t>округа, принявшей муниципальный правовой акт о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внесении</w:t>
      </w:r>
      <w:proofErr w:type="gramEnd"/>
      <w:r>
        <w:rPr>
          <w:rFonts w:ascii="Liberation Serif" w:hAnsi="Liberation Serif"/>
          <w:sz w:val="28"/>
          <w:szCs w:val="28"/>
        </w:rPr>
        <w:t xml:space="preserve"> указанных изменений и дополнений в Устав городского округа. </w:t>
      </w:r>
    </w:p>
    <w:p w:rsidR="00C66049" w:rsidRDefault="00C66049" w:rsidP="00C6604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10. </w:t>
      </w:r>
      <w:proofErr w:type="gramStart"/>
      <w:r>
        <w:rPr>
          <w:rFonts w:ascii="Liberation Serif" w:hAnsi="Liberation Serif"/>
          <w:sz w:val="28"/>
          <w:szCs w:val="28"/>
        </w:rPr>
        <w:t>Решение об изменении срока полномочий, а также решение об изменении перечня полномочий и (или) порядка избрания главы городского округа применяется только к главе городского округа, избранному после вступления в силу соответствующего решения.»;</w:t>
      </w:r>
      <w:proofErr w:type="gramEnd"/>
    </w:p>
    <w:p w:rsidR="00C66049" w:rsidRDefault="00C66049" w:rsidP="00C660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9. </w:t>
      </w:r>
      <w:r>
        <w:rPr>
          <w:rFonts w:ascii="Liberation Serif" w:hAnsi="Liberation Serif"/>
          <w:sz w:val="28"/>
          <w:szCs w:val="28"/>
        </w:rPr>
        <w:t xml:space="preserve"> подпункт  1 пункта 1 статьи </w:t>
      </w:r>
      <w:r>
        <w:rPr>
          <w:rFonts w:ascii="Liberation Serif" w:hAnsi="Liberation Serif"/>
          <w:b/>
          <w:sz w:val="28"/>
          <w:szCs w:val="28"/>
        </w:rPr>
        <w:t>48.1</w:t>
      </w:r>
      <w:r>
        <w:rPr>
          <w:rFonts w:ascii="Liberation Serif" w:hAnsi="Liberation Serif"/>
          <w:sz w:val="28"/>
          <w:szCs w:val="28"/>
        </w:rPr>
        <w:t xml:space="preserve"> после слов «стороной которого оно является» дополнить словами «, за исключением случаев, установленных федеральными законами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C66049" w:rsidRDefault="00C66049" w:rsidP="00C660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10.  </w:t>
      </w:r>
      <w:r>
        <w:rPr>
          <w:rFonts w:ascii="Liberation Serif" w:hAnsi="Liberation Serif"/>
          <w:sz w:val="28"/>
          <w:szCs w:val="28"/>
        </w:rPr>
        <w:t xml:space="preserve">подпункт 2 пункта 1 статьи </w:t>
      </w:r>
      <w:r>
        <w:rPr>
          <w:rFonts w:ascii="Liberation Serif" w:hAnsi="Liberation Serif"/>
          <w:b/>
          <w:sz w:val="28"/>
          <w:szCs w:val="28"/>
        </w:rPr>
        <w:t xml:space="preserve">48.1 </w:t>
      </w:r>
      <w:r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C66049" w:rsidRDefault="00C66049" w:rsidP="00C660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hyperlink r:id="rId10" w:anchor="/document/186367/entry/40731" w:history="1">
        <w:r w:rsidRPr="00160E53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федеральными законами</w:t>
        </w:r>
      </w:hyperlink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C66049" w:rsidRDefault="00C66049" w:rsidP="00C660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11. </w:t>
      </w:r>
      <w:r>
        <w:rPr>
          <w:rFonts w:ascii="Liberation Serif" w:hAnsi="Liberation Serif"/>
          <w:sz w:val="28"/>
          <w:szCs w:val="28"/>
        </w:rPr>
        <w:t xml:space="preserve">пункт  2 статьи </w:t>
      </w:r>
      <w:r>
        <w:rPr>
          <w:rFonts w:ascii="Liberation Serif" w:hAnsi="Liberation Serif"/>
          <w:b/>
          <w:sz w:val="28"/>
          <w:szCs w:val="28"/>
        </w:rPr>
        <w:t>48.1</w:t>
      </w:r>
      <w:r>
        <w:rPr>
          <w:rFonts w:ascii="Liberation Serif" w:hAnsi="Liberation Serif"/>
          <w:sz w:val="28"/>
          <w:szCs w:val="28"/>
        </w:rPr>
        <w:t xml:space="preserve"> после слов «подчиненное ему лицо» дополнить словами «</w:t>
      </w:r>
      <w:proofErr w:type="gramStart"/>
      <w:r>
        <w:rPr>
          <w:rFonts w:ascii="Liberation Serif" w:hAnsi="Liberation Serif"/>
          <w:sz w:val="28"/>
          <w:szCs w:val="28"/>
        </w:rPr>
        <w:t>,з</w:t>
      </w:r>
      <w:proofErr w:type="gramEnd"/>
      <w:r>
        <w:rPr>
          <w:rFonts w:ascii="Liberation Serif" w:hAnsi="Liberation Serif"/>
          <w:sz w:val="28"/>
          <w:szCs w:val="28"/>
        </w:rPr>
        <w:t>а исключением случаев, установленных федеральными законами;»;</w:t>
      </w:r>
    </w:p>
    <w:p w:rsidR="00C66049" w:rsidRDefault="00C66049" w:rsidP="00C660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12. </w:t>
      </w:r>
      <w:r>
        <w:rPr>
          <w:rFonts w:ascii="Liberation Serif" w:hAnsi="Liberation Serif"/>
          <w:sz w:val="28"/>
          <w:szCs w:val="28"/>
        </w:rPr>
        <w:t xml:space="preserve">пункт 3 статьи </w:t>
      </w:r>
      <w:r>
        <w:rPr>
          <w:rFonts w:ascii="Liberation Serif" w:hAnsi="Liberation Serif"/>
          <w:b/>
          <w:sz w:val="28"/>
          <w:szCs w:val="28"/>
        </w:rPr>
        <w:t>48.1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C66049" w:rsidRDefault="00C66049" w:rsidP="00C6604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«3.</w:t>
      </w:r>
      <w:r>
        <w:rPr>
          <w:rFonts w:ascii="PT Astra Serif" w:hAnsi="PT Astra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Несоблюдение лицом, замещающим муниципальную должность, запретов, установленных </w:t>
      </w:r>
      <w:hyperlink r:id="rId11" w:tgtFrame="_blank" w:history="1">
        <w:r w:rsidRPr="00C66049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Федеральным законом от 07.05.2013 № 79-ФЗ</w:t>
        </w:r>
      </w:hyperlink>
      <w:r w:rsidRPr="00C6604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</w:t>
      </w:r>
      <w:proofErr w:type="gramEnd"/>
      <w:r>
        <w:rPr>
          <w:rFonts w:ascii="Liberation Serif" w:hAnsi="Liberation Serif"/>
          <w:sz w:val="28"/>
          <w:szCs w:val="28"/>
        </w:rPr>
        <w:t xml:space="preserve">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>
        <w:rPr>
          <w:rFonts w:ascii="Liberation Serif" w:hAnsi="Liberation Serif"/>
          <w:sz w:val="28"/>
          <w:szCs w:val="28"/>
        </w:rPr>
        <w:t>.».</w:t>
      </w:r>
      <w:proofErr w:type="gramEnd"/>
    </w:p>
    <w:p w:rsidR="00932B3C" w:rsidRDefault="00932B3C" w:rsidP="00932B3C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B5619E" w:rsidRDefault="00B5619E" w:rsidP="00932B3C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B5619E" w:rsidRDefault="00B5619E" w:rsidP="00932B3C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433E56" w:rsidRPr="001669EB" w:rsidRDefault="00433E56" w:rsidP="00433E5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69EB">
        <w:rPr>
          <w:rFonts w:ascii="Times New Roman" w:hAnsi="Times New Roman"/>
          <w:sz w:val="28"/>
          <w:szCs w:val="28"/>
        </w:rPr>
        <w:t xml:space="preserve">Председательствующий  </w:t>
      </w:r>
    </w:p>
    <w:p w:rsidR="00433E56" w:rsidRPr="001669EB" w:rsidRDefault="00433E56" w:rsidP="00433E5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69EB">
        <w:rPr>
          <w:rFonts w:ascii="Times New Roman" w:hAnsi="Times New Roman"/>
          <w:sz w:val="28"/>
          <w:szCs w:val="28"/>
        </w:rPr>
        <w:t>на публичных слушаниях,</w:t>
      </w:r>
    </w:p>
    <w:p w:rsidR="00433E56" w:rsidRPr="001669EB" w:rsidRDefault="00433E56" w:rsidP="00433E5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69EB">
        <w:rPr>
          <w:rFonts w:ascii="Times New Roman" w:hAnsi="Times New Roman"/>
          <w:sz w:val="28"/>
          <w:szCs w:val="28"/>
        </w:rPr>
        <w:t xml:space="preserve"> Председатель Думы</w:t>
      </w:r>
    </w:p>
    <w:p w:rsidR="00433E56" w:rsidRDefault="00433E56" w:rsidP="00433E56">
      <w:pPr>
        <w:spacing w:after="0" w:line="240" w:lineRule="auto"/>
        <w:contextualSpacing/>
        <w:jc w:val="both"/>
      </w:pPr>
      <w:r w:rsidRPr="001669EB">
        <w:rPr>
          <w:rFonts w:ascii="Times New Roman" w:hAnsi="Times New Roman"/>
          <w:sz w:val="28"/>
          <w:szCs w:val="28"/>
        </w:rPr>
        <w:t xml:space="preserve"> Махнёвского МО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669E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С.Г.Алышов</w:t>
      </w:r>
      <w:proofErr w:type="spellEnd"/>
    </w:p>
    <w:p w:rsidR="00433E56" w:rsidRDefault="00433E56" w:rsidP="00433E56"/>
    <w:p w:rsidR="00932B3C" w:rsidRDefault="00932B3C" w:rsidP="00932B3C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05D"/>
    <w:multiLevelType w:val="multilevel"/>
    <w:tmpl w:val="2D127EC6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1890" w:hanging="1275"/>
      </w:pPr>
    </w:lvl>
    <w:lvl w:ilvl="2">
      <w:start w:val="1"/>
      <w:numFmt w:val="decimal"/>
      <w:lvlText w:val="%1.%2.%3"/>
      <w:lvlJc w:val="left"/>
      <w:pPr>
        <w:ind w:left="2505" w:hanging="1275"/>
      </w:pPr>
    </w:lvl>
    <w:lvl w:ilvl="3">
      <w:start w:val="1"/>
      <w:numFmt w:val="decimal"/>
      <w:lvlText w:val="%1.%2.%3.%4"/>
      <w:lvlJc w:val="left"/>
      <w:pPr>
        <w:ind w:left="3120" w:hanging="1275"/>
      </w:pPr>
    </w:lvl>
    <w:lvl w:ilvl="4">
      <w:start w:val="1"/>
      <w:numFmt w:val="decimal"/>
      <w:lvlText w:val="%1.%2.%3.%4.%5"/>
      <w:lvlJc w:val="left"/>
      <w:pPr>
        <w:ind w:left="3735" w:hanging="1275"/>
      </w:pPr>
    </w:lvl>
    <w:lvl w:ilvl="5">
      <w:start w:val="1"/>
      <w:numFmt w:val="decimal"/>
      <w:lvlText w:val="%1.%2.%3.%4.%5.%6"/>
      <w:lvlJc w:val="left"/>
      <w:pPr>
        <w:ind w:left="4515" w:hanging="1440"/>
      </w:pPr>
    </w:lvl>
    <w:lvl w:ilvl="6">
      <w:start w:val="1"/>
      <w:numFmt w:val="decimal"/>
      <w:lvlText w:val="%1.%2.%3.%4.%5.%6.%7"/>
      <w:lvlJc w:val="left"/>
      <w:pPr>
        <w:ind w:left="5130" w:hanging="1440"/>
      </w:pPr>
    </w:lvl>
    <w:lvl w:ilvl="7">
      <w:start w:val="1"/>
      <w:numFmt w:val="decimal"/>
      <w:lvlText w:val="%1.%2.%3.%4.%5.%6.%7.%8"/>
      <w:lvlJc w:val="left"/>
      <w:pPr>
        <w:ind w:left="6105" w:hanging="1800"/>
      </w:pPr>
    </w:lvl>
    <w:lvl w:ilvl="8">
      <w:start w:val="1"/>
      <w:numFmt w:val="decimal"/>
      <w:lvlText w:val="%1.%2.%3.%4.%5.%6.%7.%8.%9"/>
      <w:lvlJc w:val="left"/>
      <w:pPr>
        <w:ind w:left="7080" w:hanging="2160"/>
      </w:pPr>
    </w:lvl>
  </w:abstractNum>
  <w:abstractNum w:abstractNumId="1">
    <w:nsid w:val="3F097555"/>
    <w:multiLevelType w:val="multilevel"/>
    <w:tmpl w:val="3816378C"/>
    <w:lvl w:ilvl="0">
      <w:start w:val="1"/>
      <w:numFmt w:val="decimal"/>
      <w:lvlText w:val="%1"/>
      <w:lvlJc w:val="left"/>
      <w:pPr>
        <w:ind w:left="1185" w:hanging="1185"/>
      </w:pPr>
    </w:lvl>
    <w:lvl w:ilvl="1">
      <w:start w:val="1"/>
      <w:numFmt w:val="decimal"/>
      <w:lvlText w:val="%1.%2"/>
      <w:lvlJc w:val="left"/>
      <w:pPr>
        <w:ind w:left="1970" w:hanging="1185"/>
      </w:pPr>
      <w:rPr>
        <w:b/>
      </w:rPr>
    </w:lvl>
    <w:lvl w:ilvl="2">
      <w:start w:val="1"/>
      <w:numFmt w:val="decimal"/>
      <w:lvlText w:val="%1.%2.%3"/>
      <w:lvlJc w:val="left"/>
      <w:pPr>
        <w:ind w:left="2755" w:hanging="1185"/>
      </w:pPr>
    </w:lvl>
    <w:lvl w:ilvl="3">
      <w:start w:val="1"/>
      <w:numFmt w:val="decimal"/>
      <w:lvlText w:val="%1.%2.%3.%4"/>
      <w:lvlJc w:val="left"/>
      <w:pPr>
        <w:ind w:left="3540" w:hanging="1185"/>
      </w:pPr>
    </w:lvl>
    <w:lvl w:ilvl="4">
      <w:start w:val="1"/>
      <w:numFmt w:val="decimal"/>
      <w:lvlText w:val="%1.%2.%3.%4.%5"/>
      <w:lvlJc w:val="left"/>
      <w:pPr>
        <w:ind w:left="4325" w:hanging="1185"/>
      </w:pPr>
    </w:lvl>
    <w:lvl w:ilvl="5">
      <w:start w:val="1"/>
      <w:numFmt w:val="decimal"/>
      <w:lvlText w:val="%1.%2.%3.%4.%5.%6"/>
      <w:lvlJc w:val="left"/>
      <w:pPr>
        <w:ind w:left="5365" w:hanging="144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7295" w:hanging="1800"/>
      </w:pPr>
    </w:lvl>
    <w:lvl w:ilvl="8">
      <w:start w:val="1"/>
      <w:numFmt w:val="decimal"/>
      <w:lvlText w:val="%1.%2.%3.%4.%5.%6.%7.%8.%9"/>
      <w:lvlJc w:val="left"/>
      <w:pPr>
        <w:ind w:left="8440" w:hanging="2160"/>
      </w:pPr>
    </w:lvl>
  </w:abstractNum>
  <w:abstractNum w:abstractNumId="2">
    <w:nsid w:val="5775780E"/>
    <w:multiLevelType w:val="hybridMultilevel"/>
    <w:tmpl w:val="79A66CF6"/>
    <w:lvl w:ilvl="0" w:tplc="34AC09E2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970AB7"/>
    <w:multiLevelType w:val="multilevel"/>
    <w:tmpl w:val="FE8026A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4">
    <w:nsid w:val="794E6F18"/>
    <w:multiLevelType w:val="multilevel"/>
    <w:tmpl w:val="4BA0C9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2B3C"/>
    <w:rsid w:val="00021234"/>
    <w:rsid w:val="00102B9D"/>
    <w:rsid w:val="001565E0"/>
    <w:rsid w:val="00160E53"/>
    <w:rsid w:val="0023469C"/>
    <w:rsid w:val="00257D97"/>
    <w:rsid w:val="003C51A0"/>
    <w:rsid w:val="0042444E"/>
    <w:rsid w:val="00433E56"/>
    <w:rsid w:val="00620835"/>
    <w:rsid w:val="00932B3C"/>
    <w:rsid w:val="00A05AE0"/>
    <w:rsid w:val="00B52CCA"/>
    <w:rsid w:val="00B5619E"/>
    <w:rsid w:val="00C66049"/>
    <w:rsid w:val="00E5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932B3C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32B3C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32B3C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932B3C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932B3C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rmal (Web)"/>
    <w:basedOn w:val="a"/>
    <w:uiPriority w:val="99"/>
    <w:semiHidden/>
    <w:unhideWhenUsed/>
    <w:rsid w:val="00C6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2;&#1073;&#1086;&#1095;&#1080;&#1081;%20&#1089;&#1090;&#1086;&#1083;\&#1048;&#1047;&#1052;&#1045;&#1053;&#1045;&#1053;&#1048;&#1071;%20&#1074;%20&#1059;&#1089;&#1090;&#1072;&#1074;%20&#1052;&#1054;\1.&#1055;.&#1057;.%20%204%20&#1072;&#1087;&#1088;&#1077;&#1083;&#1103;%202024%20&#1059;\&#1091;&#1090;&#1074;.&#1080;&#1079;&#1084;.%20&#1074;%20&#1059;.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0300&amp;dst=33&amp;field=134&amp;date=14.11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799&amp;date=06.02.2024" TargetMode="External"/><Relationship Id="rId11" Type="http://schemas.openxmlformats.org/officeDocument/2006/relationships/hyperlink" Target="https://pravo-search.minjust.ru/bigs/showDocument.html?id=EB042C48-DE0E-4DBE-8305-4D48DDDB63A2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F7DE1846-3C6A-47AB-B440-B8E4CEA90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8</cp:revision>
  <dcterms:created xsi:type="dcterms:W3CDTF">2023-05-03T09:29:00Z</dcterms:created>
  <dcterms:modified xsi:type="dcterms:W3CDTF">2024-04-03T10:41:00Z</dcterms:modified>
</cp:coreProperties>
</file>