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97" w:rsidRPr="00FE7A31" w:rsidRDefault="00856297" w:rsidP="00831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A31" w:rsidRDefault="00FE7A31" w:rsidP="00856297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A31" w:rsidRDefault="00FE7A31" w:rsidP="00856297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297" w:rsidRPr="00E906ED" w:rsidRDefault="00856297" w:rsidP="00856297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6ED">
        <w:rPr>
          <w:rFonts w:ascii="Times New Roman" w:hAnsi="Times New Roman" w:cs="Times New Roman"/>
          <w:b/>
          <w:sz w:val="24"/>
          <w:szCs w:val="24"/>
        </w:rPr>
        <w:t xml:space="preserve">ИНФОРМАЦИОННОЕ ИЗВЕЩЕНИЕ </w:t>
      </w:r>
    </w:p>
    <w:p w:rsidR="00856297" w:rsidRPr="00E906ED" w:rsidRDefault="00856297" w:rsidP="00856297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297" w:rsidRPr="000A1855" w:rsidRDefault="00856297" w:rsidP="000A1855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855">
        <w:rPr>
          <w:rFonts w:ascii="Times New Roman" w:hAnsi="Times New Roman" w:cs="Times New Roman"/>
          <w:sz w:val="24"/>
          <w:szCs w:val="24"/>
        </w:rPr>
        <w:t>Администрация Махнёвского муниципального образования</w:t>
      </w:r>
      <w:r w:rsidR="001C0221" w:rsidRPr="000A1855">
        <w:rPr>
          <w:rFonts w:ascii="Times New Roman" w:hAnsi="Times New Roman" w:cs="Times New Roman"/>
          <w:sz w:val="24"/>
          <w:szCs w:val="24"/>
        </w:rPr>
        <w:t xml:space="preserve">  извещает об итогах открытого аукциона</w:t>
      </w:r>
      <w:r w:rsidR="00E906ED" w:rsidRPr="000A1855">
        <w:rPr>
          <w:rFonts w:ascii="Times New Roman" w:hAnsi="Times New Roman" w:cs="Times New Roman"/>
          <w:sz w:val="24"/>
          <w:szCs w:val="24"/>
        </w:rPr>
        <w:t xml:space="preserve">, </w:t>
      </w:r>
      <w:r w:rsidR="001C0221" w:rsidRPr="000A1855">
        <w:rPr>
          <w:rFonts w:ascii="Times New Roman" w:hAnsi="Times New Roman" w:cs="Times New Roman"/>
          <w:sz w:val="24"/>
          <w:szCs w:val="24"/>
        </w:rPr>
        <w:t xml:space="preserve"> </w:t>
      </w:r>
      <w:r w:rsidR="00E906ED" w:rsidRPr="000A1855">
        <w:rPr>
          <w:rFonts w:ascii="Times New Roman" w:hAnsi="Times New Roman" w:cs="Times New Roman"/>
          <w:bCs/>
          <w:sz w:val="24"/>
          <w:szCs w:val="24"/>
        </w:rPr>
        <w:t xml:space="preserve">назначенного на </w:t>
      </w:r>
      <w:r w:rsidR="00E16D18">
        <w:rPr>
          <w:rFonts w:ascii="Times New Roman" w:hAnsi="Times New Roman" w:cs="Times New Roman"/>
          <w:b/>
          <w:bCs/>
          <w:sz w:val="24"/>
          <w:szCs w:val="24"/>
        </w:rPr>
        <w:t>20 февраля 2018</w:t>
      </w:r>
      <w:r w:rsidR="00E906ED" w:rsidRPr="000A1855">
        <w:rPr>
          <w:rFonts w:ascii="Times New Roman" w:hAnsi="Times New Roman" w:cs="Times New Roman"/>
          <w:b/>
          <w:bCs/>
          <w:sz w:val="24"/>
          <w:szCs w:val="24"/>
        </w:rPr>
        <w:t xml:space="preserve"> года,</w:t>
      </w:r>
      <w:r w:rsidR="00E906ED" w:rsidRPr="000A1855">
        <w:rPr>
          <w:rFonts w:ascii="Times New Roman" w:hAnsi="Times New Roman" w:cs="Times New Roman"/>
          <w:sz w:val="24"/>
          <w:szCs w:val="24"/>
        </w:rPr>
        <w:t xml:space="preserve"> </w:t>
      </w:r>
      <w:r w:rsidR="001C0221" w:rsidRPr="000A1855">
        <w:rPr>
          <w:rFonts w:ascii="Times New Roman" w:hAnsi="Times New Roman" w:cs="Times New Roman"/>
          <w:sz w:val="24"/>
          <w:szCs w:val="24"/>
        </w:rPr>
        <w:t xml:space="preserve">по продаже права на заключение договора аренды земельного участка с кадастровым номером: </w:t>
      </w:r>
      <w:r w:rsidR="00E16D18">
        <w:rPr>
          <w:rFonts w:ascii="Times New Roman" w:hAnsi="Times New Roman" w:cs="Times New Roman"/>
          <w:b/>
          <w:sz w:val="24"/>
          <w:szCs w:val="24"/>
        </w:rPr>
        <w:t>66:01:0901003</w:t>
      </w:r>
      <w:r w:rsidR="001C0221" w:rsidRPr="000A1855">
        <w:rPr>
          <w:rFonts w:ascii="Times New Roman" w:hAnsi="Times New Roman" w:cs="Times New Roman"/>
          <w:b/>
          <w:sz w:val="24"/>
          <w:szCs w:val="24"/>
        </w:rPr>
        <w:t>:1</w:t>
      </w:r>
      <w:r w:rsidR="00E16D18">
        <w:rPr>
          <w:rFonts w:ascii="Times New Roman" w:hAnsi="Times New Roman" w:cs="Times New Roman"/>
          <w:b/>
          <w:sz w:val="24"/>
          <w:szCs w:val="24"/>
        </w:rPr>
        <w:t>89</w:t>
      </w:r>
      <w:r w:rsidR="001C0221" w:rsidRPr="000A1855">
        <w:rPr>
          <w:rFonts w:ascii="Times New Roman" w:hAnsi="Times New Roman" w:cs="Times New Roman"/>
          <w:b/>
          <w:sz w:val="24"/>
          <w:szCs w:val="24"/>
        </w:rPr>
        <w:t>7</w:t>
      </w:r>
      <w:r w:rsidR="001C0221" w:rsidRPr="000A1855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AA419B">
        <w:rPr>
          <w:rFonts w:ascii="Times New Roman" w:hAnsi="Times New Roman" w:cs="Times New Roman"/>
          <w:bCs/>
          <w:sz w:val="24"/>
          <w:szCs w:val="24"/>
        </w:rPr>
        <w:t>Свердловская область, Махне</w:t>
      </w:r>
      <w:r w:rsidR="00E16D18">
        <w:rPr>
          <w:rFonts w:ascii="Times New Roman" w:hAnsi="Times New Roman" w:cs="Times New Roman"/>
          <w:bCs/>
          <w:sz w:val="24"/>
          <w:szCs w:val="24"/>
        </w:rPr>
        <w:t>вское муниципальное образование, п.г.т. Махнево, расположен в 20 метрах по направлению  на запад от ориентира – жилой дом, адрес ориент</w:t>
      </w:r>
      <w:r w:rsidR="00AA419B">
        <w:rPr>
          <w:rFonts w:ascii="Times New Roman" w:hAnsi="Times New Roman" w:cs="Times New Roman"/>
          <w:bCs/>
          <w:sz w:val="24"/>
          <w:szCs w:val="24"/>
        </w:rPr>
        <w:t>ира: Свердловская область, Махне</w:t>
      </w:r>
      <w:r w:rsidR="00E16D18">
        <w:rPr>
          <w:rFonts w:ascii="Times New Roman" w:hAnsi="Times New Roman" w:cs="Times New Roman"/>
          <w:bCs/>
          <w:sz w:val="24"/>
          <w:szCs w:val="24"/>
        </w:rPr>
        <w:t>вское муниципальное образование, п.г.т. Махнёво, пер. Павлика Морозова, 2</w:t>
      </w:r>
      <w:r w:rsidRPr="000A18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6297" w:rsidRPr="000A1855" w:rsidRDefault="00856297" w:rsidP="000A1855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0A1855">
        <w:rPr>
          <w:b/>
          <w:sz w:val="24"/>
          <w:szCs w:val="24"/>
        </w:rPr>
        <w:t>Организатор аукциона:</w:t>
      </w:r>
      <w:r w:rsidRPr="000A1855">
        <w:rPr>
          <w:sz w:val="24"/>
          <w:szCs w:val="24"/>
        </w:rPr>
        <w:t xml:space="preserve"> </w:t>
      </w:r>
      <w:proofErr w:type="gramStart"/>
      <w:r w:rsidRPr="000A1855">
        <w:rPr>
          <w:sz w:val="24"/>
          <w:szCs w:val="24"/>
        </w:rPr>
        <w:t xml:space="preserve">Администрация Махнёвского муниципального образования, почтовый адрес: 624621 Свердловская область, Алапаевский район, п.г.т. Махнёво, ул. Победы, д. 23, электронный адрес: </w:t>
      </w:r>
      <w:hyperlink r:id="rId6" w:history="1">
        <w:r w:rsidRPr="000A1855">
          <w:rPr>
            <w:rStyle w:val="a7"/>
            <w:sz w:val="24"/>
            <w:szCs w:val="24"/>
          </w:rPr>
          <w:t>admmahnevo@yandex.ru</w:t>
        </w:r>
      </w:hyperlink>
      <w:r w:rsidRPr="000A1855">
        <w:rPr>
          <w:sz w:val="24"/>
          <w:szCs w:val="24"/>
        </w:rPr>
        <w:t xml:space="preserve"> , контактный телефон: 8(34346)76-2-65.</w:t>
      </w:r>
      <w:proofErr w:type="gramEnd"/>
    </w:p>
    <w:p w:rsidR="00E906ED" w:rsidRPr="000A1855" w:rsidRDefault="00892902" w:rsidP="000A1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10B">
        <w:rPr>
          <w:rFonts w:ascii="Times New Roman" w:hAnsi="Times New Roman" w:cs="Times New Roman"/>
          <w:b/>
          <w:sz w:val="24"/>
          <w:szCs w:val="24"/>
        </w:rPr>
        <w:t>Реквизиты норматив</w:t>
      </w:r>
      <w:r w:rsidR="0065210B">
        <w:rPr>
          <w:rFonts w:ascii="Times New Roman" w:hAnsi="Times New Roman" w:cs="Times New Roman"/>
          <w:b/>
          <w:sz w:val="24"/>
          <w:szCs w:val="24"/>
        </w:rPr>
        <w:t>ного правого акта для проведения</w:t>
      </w:r>
      <w:r w:rsidRPr="0065210B">
        <w:rPr>
          <w:rFonts w:ascii="Times New Roman" w:hAnsi="Times New Roman" w:cs="Times New Roman"/>
          <w:b/>
          <w:sz w:val="24"/>
          <w:szCs w:val="24"/>
        </w:rPr>
        <w:t xml:space="preserve"> аукциона:</w:t>
      </w:r>
      <w:r w:rsidRPr="000A1855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Махнёвского </w:t>
      </w:r>
      <w:r w:rsidR="007E4E44">
        <w:rPr>
          <w:rFonts w:ascii="Times New Roman" w:hAnsi="Times New Roman" w:cs="Times New Roman"/>
          <w:sz w:val="24"/>
          <w:szCs w:val="24"/>
        </w:rPr>
        <w:t>муниципального образования от 16 января 2018 года  № 16</w:t>
      </w:r>
      <w:r w:rsidRPr="000A1855">
        <w:rPr>
          <w:rFonts w:ascii="Times New Roman" w:hAnsi="Times New Roman" w:cs="Times New Roman"/>
          <w:sz w:val="24"/>
          <w:szCs w:val="24"/>
        </w:rPr>
        <w:t xml:space="preserve"> «</w:t>
      </w:r>
      <w:r w:rsidRPr="000A1855">
        <w:rPr>
          <w:rFonts w:ascii="Times New Roman" w:hAnsi="Times New Roman" w:cs="Times New Roman"/>
          <w:color w:val="0D0D0D"/>
          <w:sz w:val="24"/>
          <w:szCs w:val="24"/>
        </w:rPr>
        <w:t xml:space="preserve">О проведении </w:t>
      </w:r>
      <w:r w:rsidRPr="000A1855">
        <w:rPr>
          <w:rFonts w:ascii="Times New Roman" w:hAnsi="Times New Roman" w:cs="Times New Roman"/>
          <w:sz w:val="24"/>
          <w:szCs w:val="24"/>
        </w:rPr>
        <w:t xml:space="preserve">открытого аукциона </w:t>
      </w:r>
      <w:r w:rsidR="007E4E44">
        <w:rPr>
          <w:rFonts w:ascii="Times New Roman" w:hAnsi="Times New Roman" w:cs="Times New Roman"/>
          <w:sz w:val="24"/>
          <w:szCs w:val="24"/>
        </w:rPr>
        <w:t>по продаже права</w:t>
      </w:r>
      <w:r w:rsidRPr="000A1855">
        <w:rPr>
          <w:rFonts w:ascii="Times New Roman" w:hAnsi="Times New Roman" w:cs="Times New Roman"/>
          <w:sz w:val="24"/>
          <w:szCs w:val="24"/>
        </w:rPr>
        <w:t xml:space="preserve"> </w:t>
      </w:r>
      <w:r w:rsidR="007E4E44">
        <w:rPr>
          <w:rFonts w:ascii="Times New Roman" w:hAnsi="Times New Roman" w:cs="Times New Roman"/>
          <w:sz w:val="24"/>
          <w:szCs w:val="24"/>
        </w:rPr>
        <w:t>на</w:t>
      </w:r>
      <w:r w:rsidR="007E4E44" w:rsidRPr="000A1855">
        <w:rPr>
          <w:rFonts w:ascii="Times New Roman" w:hAnsi="Times New Roman" w:cs="Times New Roman"/>
          <w:sz w:val="24"/>
          <w:szCs w:val="24"/>
        </w:rPr>
        <w:t xml:space="preserve"> </w:t>
      </w:r>
      <w:r w:rsidR="007E4E44">
        <w:rPr>
          <w:rFonts w:ascii="Times New Roman" w:hAnsi="Times New Roman" w:cs="Times New Roman"/>
          <w:sz w:val="24"/>
          <w:szCs w:val="24"/>
        </w:rPr>
        <w:t>заключение</w:t>
      </w:r>
      <w:r w:rsidRPr="000A1855">
        <w:rPr>
          <w:rFonts w:ascii="Times New Roman" w:hAnsi="Times New Roman" w:cs="Times New Roman"/>
          <w:sz w:val="24"/>
          <w:szCs w:val="24"/>
        </w:rPr>
        <w:t xml:space="preserve"> договора аренды земельного участка</w:t>
      </w:r>
      <w:r w:rsidR="007E4E44">
        <w:rPr>
          <w:rFonts w:ascii="Times New Roman" w:hAnsi="Times New Roman" w:cs="Times New Roman"/>
          <w:bCs/>
          <w:sz w:val="24"/>
          <w:szCs w:val="24"/>
        </w:rPr>
        <w:t xml:space="preserve"> с кадастровым номером: 66:01:0901003:1897</w:t>
      </w:r>
      <w:r w:rsidRPr="000A1855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="002C199D" w:rsidRPr="002C19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199D">
        <w:rPr>
          <w:rFonts w:ascii="Times New Roman" w:hAnsi="Times New Roman" w:cs="Times New Roman"/>
          <w:bCs/>
          <w:sz w:val="24"/>
          <w:szCs w:val="24"/>
        </w:rPr>
        <w:t>Свердловская область, Махневское муниципальное образование, п.г.т. Махнево, расположен в 20 метрах по направлению  на запад от ориентира – жилой дом, адрес ориентира: Свердловская область, Махневское муниципальное образование, п.г.т. Махнёво, пер. Павлика Морозова, 2</w:t>
      </w:r>
      <w:r w:rsidRPr="000A1855">
        <w:rPr>
          <w:rFonts w:ascii="Times New Roman" w:hAnsi="Times New Roman" w:cs="Times New Roman"/>
          <w:sz w:val="24"/>
          <w:szCs w:val="24"/>
        </w:rPr>
        <w:t>».</w:t>
      </w:r>
    </w:p>
    <w:p w:rsidR="00F633CE" w:rsidRPr="000A1855" w:rsidRDefault="00F633CE" w:rsidP="000A1855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0A1855">
        <w:rPr>
          <w:b/>
          <w:sz w:val="24"/>
          <w:szCs w:val="24"/>
        </w:rPr>
        <w:t xml:space="preserve">Предмет аукциона </w:t>
      </w:r>
      <w:r w:rsidR="00732413" w:rsidRPr="000A1855">
        <w:rPr>
          <w:b/>
          <w:sz w:val="24"/>
          <w:szCs w:val="24"/>
        </w:rPr>
        <w:t>–</w:t>
      </w:r>
      <w:r w:rsidRPr="000A1855">
        <w:rPr>
          <w:sz w:val="24"/>
          <w:szCs w:val="24"/>
        </w:rPr>
        <w:t xml:space="preserve"> </w:t>
      </w:r>
      <w:r w:rsidR="00732413" w:rsidRPr="000A1855">
        <w:rPr>
          <w:sz w:val="24"/>
          <w:szCs w:val="24"/>
        </w:rPr>
        <w:t>продажа права</w:t>
      </w:r>
      <w:r w:rsidR="00AA32EE" w:rsidRPr="000A1855">
        <w:rPr>
          <w:sz w:val="24"/>
          <w:szCs w:val="24"/>
        </w:rPr>
        <w:t xml:space="preserve"> </w:t>
      </w:r>
      <w:r w:rsidR="00732413" w:rsidRPr="000A1855">
        <w:rPr>
          <w:sz w:val="24"/>
          <w:szCs w:val="24"/>
        </w:rPr>
        <w:t xml:space="preserve">на </w:t>
      </w:r>
      <w:r w:rsidR="00AA32EE" w:rsidRPr="000A1855">
        <w:rPr>
          <w:sz w:val="24"/>
          <w:szCs w:val="24"/>
        </w:rPr>
        <w:t>заключение</w:t>
      </w:r>
      <w:r w:rsidRPr="000A1855">
        <w:rPr>
          <w:sz w:val="24"/>
          <w:szCs w:val="24"/>
        </w:rPr>
        <w:t xml:space="preserve"> договора аренды земельного участка сроком на 5 лет.</w:t>
      </w:r>
    </w:p>
    <w:p w:rsidR="00F633CE" w:rsidRPr="000A1855" w:rsidRDefault="00F633CE" w:rsidP="000A1855">
      <w:pPr>
        <w:pStyle w:val="a5"/>
        <w:spacing w:after="0"/>
        <w:ind w:left="709"/>
        <w:jc w:val="both"/>
        <w:rPr>
          <w:sz w:val="24"/>
          <w:szCs w:val="24"/>
        </w:rPr>
      </w:pPr>
      <w:r w:rsidRPr="000A1855">
        <w:rPr>
          <w:b/>
          <w:sz w:val="24"/>
          <w:szCs w:val="24"/>
        </w:rPr>
        <w:t>Объект аукциона –</w:t>
      </w:r>
      <w:r w:rsidRPr="000A1855">
        <w:rPr>
          <w:sz w:val="24"/>
          <w:szCs w:val="24"/>
        </w:rPr>
        <w:t xml:space="preserve"> земел</w:t>
      </w:r>
      <w:r w:rsidR="00E4079C">
        <w:rPr>
          <w:sz w:val="24"/>
          <w:szCs w:val="24"/>
        </w:rPr>
        <w:t>ьный участок общей площадью 30</w:t>
      </w:r>
      <w:r w:rsidRPr="000A1855">
        <w:rPr>
          <w:sz w:val="24"/>
          <w:szCs w:val="24"/>
        </w:rPr>
        <w:t xml:space="preserve"> кв.м.  </w:t>
      </w:r>
    </w:p>
    <w:p w:rsidR="00F633CE" w:rsidRPr="000A1855" w:rsidRDefault="00F633CE" w:rsidP="000A1855">
      <w:pPr>
        <w:spacing w:after="0" w:line="240" w:lineRule="auto"/>
        <w:ind w:firstLine="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1855">
        <w:rPr>
          <w:rFonts w:ascii="Times New Roman" w:hAnsi="Times New Roman" w:cs="Times New Roman"/>
          <w:sz w:val="24"/>
          <w:szCs w:val="24"/>
        </w:rPr>
        <w:t xml:space="preserve">                кадастровая стоимость: </w:t>
      </w:r>
      <w:r w:rsidR="00E4079C">
        <w:rPr>
          <w:rFonts w:ascii="Times New Roman" w:hAnsi="Times New Roman" w:cs="Times New Roman"/>
          <w:b/>
          <w:sz w:val="24"/>
          <w:szCs w:val="24"/>
        </w:rPr>
        <w:t>85 438,80</w:t>
      </w:r>
      <w:r w:rsidRPr="000A1855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0A1855">
        <w:rPr>
          <w:rFonts w:ascii="Times New Roman" w:hAnsi="Times New Roman" w:cs="Times New Roman"/>
          <w:sz w:val="24"/>
          <w:szCs w:val="24"/>
        </w:rPr>
        <w:t>;</w:t>
      </w:r>
    </w:p>
    <w:p w:rsidR="00F633CE" w:rsidRPr="000A1855" w:rsidRDefault="00F633CE" w:rsidP="000A1855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0A1855">
        <w:rPr>
          <w:rFonts w:ascii="Times New Roman" w:hAnsi="Times New Roman" w:cs="Times New Roman"/>
          <w:sz w:val="24"/>
          <w:szCs w:val="24"/>
        </w:rPr>
        <w:t xml:space="preserve">                кадастровый номер: </w:t>
      </w:r>
      <w:r w:rsidR="00E4079C">
        <w:rPr>
          <w:rFonts w:ascii="Times New Roman" w:hAnsi="Times New Roman" w:cs="Times New Roman"/>
          <w:b/>
          <w:sz w:val="24"/>
          <w:szCs w:val="24"/>
        </w:rPr>
        <w:t>66:01:0901003</w:t>
      </w:r>
      <w:r w:rsidRPr="000A1855">
        <w:rPr>
          <w:rFonts w:ascii="Times New Roman" w:hAnsi="Times New Roman" w:cs="Times New Roman"/>
          <w:b/>
          <w:sz w:val="24"/>
          <w:szCs w:val="24"/>
        </w:rPr>
        <w:t>:1</w:t>
      </w:r>
      <w:r w:rsidR="00E4079C">
        <w:rPr>
          <w:rFonts w:ascii="Times New Roman" w:hAnsi="Times New Roman" w:cs="Times New Roman"/>
          <w:b/>
          <w:sz w:val="24"/>
          <w:szCs w:val="24"/>
        </w:rPr>
        <w:t>89</w:t>
      </w:r>
      <w:r w:rsidRPr="000A1855">
        <w:rPr>
          <w:rFonts w:ascii="Times New Roman" w:hAnsi="Times New Roman" w:cs="Times New Roman"/>
          <w:b/>
          <w:sz w:val="24"/>
          <w:szCs w:val="24"/>
        </w:rPr>
        <w:t>7</w:t>
      </w:r>
      <w:r w:rsidRPr="000A185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33CE" w:rsidRPr="000A1855" w:rsidRDefault="00F633CE" w:rsidP="000A1855">
      <w:pPr>
        <w:spacing w:after="0" w:line="240" w:lineRule="auto"/>
        <w:ind w:firstLine="8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1855">
        <w:rPr>
          <w:rFonts w:ascii="Times New Roman" w:hAnsi="Times New Roman" w:cs="Times New Roman"/>
          <w:sz w:val="24"/>
          <w:szCs w:val="24"/>
        </w:rPr>
        <w:t xml:space="preserve"> адрес:</w:t>
      </w:r>
      <w:r w:rsidR="005965A7" w:rsidRPr="005965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65A7">
        <w:rPr>
          <w:rFonts w:ascii="Times New Roman" w:hAnsi="Times New Roman" w:cs="Times New Roman"/>
          <w:bCs/>
          <w:sz w:val="24"/>
          <w:szCs w:val="24"/>
        </w:rPr>
        <w:t>Свердловская область, Махневское муниципальное образование, п.г.т. Махнево, расположен в 20 метрах по направлению  на запад от ориентира – жилой дом, адрес ориентира: Свердловская область, Махневское муниципальное образование, п.г.т. Махнёво, пер. Павлика Морозова, 2</w:t>
      </w:r>
      <w:r w:rsidRPr="000A1855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F633CE" w:rsidRPr="000A1855" w:rsidRDefault="00F633CE" w:rsidP="000A1855">
      <w:pPr>
        <w:spacing w:after="0" w:line="240" w:lineRule="auto"/>
        <w:ind w:firstLine="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1855">
        <w:rPr>
          <w:rFonts w:ascii="Times New Roman" w:hAnsi="Times New Roman" w:cs="Times New Roman"/>
          <w:sz w:val="24"/>
          <w:szCs w:val="24"/>
        </w:rPr>
        <w:t xml:space="preserve">                разрешенное использов</w:t>
      </w:r>
      <w:r w:rsidR="00A71384">
        <w:rPr>
          <w:rFonts w:ascii="Times New Roman" w:hAnsi="Times New Roman" w:cs="Times New Roman"/>
          <w:sz w:val="24"/>
          <w:szCs w:val="24"/>
        </w:rPr>
        <w:t>ание – под объект гаражной застройки  (капитальный гараж</w:t>
      </w:r>
      <w:r w:rsidRPr="000A1855">
        <w:rPr>
          <w:rFonts w:ascii="Times New Roman" w:hAnsi="Times New Roman" w:cs="Times New Roman"/>
          <w:sz w:val="24"/>
          <w:szCs w:val="24"/>
        </w:rPr>
        <w:t>);</w:t>
      </w:r>
    </w:p>
    <w:p w:rsidR="00F633CE" w:rsidRPr="000A1855" w:rsidRDefault="00F633CE" w:rsidP="000A1855">
      <w:pPr>
        <w:spacing w:after="0" w:line="240" w:lineRule="auto"/>
        <w:ind w:firstLine="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185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71384">
        <w:rPr>
          <w:rFonts w:ascii="Times New Roman" w:hAnsi="Times New Roman" w:cs="Times New Roman"/>
          <w:sz w:val="24"/>
          <w:szCs w:val="24"/>
        </w:rPr>
        <w:t xml:space="preserve"> категория земель – земли населё</w:t>
      </w:r>
      <w:r w:rsidRPr="000A1855">
        <w:rPr>
          <w:rFonts w:ascii="Times New Roman" w:hAnsi="Times New Roman" w:cs="Times New Roman"/>
          <w:sz w:val="24"/>
          <w:szCs w:val="24"/>
        </w:rPr>
        <w:t>нных пунктов;</w:t>
      </w:r>
    </w:p>
    <w:p w:rsidR="00F633CE" w:rsidRPr="000A1855" w:rsidRDefault="00F633CE" w:rsidP="000A1855">
      <w:pPr>
        <w:spacing w:after="0" w:line="240" w:lineRule="auto"/>
        <w:ind w:left="851" w:firstLine="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1855">
        <w:rPr>
          <w:rFonts w:ascii="Times New Roman" w:hAnsi="Times New Roman" w:cs="Times New Roman"/>
          <w:sz w:val="24"/>
          <w:szCs w:val="24"/>
        </w:rPr>
        <w:t xml:space="preserve">  обременения – нет.</w:t>
      </w:r>
    </w:p>
    <w:p w:rsidR="00856297" w:rsidRPr="000A1855" w:rsidRDefault="00180810" w:rsidP="000A1855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0A1855">
        <w:rPr>
          <w:b/>
          <w:sz w:val="24"/>
          <w:szCs w:val="24"/>
        </w:rPr>
        <w:t>По результатам рассмотрения поданных заявок для участия в аукционе</w:t>
      </w:r>
      <w:r w:rsidR="00F633CE" w:rsidRPr="000A1855">
        <w:rPr>
          <w:sz w:val="24"/>
          <w:szCs w:val="24"/>
        </w:rPr>
        <w:t xml:space="preserve"> – заседание комиссии состоялось </w:t>
      </w:r>
      <w:r w:rsidR="00856297" w:rsidRPr="000A1855">
        <w:rPr>
          <w:sz w:val="24"/>
          <w:szCs w:val="24"/>
        </w:rPr>
        <w:t xml:space="preserve"> </w:t>
      </w:r>
      <w:r w:rsidR="006725FC">
        <w:rPr>
          <w:b/>
          <w:sz w:val="24"/>
          <w:szCs w:val="24"/>
        </w:rPr>
        <w:t>15.02.2018</w:t>
      </w:r>
      <w:r w:rsidR="00856297" w:rsidRPr="000A1855">
        <w:rPr>
          <w:b/>
          <w:sz w:val="24"/>
          <w:szCs w:val="24"/>
        </w:rPr>
        <w:t>г.</w:t>
      </w:r>
      <w:r w:rsidR="00856297" w:rsidRPr="000A1855">
        <w:rPr>
          <w:sz w:val="24"/>
          <w:szCs w:val="24"/>
        </w:rPr>
        <w:t xml:space="preserve"> в  </w:t>
      </w:r>
      <w:r w:rsidRPr="000A1855">
        <w:rPr>
          <w:b/>
          <w:i/>
          <w:sz w:val="24"/>
          <w:szCs w:val="24"/>
          <w:u w:val="single"/>
        </w:rPr>
        <w:t>14</w:t>
      </w:r>
      <w:r w:rsidR="00856297" w:rsidRPr="000A1855">
        <w:rPr>
          <w:b/>
          <w:i/>
          <w:sz w:val="24"/>
          <w:szCs w:val="24"/>
          <w:u w:val="single"/>
        </w:rPr>
        <w:t>-00 часов</w:t>
      </w:r>
      <w:r w:rsidR="00856297" w:rsidRPr="000A1855">
        <w:rPr>
          <w:sz w:val="24"/>
          <w:szCs w:val="24"/>
        </w:rPr>
        <w:t xml:space="preserve">  по адресу: Свердловская область, Алапаевский район, п.г</w:t>
      </w:r>
      <w:proofErr w:type="gramStart"/>
      <w:r w:rsidR="00856297" w:rsidRPr="000A1855">
        <w:rPr>
          <w:sz w:val="24"/>
          <w:szCs w:val="24"/>
        </w:rPr>
        <w:t>.т</w:t>
      </w:r>
      <w:proofErr w:type="gramEnd"/>
      <w:r w:rsidR="00856297" w:rsidRPr="000A1855">
        <w:rPr>
          <w:sz w:val="24"/>
          <w:szCs w:val="24"/>
        </w:rPr>
        <w:t xml:space="preserve"> Махнёво, ул. Победы, д. 23, этаж 1, кабинет №1</w:t>
      </w:r>
      <w:r w:rsidR="00F633CE" w:rsidRPr="000A1855">
        <w:rPr>
          <w:sz w:val="24"/>
          <w:szCs w:val="24"/>
        </w:rPr>
        <w:t xml:space="preserve"> (кабинет Главы Махнёвского МО) было принято решение: </w:t>
      </w:r>
      <w:r w:rsidR="007045BF" w:rsidRPr="000A1855">
        <w:rPr>
          <w:sz w:val="24"/>
          <w:szCs w:val="24"/>
        </w:rPr>
        <w:t xml:space="preserve">В связи с подачей только одной заявки  </w:t>
      </w:r>
      <w:r w:rsidR="00D81E63" w:rsidRPr="000A1855">
        <w:rPr>
          <w:sz w:val="24"/>
          <w:szCs w:val="24"/>
        </w:rPr>
        <w:t>на участие в аукционе ЛОТ № 1, аукцион признать несостоявшимся в соответствии с п. 14 ст. 39.12 Земельного Кодекса Российской Федерации.</w:t>
      </w:r>
    </w:p>
    <w:p w:rsidR="00D81E63" w:rsidRPr="000A1855" w:rsidRDefault="00D81E63" w:rsidP="000A1855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0A1855">
        <w:rPr>
          <w:sz w:val="24"/>
          <w:szCs w:val="24"/>
        </w:rPr>
        <w:t xml:space="preserve">Претендент, признанный единственным участником аукциона  - </w:t>
      </w:r>
      <w:r w:rsidR="006725FC">
        <w:rPr>
          <w:b/>
          <w:sz w:val="24"/>
          <w:szCs w:val="24"/>
        </w:rPr>
        <w:t>Тонков Борис Васильевич</w:t>
      </w:r>
      <w:r w:rsidRPr="000A1855">
        <w:rPr>
          <w:sz w:val="24"/>
          <w:szCs w:val="24"/>
        </w:rPr>
        <w:t>.</w:t>
      </w:r>
      <w:r w:rsidR="009263FB" w:rsidRPr="000A1855">
        <w:rPr>
          <w:sz w:val="24"/>
          <w:szCs w:val="24"/>
        </w:rPr>
        <w:t xml:space="preserve"> Договор  аренд</w:t>
      </w:r>
      <w:r w:rsidR="006725FC">
        <w:rPr>
          <w:sz w:val="24"/>
          <w:szCs w:val="24"/>
        </w:rPr>
        <w:t>ы земельного участка подписан 26 февраля 2018</w:t>
      </w:r>
      <w:r w:rsidR="009263FB" w:rsidRPr="000A1855">
        <w:rPr>
          <w:sz w:val="24"/>
          <w:szCs w:val="24"/>
        </w:rPr>
        <w:t xml:space="preserve"> года, то есть не ранее 10 дней с момента подписания протокола рассмотрения заявок в соответствии с п. 14 ст. 39.12 Земельного Кодекса Российской Федерации.   </w:t>
      </w:r>
      <w:r w:rsidR="008E165A" w:rsidRPr="000A1855">
        <w:rPr>
          <w:sz w:val="24"/>
          <w:szCs w:val="24"/>
        </w:rPr>
        <w:t>Размер</w:t>
      </w:r>
      <w:r w:rsidR="00732413" w:rsidRPr="000A1855">
        <w:rPr>
          <w:sz w:val="24"/>
          <w:szCs w:val="24"/>
        </w:rPr>
        <w:t xml:space="preserve"> ежегодной арендной платы равен</w:t>
      </w:r>
      <w:r w:rsidR="008E165A" w:rsidRPr="000A1855">
        <w:rPr>
          <w:sz w:val="24"/>
          <w:szCs w:val="24"/>
        </w:rPr>
        <w:t xml:space="preserve"> начальной </w:t>
      </w:r>
      <w:r w:rsidR="00732413" w:rsidRPr="000A1855">
        <w:rPr>
          <w:sz w:val="24"/>
          <w:szCs w:val="24"/>
        </w:rPr>
        <w:t xml:space="preserve">цене предмета аукциона  - </w:t>
      </w:r>
      <w:r w:rsidR="008E165A" w:rsidRPr="000A1855">
        <w:rPr>
          <w:sz w:val="24"/>
          <w:szCs w:val="24"/>
        </w:rPr>
        <w:t xml:space="preserve"> </w:t>
      </w:r>
      <w:r w:rsidR="006725FC">
        <w:rPr>
          <w:b/>
          <w:sz w:val="24"/>
          <w:szCs w:val="24"/>
        </w:rPr>
        <w:t>4 272,00</w:t>
      </w:r>
      <w:r w:rsidR="008E165A" w:rsidRPr="000A1855">
        <w:rPr>
          <w:b/>
          <w:sz w:val="24"/>
          <w:szCs w:val="24"/>
        </w:rPr>
        <w:t xml:space="preserve"> рублей</w:t>
      </w:r>
      <w:r w:rsidR="008E165A" w:rsidRPr="000A1855">
        <w:rPr>
          <w:sz w:val="24"/>
          <w:szCs w:val="24"/>
        </w:rPr>
        <w:t>.</w:t>
      </w:r>
    </w:p>
    <w:p w:rsidR="007045BF" w:rsidRPr="00E906ED" w:rsidRDefault="007045BF" w:rsidP="00892902">
      <w:pPr>
        <w:pStyle w:val="a5"/>
        <w:spacing w:after="0"/>
        <w:ind w:left="0" w:firstLine="709"/>
        <w:jc w:val="both"/>
        <w:rPr>
          <w:sz w:val="24"/>
          <w:szCs w:val="24"/>
        </w:rPr>
      </w:pPr>
    </w:p>
    <w:p w:rsidR="00856297" w:rsidRPr="00E906ED" w:rsidRDefault="00856297" w:rsidP="00892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297" w:rsidRDefault="00856297" w:rsidP="00856297">
      <w:pPr>
        <w:rPr>
          <w:sz w:val="28"/>
          <w:lang w:eastAsia="en-US"/>
        </w:rPr>
      </w:pPr>
    </w:p>
    <w:p w:rsidR="00856297" w:rsidRDefault="00856297" w:rsidP="0085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56297" w:rsidRPr="00F73335" w:rsidRDefault="00856297" w:rsidP="00856297">
      <w:pPr>
        <w:rPr>
          <w:rFonts w:ascii="Times New Roman" w:hAnsi="Times New Roman" w:cs="Times New Roman"/>
          <w:sz w:val="24"/>
          <w:szCs w:val="24"/>
        </w:rPr>
      </w:pPr>
    </w:p>
    <w:p w:rsidR="0087019E" w:rsidRDefault="0087019E" w:rsidP="0087019E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7019E" w:rsidSect="00C006DF"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35D9D"/>
    <w:multiLevelType w:val="hybridMultilevel"/>
    <w:tmpl w:val="35289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5FE"/>
    <w:rsid w:val="00005D19"/>
    <w:rsid w:val="000661D2"/>
    <w:rsid w:val="0009537E"/>
    <w:rsid w:val="000A1855"/>
    <w:rsid w:val="000F33AC"/>
    <w:rsid w:val="00156EC9"/>
    <w:rsid w:val="00165CD2"/>
    <w:rsid w:val="00180810"/>
    <w:rsid w:val="001B2C07"/>
    <w:rsid w:val="001C0221"/>
    <w:rsid w:val="001C3FA7"/>
    <w:rsid w:val="002509AF"/>
    <w:rsid w:val="002809FB"/>
    <w:rsid w:val="002A40BA"/>
    <w:rsid w:val="002C199D"/>
    <w:rsid w:val="002E561C"/>
    <w:rsid w:val="002F15A4"/>
    <w:rsid w:val="003275E1"/>
    <w:rsid w:val="0033364A"/>
    <w:rsid w:val="0036013F"/>
    <w:rsid w:val="0036351C"/>
    <w:rsid w:val="003A2CCB"/>
    <w:rsid w:val="003B02AF"/>
    <w:rsid w:val="003C36BF"/>
    <w:rsid w:val="003C7661"/>
    <w:rsid w:val="003E235A"/>
    <w:rsid w:val="0043568A"/>
    <w:rsid w:val="0045095A"/>
    <w:rsid w:val="004716AE"/>
    <w:rsid w:val="004E3FB4"/>
    <w:rsid w:val="005965A7"/>
    <w:rsid w:val="005F36EE"/>
    <w:rsid w:val="00625FAB"/>
    <w:rsid w:val="006308C5"/>
    <w:rsid w:val="0065210B"/>
    <w:rsid w:val="006725FC"/>
    <w:rsid w:val="006A4101"/>
    <w:rsid w:val="007045BF"/>
    <w:rsid w:val="0071374F"/>
    <w:rsid w:val="0072700C"/>
    <w:rsid w:val="00732413"/>
    <w:rsid w:val="007713A9"/>
    <w:rsid w:val="007E2B7B"/>
    <w:rsid w:val="007E4E44"/>
    <w:rsid w:val="007F7D83"/>
    <w:rsid w:val="008248BA"/>
    <w:rsid w:val="00831290"/>
    <w:rsid w:val="00840486"/>
    <w:rsid w:val="00856297"/>
    <w:rsid w:val="0087019E"/>
    <w:rsid w:val="00892902"/>
    <w:rsid w:val="008A2879"/>
    <w:rsid w:val="008A754E"/>
    <w:rsid w:val="008B7EEC"/>
    <w:rsid w:val="008E165A"/>
    <w:rsid w:val="009263FB"/>
    <w:rsid w:val="00951E90"/>
    <w:rsid w:val="009A041E"/>
    <w:rsid w:val="009B3375"/>
    <w:rsid w:val="009F304E"/>
    <w:rsid w:val="00A34EDB"/>
    <w:rsid w:val="00A52C7D"/>
    <w:rsid w:val="00A71384"/>
    <w:rsid w:val="00AA32EE"/>
    <w:rsid w:val="00AA419B"/>
    <w:rsid w:val="00AB6A17"/>
    <w:rsid w:val="00AD14C5"/>
    <w:rsid w:val="00AF7F22"/>
    <w:rsid w:val="00B875FE"/>
    <w:rsid w:val="00BA3157"/>
    <w:rsid w:val="00C67BB3"/>
    <w:rsid w:val="00C854C1"/>
    <w:rsid w:val="00C94DD9"/>
    <w:rsid w:val="00C951C0"/>
    <w:rsid w:val="00C9560D"/>
    <w:rsid w:val="00CD052F"/>
    <w:rsid w:val="00CF1F4F"/>
    <w:rsid w:val="00CF2F8E"/>
    <w:rsid w:val="00CF3DC7"/>
    <w:rsid w:val="00D44C0F"/>
    <w:rsid w:val="00D81E63"/>
    <w:rsid w:val="00DA76E8"/>
    <w:rsid w:val="00DB517C"/>
    <w:rsid w:val="00E10F6C"/>
    <w:rsid w:val="00E12055"/>
    <w:rsid w:val="00E16D18"/>
    <w:rsid w:val="00E4079C"/>
    <w:rsid w:val="00E57818"/>
    <w:rsid w:val="00E63318"/>
    <w:rsid w:val="00E7501A"/>
    <w:rsid w:val="00E906ED"/>
    <w:rsid w:val="00E945D7"/>
    <w:rsid w:val="00EA1246"/>
    <w:rsid w:val="00F06771"/>
    <w:rsid w:val="00F12185"/>
    <w:rsid w:val="00F615A0"/>
    <w:rsid w:val="00F633CE"/>
    <w:rsid w:val="00F64FDD"/>
    <w:rsid w:val="00F9453C"/>
    <w:rsid w:val="00FE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75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875FE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8248B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8248B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8562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4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mahnev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807B9-BCB6-40A1-BFD9-0A230386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ЕСПД</dc:creator>
  <cp:keywords/>
  <dc:description/>
  <cp:lastModifiedBy>ЕСПД</cp:lastModifiedBy>
  <cp:revision>78</cp:revision>
  <cp:lastPrinted>2014-12-01T07:28:00Z</cp:lastPrinted>
  <dcterms:created xsi:type="dcterms:W3CDTF">2014-12-01T05:54:00Z</dcterms:created>
  <dcterms:modified xsi:type="dcterms:W3CDTF">2018-03-06T10:20:00Z</dcterms:modified>
</cp:coreProperties>
</file>