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97357C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97357C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97357C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B708F7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6B2BF9">
        <w:rPr>
          <w:rFonts w:ascii="Liberation Serif" w:hAnsi="Liberation Serif"/>
          <w:color w:val="000000"/>
          <w:spacing w:val="-18"/>
          <w:sz w:val="28"/>
          <w:szCs w:val="28"/>
        </w:rPr>
        <w:t>9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E20B04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6B2BF9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</w:t>
      </w:r>
      <w:r w:rsidR="00EA0B6B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>№</w:t>
      </w:r>
      <w:r w:rsidR="006B2BF9">
        <w:rPr>
          <w:rFonts w:ascii="Liberation Serif" w:hAnsi="Liberation Serif"/>
          <w:color w:val="000000"/>
          <w:sz w:val="28"/>
          <w:szCs w:val="28"/>
        </w:rPr>
        <w:t>4</w:t>
      </w:r>
      <w:r w:rsidR="00CB6E3C">
        <w:rPr>
          <w:rFonts w:ascii="Liberation Serif" w:hAnsi="Liberation Serif"/>
          <w:color w:val="000000"/>
          <w:sz w:val="28"/>
          <w:szCs w:val="28"/>
        </w:rPr>
        <w:t>6-1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E20B04" w:rsidRDefault="004C0300" w:rsidP="00E20B0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1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1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 4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5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C90E76" w:rsidRPr="00C90E76">
        <w:rPr>
          <w:rFonts w:ascii="Liberation Serif" w:hAnsi="Liberation Serif"/>
          <w:b/>
          <w:bCs/>
          <w:i/>
          <w:sz w:val="28"/>
          <w:szCs w:val="28"/>
        </w:rPr>
        <w:t>(</w:t>
      </w:r>
      <w:r w:rsidR="00C90E76">
        <w:rPr>
          <w:rFonts w:ascii="Liberation Serif" w:hAnsi="Liberation Serif"/>
          <w:b/>
          <w:bCs/>
          <w:i/>
          <w:sz w:val="28"/>
          <w:szCs w:val="28"/>
        </w:rPr>
        <w:t>с изменениями от 19.11.2021 №47</w:t>
      </w:r>
      <w:r w:rsidR="006E5A47">
        <w:rPr>
          <w:rFonts w:ascii="Liberation Serif" w:hAnsi="Liberation Serif"/>
          <w:b/>
          <w:bCs/>
          <w:i/>
          <w:sz w:val="28"/>
          <w:szCs w:val="28"/>
        </w:rPr>
        <w:t>,от 22.11.2021 №50</w:t>
      </w:r>
      <w:r w:rsidR="00EA0B6B" w:rsidRPr="00EA0B6B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EA0B6B">
        <w:rPr>
          <w:rFonts w:ascii="Liberation Serif" w:hAnsi="Liberation Serif"/>
          <w:b/>
          <w:bCs/>
          <w:i/>
          <w:sz w:val="28"/>
          <w:szCs w:val="28"/>
        </w:rPr>
        <w:t>от 22.12.2021 года №57, от 19.01.2022 года №3, от 24.01.2022 года №5, от 16.01.2022 года №8/1, от 10.03.2022 года №11</w:t>
      </w:r>
      <w:r w:rsidR="00DB029B">
        <w:rPr>
          <w:rFonts w:ascii="Liberation Serif" w:hAnsi="Liberation Serif"/>
          <w:b/>
          <w:bCs/>
          <w:i/>
          <w:sz w:val="28"/>
          <w:szCs w:val="28"/>
        </w:rPr>
        <w:t>, от</w:t>
      </w:r>
      <w:proofErr w:type="gramEnd"/>
      <w:r w:rsidR="00DB029B">
        <w:rPr>
          <w:rFonts w:ascii="Liberation Serif" w:hAnsi="Liberation Serif"/>
          <w:b/>
          <w:bCs/>
          <w:i/>
          <w:sz w:val="28"/>
          <w:szCs w:val="28"/>
        </w:rPr>
        <w:t xml:space="preserve"> 24.03.2022 года №14</w:t>
      </w:r>
      <w:r w:rsidR="001F2A53">
        <w:rPr>
          <w:rFonts w:ascii="Liberation Serif" w:hAnsi="Liberation Serif"/>
          <w:b/>
          <w:bCs/>
          <w:i/>
          <w:sz w:val="28"/>
          <w:szCs w:val="28"/>
        </w:rPr>
        <w:t>, от 18.04.2022 года №17</w:t>
      </w:r>
      <w:r w:rsidR="00CC31A0">
        <w:rPr>
          <w:rFonts w:ascii="Liberation Serif" w:hAnsi="Liberation Serif"/>
          <w:b/>
          <w:bCs/>
          <w:i/>
          <w:sz w:val="28"/>
          <w:szCs w:val="28"/>
        </w:rPr>
        <w:t>, от 19.04.2022 года №18</w:t>
      </w:r>
      <w:r w:rsidR="00C61D20">
        <w:rPr>
          <w:rFonts w:ascii="Liberation Serif" w:hAnsi="Liberation Serif"/>
          <w:b/>
          <w:bCs/>
          <w:i/>
          <w:sz w:val="28"/>
          <w:szCs w:val="28"/>
        </w:rPr>
        <w:t>, от 23.06.2022 №25</w:t>
      </w:r>
      <w:r w:rsidR="00631DE3">
        <w:rPr>
          <w:rFonts w:ascii="Liberation Serif" w:hAnsi="Liberation Serif"/>
          <w:b/>
          <w:bCs/>
          <w:i/>
          <w:sz w:val="28"/>
          <w:szCs w:val="28"/>
        </w:rPr>
        <w:t>, от 22.07.2022 года №28</w:t>
      </w:r>
      <w:r w:rsidR="008E0131">
        <w:rPr>
          <w:rFonts w:ascii="Liberation Serif" w:hAnsi="Liberation Serif"/>
          <w:b/>
          <w:bCs/>
          <w:i/>
          <w:sz w:val="28"/>
          <w:szCs w:val="28"/>
        </w:rPr>
        <w:t xml:space="preserve">, </w:t>
      </w:r>
      <w:r w:rsidR="00E20B04">
        <w:rPr>
          <w:rFonts w:ascii="Liberation Serif" w:hAnsi="Liberation Serif"/>
          <w:b/>
          <w:bCs/>
          <w:i/>
          <w:sz w:val="28"/>
          <w:szCs w:val="28"/>
        </w:rPr>
        <w:t xml:space="preserve">от 05.08.2022 №30, </w:t>
      </w:r>
      <w:proofErr w:type="gramStart"/>
      <w:r w:rsidR="00E20B04">
        <w:rPr>
          <w:rFonts w:ascii="Liberation Serif" w:hAnsi="Liberation Serif"/>
          <w:b/>
          <w:bCs/>
          <w:i/>
          <w:sz w:val="28"/>
          <w:szCs w:val="28"/>
        </w:rPr>
        <w:t>от</w:t>
      </w:r>
      <w:proofErr w:type="gramEnd"/>
      <w:r w:rsidR="00E20B04">
        <w:rPr>
          <w:rFonts w:ascii="Liberation Serif" w:hAnsi="Liberation Serif"/>
          <w:b/>
          <w:bCs/>
          <w:i/>
          <w:sz w:val="28"/>
          <w:szCs w:val="28"/>
        </w:rPr>
        <w:t xml:space="preserve"> 21.09.2022 №30/1, от 26.09.2022 №32</w:t>
      </w:r>
      <w:r w:rsidR="009D7476">
        <w:rPr>
          <w:rFonts w:ascii="Liberation Serif" w:hAnsi="Liberation Serif"/>
          <w:b/>
          <w:bCs/>
          <w:i/>
          <w:sz w:val="28"/>
          <w:szCs w:val="28"/>
        </w:rPr>
        <w:t>, от 24.10.2022 №35</w:t>
      </w:r>
      <w:r w:rsidR="00126E7A">
        <w:rPr>
          <w:rFonts w:ascii="Liberation Serif" w:hAnsi="Liberation Serif"/>
          <w:b/>
          <w:bCs/>
          <w:i/>
          <w:sz w:val="28"/>
          <w:szCs w:val="28"/>
        </w:rPr>
        <w:t>, от 22.11.2022 №39/1</w:t>
      </w:r>
      <w:r w:rsidR="00E20B04">
        <w:rPr>
          <w:rFonts w:ascii="Liberation Serif" w:hAnsi="Liberation Serif"/>
          <w:b/>
          <w:bCs/>
          <w:i/>
          <w:sz w:val="28"/>
          <w:szCs w:val="28"/>
        </w:rPr>
        <w:t>)</w:t>
      </w:r>
    </w:p>
    <w:p w:rsidR="00575B8D" w:rsidRPr="00C90E76" w:rsidRDefault="00575B8D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в редакции приказа Министерства финансов Российской Федерации от 11 июня 2021 года №78н «О внесении изменений в Порядок формирования и применения кодов бюджетной классификации Российской Федерации</w:t>
      </w:r>
      <w:r w:rsidRPr="003F51D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их структуру и принципы назначения», Приказом </w:t>
      </w:r>
      <w:r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08.06.2021 года №75н «Об утверждении кодов (перечней кодов)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2022 год (на 2022 год и на плановый период 2023 и 2024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</w:t>
      </w:r>
      <w:proofErr w:type="gramEnd"/>
      <w:r w:rsidRPr="00AC30CF">
        <w:rPr>
          <w:rFonts w:ascii="Liberation Serif" w:hAnsi="Liberation Serif" w:cs="Times New Roman"/>
          <w:sz w:val="28"/>
          <w:szCs w:val="28"/>
        </w:rPr>
        <w:t xml:space="preserve"> фонда обязательного медицинского страхования Свердловской области» (с изменениями от 02.11.2021 года №557),</w:t>
      </w:r>
      <w:r w:rsidRPr="003F51DD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212DD6">
        <w:rPr>
          <w:rFonts w:ascii="Liberation Serif" w:hAnsi="Liberation Serif"/>
          <w:bCs/>
          <w:sz w:val="28"/>
          <w:szCs w:val="28"/>
        </w:rPr>
        <w:t>1</w:t>
      </w:r>
      <w:r w:rsidR="007D0AC9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7D0AC9">
        <w:rPr>
          <w:rFonts w:ascii="Liberation Serif" w:hAnsi="Liberation Serif"/>
          <w:bCs/>
          <w:sz w:val="28"/>
          <w:szCs w:val="28"/>
        </w:rPr>
        <w:t>1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</w:t>
      </w:r>
      <w:r w:rsidR="007D0AC9">
        <w:rPr>
          <w:rFonts w:ascii="Liberation Serif" w:hAnsi="Liberation Serif"/>
          <w:bCs/>
          <w:sz w:val="28"/>
          <w:szCs w:val="28"/>
        </w:rPr>
        <w:t>5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212DD6" w:rsidRDefault="00212DD6" w:rsidP="00212D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5B74EA" w:rsidRDefault="00126E7A" w:rsidP="005B7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</w:t>
      </w:r>
      <w:r w:rsidR="005B74EA">
        <w:rPr>
          <w:rFonts w:ascii="Liberation Serif" w:hAnsi="Liberation Serif"/>
          <w:bCs/>
          <w:sz w:val="28"/>
          <w:szCs w:val="28"/>
        </w:rPr>
        <w:t xml:space="preserve">) в приложении № 1 к Порядку  таблицу дополнить  строкой </w:t>
      </w:r>
      <w:r>
        <w:rPr>
          <w:rFonts w:ascii="Liberation Serif" w:hAnsi="Liberation Serif"/>
          <w:bCs/>
          <w:sz w:val="28"/>
          <w:szCs w:val="28"/>
        </w:rPr>
        <w:t>85</w:t>
      </w:r>
      <w:r w:rsidR="005B74EA">
        <w:rPr>
          <w:rFonts w:ascii="Liberation Serif" w:hAnsi="Liberation Serif"/>
          <w:bCs/>
          <w:sz w:val="28"/>
          <w:szCs w:val="28"/>
        </w:rPr>
        <w:t>-1  следующего содержания:</w:t>
      </w:r>
    </w:p>
    <w:p w:rsidR="005B74EA" w:rsidRDefault="005B74EA" w:rsidP="005B7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5B74EA" w:rsidRDefault="005B74EA" w:rsidP="005B7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5B74EA" w:rsidTr="002C4B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4EA" w:rsidRDefault="00126E7A" w:rsidP="002C4B7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85</w:t>
            </w:r>
            <w:r w:rsidR="005B74EA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4EA" w:rsidRDefault="00126E7A" w:rsidP="00126E7A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17001</w:t>
            </w:r>
            <w:r w:rsidR="005B74EA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6</w:t>
            </w:r>
            <w:r w:rsidR="005B74EA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4EA" w:rsidRDefault="00126E7A" w:rsidP="002C4B7F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 xml:space="preserve">Исполнение судебных актов </w:t>
            </w:r>
          </w:p>
        </w:tc>
      </w:tr>
    </w:tbl>
    <w:p w:rsidR="00126E7A" w:rsidRDefault="00126E7A" w:rsidP="00126E7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126E7A" w:rsidRDefault="00126E7A" w:rsidP="00126E7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2) в приложении № 1 к Порядку  таблицу дополнить  строкой 85-</w:t>
      </w:r>
      <w:r w:rsidR="00095AA1">
        <w:rPr>
          <w:rFonts w:ascii="Liberation Serif" w:hAnsi="Liberation Serif"/>
          <w:bCs/>
          <w:sz w:val="28"/>
          <w:szCs w:val="28"/>
        </w:rPr>
        <w:t>2</w:t>
      </w:r>
      <w:r>
        <w:rPr>
          <w:rFonts w:ascii="Liberation Serif" w:hAnsi="Liberation Serif"/>
          <w:bCs/>
          <w:sz w:val="28"/>
          <w:szCs w:val="28"/>
        </w:rPr>
        <w:t xml:space="preserve">  следующего содержания:</w:t>
      </w:r>
    </w:p>
    <w:p w:rsidR="00126E7A" w:rsidRDefault="00126E7A" w:rsidP="00126E7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126E7A" w:rsidRDefault="00126E7A" w:rsidP="00126E7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126E7A" w:rsidTr="00481F86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E7A" w:rsidRDefault="00126E7A" w:rsidP="00095AA1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85-</w:t>
            </w:r>
            <w:r w:rsidR="00095AA1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E7A" w:rsidRDefault="00126E7A" w:rsidP="00481F86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1700126100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E7A" w:rsidRDefault="00095AA1" w:rsidP="00481F86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 xml:space="preserve">Уплата налогов, сборов и иных платежей </w:t>
            </w:r>
          </w:p>
        </w:tc>
      </w:tr>
    </w:tbl>
    <w:p w:rsidR="00126E7A" w:rsidRDefault="00126E7A" w:rsidP="00126E7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7228F" w:rsidRPr="003F51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3F51DD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7D0AC9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7D0AC9">
        <w:rPr>
          <w:rFonts w:ascii="Liberation Serif" w:hAnsi="Liberation Serif"/>
          <w:sz w:val="28"/>
          <w:szCs w:val="28"/>
        </w:rPr>
        <w:t xml:space="preserve">МО                                               </w:t>
      </w:r>
      <w:r w:rsidR="007D0AC9">
        <w:rPr>
          <w:rFonts w:ascii="Liberation Serif" w:hAnsi="Liberation Serif"/>
          <w:sz w:val="28"/>
          <w:szCs w:val="28"/>
        </w:rPr>
        <w:t xml:space="preserve">    </w:t>
      </w:r>
      <w:r w:rsidR="00C940B1" w:rsidRPr="007D0AC9">
        <w:rPr>
          <w:rFonts w:ascii="Liberation Serif" w:hAnsi="Liberation Serif"/>
          <w:sz w:val="28"/>
          <w:szCs w:val="28"/>
        </w:rPr>
        <w:t xml:space="preserve">       </w:t>
      </w:r>
      <w:r w:rsidR="007D0AC9" w:rsidRPr="007D0AC9">
        <w:rPr>
          <w:rFonts w:ascii="Liberation Serif" w:hAnsi="Liberation Serif"/>
          <w:sz w:val="28"/>
          <w:szCs w:val="28"/>
        </w:rPr>
        <w:t>С.А.Козуб</w:t>
      </w:r>
    </w:p>
    <w:p w:rsidR="000B7FD1" w:rsidRPr="007D0AC9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B7FD1" w:rsidRPr="007D0AC9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24" w:rsidRDefault="00B32C24" w:rsidP="00D93672">
      <w:pPr>
        <w:spacing w:after="0" w:line="240" w:lineRule="auto"/>
      </w:pPr>
      <w:r>
        <w:separator/>
      </w:r>
    </w:p>
  </w:endnote>
  <w:endnote w:type="continuationSeparator" w:id="0">
    <w:p w:rsidR="00B32C24" w:rsidRDefault="00B32C24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24" w:rsidRDefault="00B32C24" w:rsidP="00D93672">
      <w:pPr>
        <w:spacing w:after="0" w:line="240" w:lineRule="auto"/>
      </w:pPr>
      <w:r>
        <w:separator/>
      </w:r>
    </w:p>
  </w:footnote>
  <w:footnote w:type="continuationSeparator" w:id="0">
    <w:p w:rsidR="00B32C24" w:rsidRDefault="00B32C24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55868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5AA1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5A2"/>
    <w:rsid w:val="000F5BBA"/>
    <w:rsid w:val="00107D0C"/>
    <w:rsid w:val="001136A1"/>
    <w:rsid w:val="001215C1"/>
    <w:rsid w:val="00121802"/>
    <w:rsid w:val="001237C1"/>
    <w:rsid w:val="0012541E"/>
    <w:rsid w:val="00126E7A"/>
    <w:rsid w:val="0013372B"/>
    <w:rsid w:val="00135187"/>
    <w:rsid w:val="001520E4"/>
    <w:rsid w:val="0015258F"/>
    <w:rsid w:val="001526DC"/>
    <w:rsid w:val="00152F1B"/>
    <w:rsid w:val="00155A1B"/>
    <w:rsid w:val="001620E1"/>
    <w:rsid w:val="001766A8"/>
    <w:rsid w:val="00176F54"/>
    <w:rsid w:val="00180336"/>
    <w:rsid w:val="001813EF"/>
    <w:rsid w:val="00182414"/>
    <w:rsid w:val="00185FB7"/>
    <w:rsid w:val="00194D6D"/>
    <w:rsid w:val="001950A3"/>
    <w:rsid w:val="001958BD"/>
    <w:rsid w:val="001A39CA"/>
    <w:rsid w:val="001A4119"/>
    <w:rsid w:val="001A47BD"/>
    <w:rsid w:val="001B0891"/>
    <w:rsid w:val="001C4639"/>
    <w:rsid w:val="001C47E9"/>
    <w:rsid w:val="001C7807"/>
    <w:rsid w:val="001D1E58"/>
    <w:rsid w:val="001D2B8F"/>
    <w:rsid w:val="001D5276"/>
    <w:rsid w:val="001D614F"/>
    <w:rsid w:val="001E6334"/>
    <w:rsid w:val="001F0AD8"/>
    <w:rsid w:val="001F2A53"/>
    <w:rsid w:val="00202157"/>
    <w:rsid w:val="00205B14"/>
    <w:rsid w:val="00207581"/>
    <w:rsid w:val="0020776F"/>
    <w:rsid w:val="00207976"/>
    <w:rsid w:val="00210687"/>
    <w:rsid w:val="00212DD6"/>
    <w:rsid w:val="002218BE"/>
    <w:rsid w:val="00221A49"/>
    <w:rsid w:val="0022732B"/>
    <w:rsid w:val="00227CE7"/>
    <w:rsid w:val="00234FE9"/>
    <w:rsid w:val="00237C52"/>
    <w:rsid w:val="00253777"/>
    <w:rsid w:val="00253DDF"/>
    <w:rsid w:val="002570D4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76CF"/>
    <w:rsid w:val="002D40DE"/>
    <w:rsid w:val="002D558A"/>
    <w:rsid w:val="002D5C58"/>
    <w:rsid w:val="002D688F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61EF0"/>
    <w:rsid w:val="00362324"/>
    <w:rsid w:val="003638E5"/>
    <w:rsid w:val="003659A7"/>
    <w:rsid w:val="00374ADD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4A8F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025"/>
    <w:rsid w:val="003F51DD"/>
    <w:rsid w:val="00400F48"/>
    <w:rsid w:val="004032BB"/>
    <w:rsid w:val="00403D29"/>
    <w:rsid w:val="00407EF7"/>
    <w:rsid w:val="00410355"/>
    <w:rsid w:val="00412020"/>
    <w:rsid w:val="00414E41"/>
    <w:rsid w:val="00421A8E"/>
    <w:rsid w:val="00421B54"/>
    <w:rsid w:val="004258FC"/>
    <w:rsid w:val="00430D09"/>
    <w:rsid w:val="00432D96"/>
    <w:rsid w:val="00437B5F"/>
    <w:rsid w:val="00437E9B"/>
    <w:rsid w:val="004409B3"/>
    <w:rsid w:val="0045763D"/>
    <w:rsid w:val="0046169A"/>
    <w:rsid w:val="00471F7F"/>
    <w:rsid w:val="004805F7"/>
    <w:rsid w:val="00480B7F"/>
    <w:rsid w:val="0049471B"/>
    <w:rsid w:val="00495EFE"/>
    <w:rsid w:val="004A548B"/>
    <w:rsid w:val="004A79E6"/>
    <w:rsid w:val="004B454D"/>
    <w:rsid w:val="004B5141"/>
    <w:rsid w:val="004B7960"/>
    <w:rsid w:val="004C0300"/>
    <w:rsid w:val="004C1C9B"/>
    <w:rsid w:val="004C21EF"/>
    <w:rsid w:val="004C4B77"/>
    <w:rsid w:val="004C79E3"/>
    <w:rsid w:val="004D1B17"/>
    <w:rsid w:val="004D7625"/>
    <w:rsid w:val="004F03AA"/>
    <w:rsid w:val="004F05AC"/>
    <w:rsid w:val="004F7C7A"/>
    <w:rsid w:val="00502B1D"/>
    <w:rsid w:val="00510EFC"/>
    <w:rsid w:val="00511E3D"/>
    <w:rsid w:val="00511F97"/>
    <w:rsid w:val="0051618C"/>
    <w:rsid w:val="005206C0"/>
    <w:rsid w:val="00521E29"/>
    <w:rsid w:val="00523507"/>
    <w:rsid w:val="005264A1"/>
    <w:rsid w:val="005266F5"/>
    <w:rsid w:val="005321E6"/>
    <w:rsid w:val="00533513"/>
    <w:rsid w:val="00533BBB"/>
    <w:rsid w:val="00541786"/>
    <w:rsid w:val="00542897"/>
    <w:rsid w:val="00543E02"/>
    <w:rsid w:val="005463CB"/>
    <w:rsid w:val="0054778F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3678"/>
    <w:rsid w:val="005B47FA"/>
    <w:rsid w:val="005B74EA"/>
    <w:rsid w:val="005C49D4"/>
    <w:rsid w:val="005C7728"/>
    <w:rsid w:val="005D072E"/>
    <w:rsid w:val="005D3BB1"/>
    <w:rsid w:val="005D61BD"/>
    <w:rsid w:val="005E10D7"/>
    <w:rsid w:val="005E18D0"/>
    <w:rsid w:val="005E239C"/>
    <w:rsid w:val="00605381"/>
    <w:rsid w:val="0060593D"/>
    <w:rsid w:val="00607F17"/>
    <w:rsid w:val="00610F1B"/>
    <w:rsid w:val="006128BC"/>
    <w:rsid w:val="00615225"/>
    <w:rsid w:val="00622329"/>
    <w:rsid w:val="00624644"/>
    <w:rsid w:val="00627E81"/>
    <w:rsid w:val="00631757"/>
    <w:rsid w:val="00631DE3"/>
    <w:rsid w:val="006338F6"/>
    <w:rsid w:val="00636696"/>
    <w:rsid w:val="00644050"/>
    <w:rsid w:val="00654052"/>
    <w:rsid w:val="00654950"/>
    <w:rsid w:val="006647B2"/>
    <w:rsid w:val="00670D12"/>
    <w:rsid w:val="006717F3"/>
    <w:rsid w:val="006745A0"/>
    <w:rsid w:val="00686010"/>
    <w:rsid w:val="00690990"/>
    <w:rsid w:val="00693BC2"/>
    <w:rsid w:val="006A1FD6"/>
    <w:rsid w:val="006B2BF9"/>
    <w:rsid w:val="006B796F"/>
    <w:rsid w:val="006C0276"/>
    <w:rsid w:val="006C1E81"/>
    <w:rsid w:val="006C38F3"/>
    <w:rsid w:val="006D0F3A"/>
    <w:rsid w:val="006E0DA4"/>
    <w:rsid w:val="006E5A47"/>
    <w:rsid w:val="006E7712"/>
    <w:rsid w:val="006E78ED"/>
    <w:rsid w:val="007000B6"/>
    <w:rsid w:val="0070218F"/>
    <w:rsid w:val="00703B4A"/>
    <w:rsid w:val="007057E1"/>
    <w:rsid w:val="00710A2A"/>
    <w:rsid w:val="00712CE5"/>
    <w:rsid w:val="00720606"/>
    <w:rsid w:val="00721F88"/>
    <w:rsid w:val="00726574"/>
    <w:rsid w:val="00727143"/>
    <w:rsid w:val="00757771"/>
    <w:rsid w:val="00762C7F"/>
    <w:rsid w:val="0076735D"/>
    <w:rsid w:val="00771E21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A5B84"/>
    <w:rsid w:val="007B0C13"/>
    <w:rsid w:val="007B1C8F"/>
    <w:rsid w:val="007B3899"/>
    <w:rsid w:val="007C19A6"/>
    <w:rsid w:val="007C20DF"/>
    <w:rsid w:val="007C4184"/>
    <w:rsid w:val="007C47C6"/>
    <w:rsid w:val="007D0AC9"/>
    <w:rsid w:val="007D1B76"/>
    <w:rsid w:val="007D421D"/>
    <w:rsid w:val="007D4A02"/>
    <w:rsid w:val="007D4B50"/>
    <w:rsid w:val="007D6F8D"/>
    <w:rsid w:val="007D72BF"/>
    <w:rsid w:val="007E76F2"/>
    <w:rsid w:val="00803A50"/>
    <w:rsid w:val="00813159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1298"/>
    <w:rsid w:val="008918EB"/>
    <w:rsid w:val="0089281A"/>
    <w:rsid w:val="00893307"/>
    <w:rsid w:val="008A1576"/>
    <w:rsid w:val="008A6642"/>
    <w:rsid w:val="008B2B84"/>
    <w:rsid w:val="008C00DC"/>
    <w:rsid w:val="008D56D9"/>
    <w:rsid w:val="008E0131"/>
    <w:rsid w:val="008E1FEA"/>
    <w:rsid w:val="008E23B9"/>
    <w:rsid w:val="008E2EE8"/>
    <w:rsid w:val="008E3548"/>
    <w:rsid w:val="008E59A9"/>
    <w:rsid w:val="008E7E32"/>
    <w:rsid w:val="008F223B"/>
    <w:rsid w:val="008F30E6"/>
    <w:rsid w:val="0091068D"/>
    <w:rsid w:val="00912E34"/>
    <w:rsid w:val="00916AA2"/>
    <w:rsid w:val="0092000F"/>
    <w:rsid w:val="00921DE6"/>
    <w:rsid w:val="009277F4"/>
    <w:rsid w:val="00934A1F"/>
    <w:rsid w:val="00936E42"/>
    <w:rsid w:val="009511EB"/>
    <w:rsid w:val="009612B4"/>
    <w:rsid w:val="00961B7B"/>
    <w:rsid w:val="00970177"/>
    <w:rsid w:val="00971888"/>
    <w:rsid w:val="00972690"/>
    <w:rsid w:val="0097357C"/>
    <w:rsid w:val="00977812"/>
    <w:rsid w:val="00981F84"/>
    <w:rsid w:val="009838D8"/>
    <w:rsid w:val="00984142"/>
    <w:rsid w:val="009923A0"/>
    <w:rsid w:val="00995F40"/>
    <w:rsid w:val="009A3D1A"/>
    <w:rsid w:val="009A4A4B"/>
    <w:rsid w:val="009D2306"/>
    <w:rsid w:val="009D7476"/>
    <w:rsid w:val="009E5B16"/>
    <w:rsid w:val="009F1FF3"/>
    <w:rsid w:val="00A03E4B"/>
    <w:rsid w:val="00A060C9"/>
    <w:rsid w:val="00A071F7"/>
    <w:rsid w:val="00A10E5F"/>
    <w:rsid w:val="00A10F07"/>
    <w:rsid w:val="00A15441"/>
    <w:rsid w:val="00A17978"/>
    <w:rsid w:val="00A26C5F"/>
    <w:rsid w:val="00A30B03"/>
    <w:rsid w:val="00A3226D"/>
    <w:rsid w:val="00A4337E"/>
    <w:rsid w:val="00A433F9"/>
    <w:rsid w:val="00A52574"/>
    <w:rsid w:val="00A5601D"/>
    <w:rsid w:val="00A61E02"/>
    <w:rsid w:val="00A62CCB"/>
    <w:rsid w:val="00A62F1F"/>
    <w:rsid w:val="00A63533"/>
    <w:rsid w:val="00A77A02"/>
    <w:rsid w:val="00A84322"/>
    <w:rsid w:val="00A9189A"/>
    <w:rsid w:val="00A9562D"/>
    <w:rsid w:val="00AA6B6D"/>
    <w:rsid w:val="00AB7ED3"/>
    <w:rsid w:val="00AC2122"/>
    <w:rsid w:val="00AC25BD"/>
    <w:rsid w:val="00AE017A"/>
    <w:rsid w:val="00AE0A46"/>
    <w:rsid w:val="00AE3082"/>
    <w:rsid w:val="00AE3616"/>
    <w:rsid w:val="00AF572D"/>
    <w:rsid w:val="00AF6954"/>
    <w:rsid w:val="00AF72CF"/>
    <w:rsid w:val="00B04C18"/>
    <w:rsid w:val="00B066C3"/>
    <w:rsid w:val="00B07E38"/>
    <w:rsid w:val="00B11636"/>
    <w:rsid w:val="00B12749"/>
    <w:rsid w:val="00B14E9E"/>
    <w:rsid w:val="00B158EB"/>
    <w:rsid w:val="00B1619E"/>
    <w:rsid w:val="00B23A80"/>
    <w:rsid w:val="00B23EE6"/>
    <w:rsid w:val="00B30C00"/>
    <w:rsid w:val="00B32C24"/>
    <w:rsid w:val="00B32D64"/>
    <w:rsid w:val="00B3691C"/>
    <w:rsid w:val="00B41F55"/>
    <w:rsid w:val="00B51662"/>
    <w:rsid w:val="00B51905"/>
    <w:rsid w:val="00B615CD"/>
    <w:rsid w:val="00B6761B"/>
    <w:rsid w:val="00B708F7"/>
    <w:rsid w:val="00B740BC"/>
    <w:rsid w:val="00B83DDF"/>
    <w:rsid w:val="00B9347E"/>
    <w:rsid w:val="00BA03D2"/>
    <w:rsid w:val="00BB3194"/>
    <w:rsid w:val="00BE555A"/>
    <w:rsid w:val="00BF662B"/>
    <w:rsid w:val="00BF6704"/>
    <w:rsid w:val="00C026D7"/>
    <w:rsid w:val="00C05F95"/>
    <w:rsid w:val="00C11C4D"/>
    <w:rsid w:val="00C221E0"/>
    <w:rsid w:val="00C23F82"/>
    <w:rsid w:val="00C2783A"/>
    <w:rsid w:val="00C32930"/>
    <w:rsid w:val="00C33767"/>
    <w:rsid w:val="00C35669"/>
    <w:rsid w:val="00C40BFB"/>
    <w:rsid w:val="00C40DCD"/>
    <w:rsid w:val="00C41D64"/>
    <w:rsid w:val="00C52624"/>
    <w:rsid w:val="00C52D2E"/>
    <w:rsid w:val="00C532A2"/>
    <w:rsid w:val="00C61D20"/>
    <w:rsid w:val="00C62247"/>
    <w:rsid w:val="00C62A66"/>
    <w:rsid w:val="00C64708"/>
    <w:rsid w:val="00C66EB9"/>
    <w:rsid w:val="00C70AB9"/>
    <w:rsid w:val="00C723E8"/>
    <w:rsid w:val="00C7720B"/>
    <w:rsid w:val="00C833BE"/>
    <w:rsid w:val="00C83571"/>
    <w:rsid w:val="00C90E76"/>
    <w:rsid w:val="00C93265"/>
    <w:rsid w:val="00C93457"/>
    <w:rsid w:val="00C940B1"/>
    <w:rsid w:val="00C9610F"/>
    <w:rsid w:val="00CA51E8"/>
    <w:rsid w:val="00CA7D3A"/>
    <w:rsid w:val="00CB1BA6"/>
    <w:rsid w:val="00CB2AE3"/>
    <w:rsid w:val="00CB5685"/>
    <w:rsid w:val="00CB6E3C"/>
    <w:rsid w:val="00CC31A0"/>
    <w:rsid w:val="00CC3EED"/>
    <w:rsid w:val="00CD0C5B"/>
    <w:rsid w:val="00CD0E6E"/>
    <w:rsid w:val="00CD424A"/>
    <w:rsid w:val="00CE4491"/>
    <w:rsid w:val="00CE6247"/>
    <w:rsid w:val="00CF587A"/>
    <w:rsid w:val="00D03A8D"/>
    <w:rsid w:val="00D04374"/>
    <w:rsid w:val="00D077F9"/>
    <w:rsid w:val="00D10E10"/>
    <w:rsid w:val="00D177F0"/>
    <w:rsid w:val="00D2714B"/>
    <w:rsid w:val="00D3574D"/>
    <w:rsid w:val="00D35B74"/>
    <w:rsid w:val="00D42740"/>
    <w:rsid w:val="00D442EA"/>
    <w:rsid w:val="00D4488A"/>
    <w:rsid w:val="00D45C35"/>
    <w:rsid w:val="00D5059F"/>
    <w:rsid w:val="00D51AE3"/>
    <w:rsid w:val="00D553C8"/>
    <w:rsid w:val="00D62DF1"/>
    <w:rsid w:val="00D643CF"/>
    <w:rsid w:val="00D73376"/>
    <w:rsid w:val="00D758FE"/>
    <w:rsid w:val="00D809AB"/>
    <w:rsid w:val="00D87C3B"/>
    <w:rsid w:val="00D9293E"/>
    <w:rsid w:val="00D934E1"/>
    <w:rsid w:val="00D93672"/>
    <w:rsid w:val="00D959A5"/>
    <w:rsid w:val="00DA3E81"/>
    <w:rsid w:val="00DA4743"/>
    <w:rsid w:val="00DA4D0F"/>
    <w:rsid w:val="00DA502B"/>
    <w:rsid w:val="00DB029B"/>
    <w:rsid w:val="00DB1B13"/>
    <w:rsid w:val="00DB34D4"/>
    <w:rsid w:val="00DC5D41"/>
    <w:rsid w:val="00DD2C40"/>
    <w:rsid w:val="00DD3544"/>
    <w:rsid w:val="00DD37B6"/>
    <w:rsid w:val="00DD392A"/>
    <w:rsid w:val="00DD440E"/>
    <w:rsid w:val="00DD53C4"/>
    <w:rsid w:val="00DD5424"/>
    <w:rsid w:val="00DD7557"/>
    <w:rsid w:val="00DE7B98"/>
    <w:rsid w:val="00DF3CF6"/>
    <w:rsid w:val="00DF7A22"/>
    <w:rsid w:val="00E00E5E"/>
    <w:rsid w:val="00E018D7"/>
    <w:rsid w:val="00E12E77"/>
    <w:rsid w:val="00E13F6C"/>
    <w:rsid w:val="00E20B04"/>
    <w:rsid w:val="00E2462D"/>
    <w:rsid w:val="00E330C9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08D8"/>
    <w:rsid w:val="00E71AE7"/>
    <w:rsid w:val="00E732FB"/>
    <w:rsid w:val="00E7681D"/>
    <w:rsid w:val="00E76C73"/>
    <w:rsid w:val="00E85A1F"/>
    <w:rsid w:val="00E869F5"/>
    <w:rsid w:val="00E93D8E"/>
    <w:rsid w:val="00E94BAD"/>
    <w:rsid w:val="00E97493"/>
    <w:rsid w:val="00EA0B6B"/>
    <w:rsid w:val="00EA1BC4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4E51"/>
    <w:rsid w:val="00F55614"/>
    <w:rsid w:val="00F565EB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B0D"/>
    <w:rsid w:val="00FC0D45"/>
    <w:rsid w:val="00FC5528"/>
    <w:rsid w:val="00FD1573"/>
    <w:rsid w:val="00FD46FA"/>
    <w:rsid w:val="00FD4D09"/>
    <w:rsid w:val="00FD6F94"/>
    <w:rsid w:val="00FD71C4"/>
    <w:rsid w:val="00FD793D"/>
    <w:rsid w:val="00FE7B48"/>
    <w:rsid w:val="00FF01D8"/>
    <w:rsid w:val="00FF51B7"/>
    <w:rsid w:val="00FF566D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F12A-297F-4C6D-A9A7-521161E7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79</cp:revision>
  <cp:lastPrinted>2022-12-30T06:38:00Z</cp:lastPrinted>
  <dcterms:created xsi:type="dcterms:W3CDTF">2021-02-16T08:19:00Z</dcterms:created>
  <dcterms:modified xsi:type="dcterms:W3CDTF">2022-12-30T06:38:00Z</dcterms:modified>
</cp:coreProperties>
</file>