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ЗАКЛЮЧЕНИЕ</w:t>
      </w:r>
    </w:p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5D6712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2F1B" w:rsidRDefault="0053416C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от </w:t>
      </w:r>
      <w:r w:rsidR="00FC661E">
        <w:rPr>
          <w:rFonts w:ascii="Times New Roman" w:hAnsi="Times New Roman" w:cs="Times New Roman"/>
          <w:sz w:val="26"/>
          <w:szCs w:val="26"/>
        </w:rPr>
        <w:t>13</w:t>
      </w:r>
      <w:r w:rsidR="00972C34">
        <w:rPr>
          <w:rFonts w:ascii="Times New Roman" w:hAnsi="Times New Roman" w:cs="Times New Roman"/>
          <w:sz w:val="26"/>
          <w:szCs w:val="26"/>
        </w:rPr>
        <w:t xml:space="preserve"> </w:t>
      </w:r>
      <w:r w:rsidR="00FC661E">
        <w:rPr>
          <w:rFonts w:ascii="Times New Roman" w:hAnsi="Times New Roman" w:cs="Times New Roman"/>
          <w:sz w:val="26"/>
          <w:szCs w:val="26"/>
        </w:rPr>
        <w:t>июл</w:t>
      </w:r>
      <w:r w:rsidR="00870592">
        <w:rPr>
          <w:rFonts w:ascii="Times New Roman" w:hAnsi="Times New Roman" w:cs="Times New Roman"/>
          <w:sz w:val="26"/>
          <w:szCs w:val="26"/>
        </w:rPr>
        <w:t>я</w:t>
      </w:r>
      <w:r w:rsidR="00B45D53">
        <w:rPr>
          <w:rFonts w:ascii="Times New Roman" w:hAnsi="Times New Roman" w:cs="Times New Roman"/>
          <w:sz w:val="26"/>
          <w:szCs w:val="26"/>
        </w:rPr>
        <w:t xml:space="preserve"> </w:t>
      </w:r>
      <w:r w:rsidR="00D67F49" w:rsidRPr="005D6712">
        <w:rPr>
          <w:rFonts w:ascii="Times New Roman" w:hAnsi="Times New Roman" w:cs="Times New Roman"/>
          <w:sz w:val="26"/>
          <w:szCs w:val="26"/>
        </w:rPr>
        <w:t xml:space="preserve">2016 года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45D5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</w:t>
      </w:r>
      <w:r w:rsidR="00FC661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D6712">
        <w:rPr>
          <w:rFonts w:ascii="Times New Roman" w:hAnsi="Times New Roman" w:cs="Times New Roman"/>
          <w:sz w:val="26"/>
          <w:szCs w:val="26"/>
        </w:rPr>
        <w:t>№</w:t>
      </w:r>
      <w:r w:rsidR="00FC661E">
        <w:rPr>
          <w:rFonts w:ascii="Times New Roman" w:hAnsi="Times New Roman" w:cs="Times New Roman"/>
          <w:sz w:val="26"/>
          <w:szCs w:val="26"/>
        </w:rPr>
        <w:t xml:space="preserve"> </w:t>
      </w:r>
      <w:r w:rsidR="005A3F31">
        <w:rPr>
          <w:rFonts w:ascii="Times New Roman" w:hAnsi="Times New Roman" w:cs="Times New Roman"/>
          <w:sz w:val="26"/>
          <w:szCs w:val="26"/>
        </w:rPr>
        <w:t>8</w:t>
      </w:r>
    </w:p>
    <w:p w:rsidR="00FC661E" w:rsidRPr="005D6712" w:rsidRDefault="00FC661E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42081" w:rsidRDefault="00D67F49" w:rsidP="00D67F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081">
        <w:rPr>
          <w:rFonts w:ascii="Times New Roman" w:hAnsi="Times New Roman" w:cs="Times New Roman"/>
          <w:sz w:val="26"/>
          <w:szCs w:val="26"/>
        </w:rPr>
        <w:t xml:space="preserve">Отделом правового обеспечения, муниципальной службы и кадров Администрации </w:t>
      </w:r>
      <w:proofErr w:type="spellStart"/>
      <w:r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 соответствии  с  </w:t>
      </w:r>
      <w:hyperlink r:id="rId8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9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  актов  Махнёвского муниципального образования,   утвержденным   Решением  Думы  Махнёвского муниципального образования от </w:t>
      </w:r>
      <w:r w:rsidRPr="00542081">
        <w:rPr>
          <w:rFonts w:ascii="Times New Roman" w:hAnsi="Times New Roman" w:cs="Times New Roman"/>
          <w:sz w:val="26"/>
          <w:szCs w:val="26"/>
        </w:rPr>
        <w:t>28.01.2016 года № 74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, проведена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экспертиза</w:t>
      </w:r>
      <w:r w:rsidRPr="00542081">
        <w:rPr>
          <w:rFonts w:ascii="Times New Roman" w:hAnsi="Times New Roman" w:cs="Times New Roman"/>
          <w:sz w:val="26"/>
          <w:szCs w:val="26"/>
        </w:rPr>
        <w:t xml:space="preserve"> 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="00542081" w:rsidRPr="00542081">
        <w:rPr>
          <w:rFonts w:ascii="Times New Roman" w:hAnsi="Times New Roman" w:cs="Times New Roman"/>
          <w:sz w:val="26"/>
          <w:szCs w:val="26"/>
        </w:rPr>
        <w:t>Администрации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D53"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B45D53"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5570D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C661E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</w:t>
      </w:r>
      <w:r w:rsidR="005A3F31">
        <w:rPr>
          <w:rFonts w:ascii="Times New Roman" w:hAnsi="Times New Roman" w:cs="Times New Roman"/>
          <w:sz w:val="26"/>
          <w:szCs w:val="26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="00FC661E">
        <w:rPr>
          <w:rFonts w:ascii="Times New Roman" w:hAnsi="Times New Roman" w:cs="Times New Roman"/>
          <w:sz w:val="26"/>
          <w:szCs w:val="26"/>
        </w:rPr>
        <w:t xml:space="preserve">» </w:t>
      </w:r>
      <w:r w:rsidR="005570D8">
        <w:rPr>
          <w:rFonts w:ascii="Times New Roman" w:hAnsi="Times New Roman" w:cs="Times New Roman"/>
          <w:sz w:val="26"/>
          <w:szCs w:val="26"/>
        </w:rPr>
        <w:t xml:space="preserve"> 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(разработчик </w:t>
      </w:r>
      <w:r w:rsidR="00FC661E">
        <w:rPr>
          <w:rFonts w:ascii="Times New Roman" w:hAnsi="Times New Roman" w:cs="Times New Roman"/>
          <w:sz w:val="26"/>
          <w:szCs w:val="26"/>
        </w:rPr>
        <w:t>Качанова Н.Н.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)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целях  выявления  в  нем 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факторов  и  их  последующего устранения.</w:t>
      </w:r>
    </w:p>
    <w:p w:rsidR="007C14DA" w:rsidRDefault="0053416C" w:rsidP="000749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BatangChe" w:cs="Times New Roman"/>
          <w:color w:val="auto"/>
          <w:sz w:val="26"/>
          <w:szCs w:val="26"/>
          <w:lang w:val="ru-RU"/>
        </w:rPr>
      </w:pP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В  представленном  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проекте 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>муниципально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нормативно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правово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акт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а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выявлен</w:t>
      </w:r>
      <w:r w:rsidR="007C14DA">
        <w:rPr>
          <w:rFonts w:eastAsia="BatangChe" w:cs="Times New Roman"/>
          <w:color w:val="auto"/>
          <w:sz w:val="26"/>
          <w:szCs w:val="26"/>
          <w:lang w:val="ru-RU"/>
        </w:rPr>
        <w:t xml:space="preserve">ы следующие </w:t>
      </w:r>
      <w:proofErr w:type="spellStart"/>
      <w:r w:rsidR="007C14DA">
        <w:rPr>
          <w:rFonts w:eastAsia="BatangChe" w:cs="Times New Roman"/>
          <w:color w:val="auto"/>
          <w:sz w:val="26"/>
          <w:szCs w:val="26"/>
          <w:lang w:val="ru-RU"/>
        </w:rPr>
        <w:t>коррупциогенные</w:t>
      </w:r>
      <w:proofErr w:type="spellEnd"/>
      <w:r w:rsidR="007C14DA">
        <w:rPr>
          <w:rFonts w:eastAsia="BatangChe" w:cs="Times New Roman"/>
          <w:color w:val="auto"/>
          <w:sz w:val="26"/>
          <w:szCs w:val="26"/>
          <w:lang w:val="ru-RU"/>
        </w:rPr>
        <w:t xml:space="preserve"> факторы:</w:t>
      </w:r>
    </w:p>
    <w:p w:rsidR="00BB240D" w:rsidRDefault="00BB240D" w:rsidP="000749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BatangChe" w:cs="Times New Roman"/>
          <w:color w:val="auto"/>
          <w:sz w:val="26"/>
          <w:szCs w:val="26"/>
          <w:lang w:val="ru-RU"/>
        </w:rPr>
      </w:pPr>
    </w:p>
    <w:tbl>
      <w:tblPr>
        <w:tblStyle w:val="a9"/>
        <w:tblW w:w="0" w:type="auto"/>
        <w:tblLook w:val="04A0"/>
      </w:tblPr>
      <w:tblGrid>
        <w:gridCol w:w="2235"/>
        <w:gridCol w:w="1984"/>
        <w:gridCol w:w="5352"/>
      </w:tblGrid>
      <w:tr w:rsidR="00BB240D" w:rsidRPr="006223F2" w:rsidTr="000C1306">
        <w:tc>
          <w:tcPr>
            <w:tcW w:w="2235" w:type="dxa"/>
          </w:tcPr>
          <w:p w:rsidR="00BB240D" w:rsidRPr="006223F2" w:rsidRDefault="00BB240D" w:rsidP="00BB24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коррупциогенный</w:t>
            </w:r>
            <w:proofErr w:type="spellEnd"/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 xml:space="preserve"> фактор</w:t>
            </w:r>
          </w:p>
        </w:tc>
        <w:tc>
          <w:tcPr>
            <w:tcW w:w="1984" w:type="dxa"/>
          </w:tcPr>
          <w:p w:rsidR="00BB240D" w:rsidRPr="006223F2" w:rsidRDefault="00BB240D" w:rsidP="00BB24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пункт проекта МПА</w:t>
            </w:r>
          </w:p>
        </w:tc>
        <w:tc>
          <w:tcPr>
            <w:tcW w:w="5352" w:type="dxa"/>
          </w:tcPr>
          <w:p w:rsidR="00BB240D" w:rsidRPr="006223F2" w:rsidRDefault="00BB240D" w:rsidP="00BB24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обоснование</w:t>
            </w:r>
          </w:p>
        </w:tc>
      </w:tr>
      <w:tr w:rsidR="00BB240D" w:rsidRPr="005A3F31" w:rsidTr="000C1306">
        <w:tc>
          <w:tcPr>
            <w:tcW w:w="2235" w:type="dxa"/>
          </w:tcPr>
          <w:p w:rsidR="00BB240D" w:rsidRPr="006223F2" w:rsidRDefault="00BA2F1B" w:rsidP="000749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Широта дискреционных полномочий</w:t>
            </w:r>
          </w:p>
        </w:tc>
        <w:tc>
          <w:tcPr>
            <w:tcW w:w="1984" w:type="dxa"/>
          </w:tcPr>
          <w:p w:rsidR="00BB240D" w:rsidRPr="006223F2" w:rsidRDefault="004E4D68" w:rsidP="000749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пункт</w:t>
            </w:r>
            <w:r w:rsidR="00F17819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FC661E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2.2</w:t>
            </w:r>
            <w:r w:rsidR="00F17819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 xml:space="preserve">1 </w:t>
            </w:r>
            <w:r w:rsidR="00FC661E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Раздела 2 регламента</w:t>
            </w:r>
          </w:p>
          <w:p w:rsidR="004E4D68" w:rsidRPr="006223F2" w:rsidRDefault="004E4D68" w:rsidP="000749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352" w:type="dxa"/>
          </w:tcPr>
          <w:p w:rsidR="000C1306" w:rsidRPr="006223F2" w:rsidRDefault="006C5D47" w:rsidP="006C5D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пункте имеется выражение «может быть», которое создает неопределенность описанию действий правоприменительного органа при принятии того или иного решения</w:t>
            </w:r>
          </w:p>
        </w:tc>
      </w:tr>
    </w:tbl>
    <w:p w:rsidR="006223F2" w:rsidRPr="006223F2" w:rsidRDefault="006223F2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771B3A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39">
        <w:rPr>
          <w:rFonts w:ascii="Times New Roman" w:hAnsi="Times New Roman" w:cs="Times New Roman"/>
          <w:sz w:val="26"/>
          <w:szCs w:val="26"/>
        </w:rPr>
        <w:t>В целях устранения выявленн</w:t>
      </w:r>
      <w:r w:rsidR="006C5D47">
        <w:rPr>
          <w:rFonts w:ascii="Times New Roman" w:hAnsi="Times New Roman" w:cs="Times New Roman"/>
          <w:sz w:val="26"/>
          <w:szCs w:val="26"/>
        </w:rPr>
        <w:t>ого</w:t>
      </w:r>
      <w:r w:rsidRPr="00097A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A39">
        <w:rPr>
          <w:rFonts w:ascii="Times New Roman" w:hAnsi="Times New Roman" w:cs="Times New Roman"/>
          <w:sz w:val="26"/>
          <w:szCs w:val="26"/>
        </w:rPr>
        <w:t>коррупциогенн</w:t>
      </w:r>
      <w:r w:rsidR="006C5D4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97A39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C5D47">
        <w:rPr>
          <w:rFonts w:ascii="Times New Roman" w:hAnsi="Times New Roman" w:cs="Times New Roman"/>
          <w:sz w:val="26"/>
          <w:szCs w:val="26"/>
        </w:rPr>
        <w:t>а</w:t>
      </w:r>
      <w:r w:rsidRPr="00097A39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7527B0">
        <w:rPr>
          <w:rFonts w:ascii="Times New Roman" w:hAnsi="Times New Roman" w:cs="Times New Roman"/>
          <w:sz w:val="26"/>
          <w:szCs w:val="26"/>
        </w:rPr>
        <w:t>выражение «может быть» из пункта 2.21</w:t>
      </w:r>
      <w:proofErr w:type="gramStart"/>
      <w:r w:rsidR="007527B0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7527B0">
        <w:rPr>
          <w:rFonts w:ascii="Times New Roman" w:hAnsi="Times New Roman" w:cs="Times New Roman"/>
          <w:sz w:val="26"/>
          <w:szCs w:val="26"/>
        </w:rPr>
        <w:t>адела 2 регламента исключить</w:t>
      </w:r>
      <w:r w:rsidR="00771B3A" w:rsidRPr="00771B3A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AE05CF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05CF" w:rsidRPr="005D6712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обеспечения,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16C" w:rsidRPr="005D6712" w:rsidRDefault="005D6712" w:rsidP="008F5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Шарифзянова</w:t>
      </w:r>
      <w:proofErr w:type="spellEnd"/>
    </w:p>
    <w:sectPr w:rsidR="0053416C" w:rsidRPr="005D6712" w:rsidSect="00B4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C9" w:rsidRDefault="00B954C9" w:rsidP="008F531C">
      <w:r>
        <w:separator/>
      </w:r>
    </w:p>
  </w:endnote>
  <w:endnote w:type="continuationSeparator" w:id="0">
    <w:p w:rsidR="00B954C9" w:rsidRDefault="00B954C9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C9" w:rsidRDefault="00B954C9" w:rsidP="008F531C">
      <w:r>
        <w:separator/>
      </w:r>
    </w:p>
  </w:footnote>
  <w:footnote w:type="continuationSeparator" w:id="0">
    <w:p w:rsidR="00B954C9" w:rsidRDefault="00B954C9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170"/>
    <w:multiLevelType w:val="hybridMultilevel"/>
    <w:tmpl w:val="1A7E9F3E"/>
    <w:lvl w:ilvl="0" w:tplc="92881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2F25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9B3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A39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1306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0F7900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49A8"/>
    <w:rsid w:val="00296597"/>
    <w:rsid w:val="002A2790"/>
    <w:rsid w:val="002A35E3"/>
    <w:rsid w:val="002A46AA"/>
    <w:rsid w:val="002B3FD0"/>
    <w:rsid w:val="002C2744"/>
    <w:rsid w:val="002C2972"/>
    <w:rsid w:val="002C4F43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22F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5FF9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D6E5F"/>
    <w:rsid w:val="004E33C7"/>
    <w:rsid w:val="004E4D68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2081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570D8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A3F31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ED0"/>
    <w:rsid w:val="005D1FD8"/>
    <w:rsid w:val="005D28CD"/>
    <w:rsid w:val="005D3134"/>
    <w:rsid w:val="005D382C"/>
    <w:rsid w:val="005D3FC4"/>
    <w:rsid w:val="005D410F"/>
    <w:rsid w:val="005D44A2"/>
    <w:rsid w:val="005D5210"/>
    <w:rsid w:val="005D6712"/>
    <w:rsid w:val="005E488F"/>
    <w:rsid w:val="005E6496"/>
    <w:rsid w:val="005E7AF9"/>
    <w:rsid w:val="005F1345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23F2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5D47"/>
    <w:rsid w:val="006C6060"/>
    <w:rsid w:val="006D295A"/>
    <w:rsid w:val="006D71F7"/>
    <w:rsid w:val="006E0CA9"/>
    <w:rsid w:val="006E49D4"/>
    <w:rsid w:val="006E4C37"/>
    <w:rsid w:val="006E78E0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7B0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1B3A"/>
    <w:rsid w:val="00772AC1"/>
    <w:rsid w:val="00774D61"/>
    <w:rsid w:val="007754F3"/>
    <w:rsid w:val="00776E14"/>
    <w:rsid w:val="00780B99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4DA"/>
    <w:rsid w:val="007C1621"/>
    <w:rsid w:val="007C300A"/>
    <w:rsid w:val="007C3077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2A97"/>
    <w:rsid w:val="0086356B"/>
    <w:rsid w:val="00863EB7"/>
    <w:rsid w:val="00864A8D"/>
    <w:rsid w:val="008702E2"/>
    <w:rsid w:val="0087059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22C1"/>
    <w:rsid w:val="008D6F00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2C34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2706"/>
    <w:rsid w:val="00AD46AB"/>
    <w:rsid w:val="00AD4FC6"/>
    <w:rsid w:val="00AD7F0D"/>
    <w:rsid w:val="00AE01E8"/>
    <w:rsid w:val="00AE05CF"/>
    <w:rsid w:val="00AE2067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07FD0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D53"/>
    <w:rsid w:val="00B45E44"/>
    <w:rsid w:val="00B470EE"/>
    <w:rsid w:val="00B4725C"/>
    <w:rsid w:val="00B47B3C"/>
    <w:rsid w:val="00B5096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4C9"/>
    <w:rsid w:val="00B955F2"/>
    <w:rsid w:val="00B95A22"/>
    <w:rsid w:val="00BA028F"/>
    <w:rsid w:val="00BA2F1B"/>
    <w:rsid w:val="00BB240D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663E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2030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79D"/>
    <w:rsid w:val="00CA6C8F"/>
    <w:rsid w:val="00CA7DDD"/>
    <w:rsid w:val="00CB0938"/>
    <w:rsid w:val="00CB3150"/>
    <w:rsid w:val="00CB38C1"/>
    <w:rsid w:val="00CB5B6C"/>
    <w:rsid w:val="00CB7F4B"/>
    <w:rsid w:val="00CC428C"/>
    <w:rsid w:val="00CC5552"/>
    <w:rsid w:val="00CC7BE9"/>
    <w:rsid w:val="00CD137F"/>
    <w:rsid w:val="00CD28ED"/>
    <w:rsid w:val="00CD376B"/>
    <w:rsid w:val="00CD380B"/>
    <w:rsid w:val="00CD3E33"/>
    <w:rsid w:val="00CD5621"/>
    <w:rsid w:val="00CD7F9B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67F49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76"/>
    <w:rsid w:val="00ED68A5"/>
    <w:rsid w:val="00EE160D"/>
    <w:rsid w:val="00EE2A3A"/>
    <w:rsid w:val="00EE4177"/>
    <w:rsid w:val="00EE766D"/>
    <w:rsid w:val="00EE7B35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17819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6E59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61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BB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E1FF5CAF3B53BE0F7AD5B4D1460092019C7A63A59DD24vAY0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6809AD588ABA7315F7C0F2B53BE0F7AD5B4D1460092019C7A63A59DD23vA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55B6-4BE6-4985-ACB7-78831F91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120</cp:revision>
  <cp:lastPrinted>2016-06-08T11:21:00Z</cp:lastPrinted>
  <dcterms:created xsi:type="dcterms:W3CDTF">2016-01-04T10:24:00Z</dcterms:created>
  <dcterms:modified xsi:type="dcterms:W3CDTF">2016-07-13T07:56:00Z</dcterms:modified>
</cp:coreProperties>
</file>