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5C" w:rsidRDefault="0034505C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spellStart"/>
      <w:r w:rsidRPr="00745C45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745C45">
        <w:rPr>
          <w:rFonts w:ascii="Segoe UI" w:hAnsi="Segoe UI" w:cs="Segoe UI"/>
          <w:sz w:val="32"/>
          <w:szCs w:val="32"/>
        </w:rPr>
        <w:t xml:space="preserve"> представил дайджест законодательных изменений в сфере земли и недвижимости за IV квартал 2021 года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b/>
          <w:sz w:val="24"/>
          <w:szCs w:val="24"/>
        </w:rPr>
        <w:t>27 Января 2022</w:t>
      </w:r>
    </w:p>
    <w:p w:rsidR="00745C45" w:rsidRPr="00745C45" w:rsidRDefault="00745C45" w:rsidP="00745C4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745C4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опубликовал очередной </w:t>
      </w:r>
      <w:hyperlink r:id="rId5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дайджест законодательных изменений</w:t>
        </w:r>
      </w:hyperlink>
      <w:r w:rsidRPr="00745C45">
        <w:rPr>
          <w:rFonts w:ascii="Segoe UI" w:hAnsi="Segoe UI" w:cs="Segoe UI"/>
          <w:sz w:val="24"/>
          <w:szCs w:val="24"/>
        </w:rPr>
        <w:t> 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Ранее </w:t>
      </w:r>
      <w:bookmarkStart w:id="0" w:name="_GoBack"/>
      <w:r w:rsidRPr="00745C45">
        <w:rPr>
          <w:rFonts w:ascii="Segoe UI" w:hAnsi="Segoe UI" w:cs="Segoe UI"/>
          <w:b/>
          <w:sz w:val="24"/>
          <w:szCs w:val="24"/>
        </w:rPr>
        <w:t xml:space="preserve">руководитель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745C45">
        <w:rPr>
          <w:rFonts w:ascii="Segoe UI" w:hAnsi="Segoe UI" w:cs="Segoe UI"/>
          <w:sz w:val="24"/>
          <w:szCs w:val="24"/>
        </w:rPr>
        <w:t> </w:t>
      </w:r>
      <w:bookmarkEnd w:id="0"/>
      <w:r w:rsidRPr="00745C45">
        <w:rPr>
          <w:rFonts w:ascii="Segoe UI" w:hAnsi="Segoe UI" w:cs="Segoe UI"/>
          <w:b/>
          <w:sz w:val="24"/>
          <w:szCs w:val="24"/>
        </w:rPr>
        <w:t xml:space="preserve">Олег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Скуфинский</w:t>
      </w:r>
      <w:proofErr w:type="spellEnd"/>
      <w:r w:rsidRPr="00745C45">
        <w:rPr>
          <w:rFonts w:ascii="Segoe UI" w:hAnsi="Segoe UI" w:cs="Segoe UI"/>
          <w:sz w:val="24"/>
          <w:szCs w:val="24"/>
        </w:rPr>
        <w:t> </w:t>
      </w:r>
      <w:hyperlink r:id="rId6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заявил</w:t>
        </w:r>
      </w:hyperlink>
      <w:r w:rsidRPr="00745C45">
        <w:rPr>
          <w:rFonts w:ascii="Segoe UI" w:hAnsi="Segoe UI" w:cs="Segoe UI"/>
          <w:sz w:val="24"/>
          <w:szCs w:val="24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 xml:space="preserve">«Нужны законы, которые соответствуют потребностям общества. В этих целях 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 xml:space="preserve">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</w:t>
      </w:r>
      <w:r w:rsidRPr="00745C45">
        <w:rPr>
          <w:rFonts w:ascii="Segoe UI" w:hAnsi="Segoe UI" w:cs="Segoe UI"/>
          <w:sz w:val="24"/>
          <w:szCs w:val="24"/>
        </w:rPr>
        <w:t xml:space="preserve">», - подчеркнул </w:t>
      </w:r>
      <w:r w:rsidRPr="00745C45">
        <w:rPr>
          <w:rFonts w:ascii="Segoe UI" w:hAnsi="Segoe UI" w:cs="Segoe UI"/>
          <w:b/>
          <w:sz w:val="24"/>
          <w:szCs w:val="24"/>
        </w:rPr>
        <w:t xml:space="preserve">глава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745C45">
        <w:rPr>
          <w:rFonts w:ascii="Segoe UI" w:hAnsi="Segoe UI" w:cs="Segoe UI"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В новом дайджесте описаны изменения в правовых нормах, касающиеся в том числе деятельности застройщиков. В частности, 6 декабря 2021 года был принят Федеральный закон № 408-ФЗ (от 6 декабря 2021 года), которым предусмотрены меры по упрощению регистрации объектов недвижимости для застройщиков.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Согласно закону, застройщику больше не нужно специально идти в 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По словам </w:t>
      </w:r>
      <w:r w:rsidRPr="00745C45">
        <w:rPr>
          <w:rFonts w:ascii="Segoe UI" w:hAnsi="Segoe UI" w:cs="Segoe UI"/>
          <w:b/>
          <w:sz w:val="24"/>
          <w:szCs w:val="24"/>
        </w:rPr>
        <w:t>Президента Национального объединения застройщиков жилья</w:t>
      </w:r>
      <w:r w:rsidRPr="00745C45">
        <w:rPr>
          <w:rFonts w:ascii="Segoe UI" w:hAnsi="Segoe UI" w:cs="Segoe UI"/>
          <w:sz w:val="24"/>
          <w:szCs w:val="24"/>
        </w:rPr>
        <w:t> </w:t>
      </w:r>
      <w:r w:rsidRPr="00745C45">
        <w:rPr>
          <w:rFonts w:ascii="Segoe UI" w:hAnsi="Segoe UI" w:cs="Segoe UI"/>
          <w:b/>
          <w:sz w:val="24"/>
          <w:szCs w:val="24"/>
        </w:rPr>
        <w:t xml:space="preserve">Леонида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Казинца</w:t>
      </w:r>
      <w:proofErr w:type="spellEnd"/>
      <w:r w:rsidRPr="00745C45">
        <w:rPr>
          <w:rFonts w:ascii="Segoe UI" w:hAnsi="Segoe UI" w:cs="Segoe UI"/>
          <w:sz w:val="24"/>
          <w:szCs w:val="24"/>
        </w:rPr>
        <w:t>, </w:t>
      </w:r>
      <w:r w:rsidRPr="00745C45">
        <w:rPr>
          <w:rFonts w:ascii="Segoe UI" w:hAnsi="Segoe UI" w:cs="Segoe UI"/>
          <w:i/>
          <w:sz w:val="24"/>
          <w:szCs w:val="24"/>
        </w:rPr>
        <w:t>«упрощение процедур является не только своевременным, но и абсолютно необходимым».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br/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lastRenderedPageBreak/>
        <w:t>«Застройщики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процесс строительства объекта. Для увеличения инвестиционной активности и улучшения экономических результатов инновационной деятельности необходимо сокращать сроки</w:t>
      </w:r>
      <w:r w:rsidRPr="00745C45">
        <w:rPr>
          <w:rFonts w:ascii="Segoe UI" w:hAnsi="Segoe UI" w:cs="Segoe UI"/>
          <w:sz w:val="24"/>
          <w:szCs w:val="24"/>
        </w:rPr>
        <w:t xml:space="preserve">», - сообщил ранее </w:t>
      </w:r>
      <w:r w:rsidRPr="00745C45">
        <w:rPr>
          <w:rFonts w:ascii="Segoe UI" w:hAnsi="Segoe UI" w:cs="Segoe UI"/>
          <w:b/>
          <w:sz w:val="24"/>
          <w:szCs w:val="24"/>
        </w:rPr>
        <w:t xml:space="preserve">Леонид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Казинец</w:t>
      </w:r>
      <w:proofErr w:type="spellEnd"/>
      <w:r w:rsidRPr="00745C45">
        <w:rPr>
          <w:rFonts w:ascii="Segoe UI" w:hAnsi="Segoe UI" w:cs="Segoe UI"/>
          <w:b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Кроме того, 30 декабря 2021 года был принят Федеральный закон № 476-ФЗ, совершенствующий меры по защите прав дольщиков, в том числе в области привлечения денежных средств граждан и </w:t>
      </w:r>
      <w:proofErr w:type="spellStart"/>
      <w:r w:rsidRPr="00745C45">
        <w:rPr>
          <w:rFonts w:ascii="Segoe UI" w:hAnsi="Segoe UI" w:cs="Segoe UI"/>
          <w:sz w:val="24"/>
          <w:szCs w:val="24"/>
        </w:rPr>
        <w:t>юрлиц</w:t>
      </w:r>
      <w:proofErr w:type="spellEnd"/>
      <w:r w:rsidRPr="00745C45">
        <w:rPr>
          <w:rFonts w:ascii="Segoe UI" w:hAnsi="Segoe UI" w:cs="Segoe UI"/>
          <w:sz w:val="24"/>
          <w:szCs w:val="24"/>
        </w:rPr>
        <w:t xml:space="preserve"> для строительства объектов малоэтажного строительства.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 xml:space="preserve">«Наша цель — общественный контроль за обеспечением прав граждан в сфере деятельности 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>. Положения закона существенно расширяют пакет существующих мер в защиту прав дольщиков. Согласно документу, на комплексную малоэтажную застройку теперь распространены положения Федерального закона об участии в долевом строительстве многоквартирных домов и иных объектов недвижимости. Определены условия договора участия в долевом строительстве, порядок передачи застройщиком объекта долевого строительства. Установлены особенности регистрации права на земельный участок и расположенный на нем объект индивидуального жилищного строительства. Это позволит не допустить появления новых проблемных домов и обманутых дольщиков»,</w:t>
      </w:r>
      <w:r w:rsidRPr="00745C45">
        <w:rPr>
          <w:rFonts w:ascii="Segoe UI" w:hAnsi="Segoe UI" w:cs="Segoe UI"/>
          <w:sz w:val="24"/>
          <w:szCs w:val="24"/>
        </w:rPr>
        <w:t xml:space="preserve"> - отметил </w:t>
      </w:r>
      <w:r w:rsidRPr="00745C45">
        <w:rPr>
          <w:rFonts w:ascii="Segoe UI" w:hAnsi="Segoe UI" w:cs="Segoe UI"/>
          <w:b/>
          <w:sz w:val="24"/>
          <w:szCs w:val="24"/>
        </w:rPr>
        <w:t xml:space="preserve">председатель Общественного совета при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Росреестре</w:t>
      </w:r>
      <w:proofErr w:type="spellEnd"/>
      <w:r w:rsidRPr="00745C45">
        <w:rPr>
          <w:rFonts w:ascii="Segoe UI" w:hAnsi="Segoe UI" w:cs="Segoe UI"/>
          <w:b/>
          <w:sz w:val="24"/>
          <w:szCs w:val="24"/>
        </w:rPr>
        <w:t xml:space="preserve"> Александр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Каньшин</w:t>
      </w:r>
      <w:proofErr w:type="spellEnd"/>
      <w:r w:rsidRPr="00745C45">
        <w:rPr>
          <w:rFonts w:ascii="Segoe UI" w:hAnsi="Segoe UI" w:cs="Segoe UI"/>
          <w:sz w:val="24"/>
          <w:szCs w:val="24"/>
        </w:rPr>
        <w:t>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Федеральный закон № 478-ФЗ, который называют «Дачной амнистией 2.0», принят 30 декабря 2021 года. Как ранее </w:t>
      </w:r>
      <w:hyperlink r:id="rId7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пояснял</w:t>
        </w:r>
      </w:hyperlink>
      <w:r w:rsidRPr="00745C45">
        <w:rPr>
          <w:rFonts w:ascii="Segoe UI" w:hAnsi="Segoe UI" w:cs="Segoe UI"/>
          <w:sz w:val="24"/>
          <w:szCs w:val="24"/>
        </w:rPr>
        <w:t> Председатель Государственной Думы </w:t>
      </w:r>
      <w:hyperlink r:id="rId8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Вячеслав Володин</w:t>
        </w:r>
      </w:hyperlink>
      <w:r w:rsidRPr="00745C45">
        <w:rPr>
          <w:rFonts w:ascii="Segoe UI" w:hAnsi="Segoe UI" w:cs="Segoe UI"/>
          <w:sz w:val="24"/>
          <w:szCs w:val="24"/>
        </w:rPr>
        <w:t>, закон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Федеральный закон № 448-ФЗ, принятый 30 декабря 2021 года, предусматривает создание публично-правовой компании «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Роскадастр</w:t>
      </w:r>
      <w:proofErr w:type="spellEnd"/>
      <w:r w:rsidRPr="00745C45">
        <w:rPr>
          <w:rFonts w:ascii="Segoe UI" w:hAnsi="Segoe UI" w:cs="Segoe UI"/>
          <w:sz w:val="24"/>
          <w:szCs w:val="24"/>
        </w:rPr>
        <w:t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lastRenderedPageBreak/>
        <w:t>Как заявил академик РАН, профессор Государственного университета по землеустройству </w:t>
      </w:r>
      <w:r w:rsidRPr="00745C45">
        <w:rPr>
          <w:rFonts w:ascii="Segoe UI" w:hAnsi="Segoe UI" w:cs="Segoe UI"/>
          <w:b/>
          <w:sz w:val="24"/>
          <w:szCs w:val="24"/>
        </w:rPr>
        <w:t xml:space="preserve">Николай </w:t>
      </w:r>
      <w:proofErr w:type="spellStart"/>
      <w:r w:rsidRPr="00745C45">
        <w:rPr>
          <w:rFonts w:ascii="Segoe UI" w:hAnsi="Segoe UI" w:cs="Segoe UI"/>
          <w:b/>
          <w:sz w:val="24"/>
          <w:szCs w:val="24"/>
        </w:rPr>
        <w:t>Комов</w:t>
      </w:r>
      <w:proofErr w:type="spellEnd"/>
      <w:r w:rsidRPr="00745C45">
        <w:rPr>
          <w:rFonts w:ascii="Segoe UI" w:hAnsi="Segoe UI" w:cs="Segoe UI"/>
          <w:sz w:val="24"/>
          <w:szCs w:val="24"/>
        </w:rPr>
        <w:t>, важнейшей задачей в сфере кадастрового учета недвижимости, регистрации прав на нее, создания национальной системы пространственных данных о российской земле и недвижимости является консолидация имеющихся в данной сфере ресурсов. Для этого требуется мощная законодательная база, которая давно действует во многих развитых странах.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i/>
          <w:sz w:val="24"/>
          <w:szCs w:val="24"/>
        </w:rPr>
        <w:t>«Создание ППК «</w:t>
      </w:r>
      <w:proofErr w:type="spellStart"/>
      <w:r w:rsidRPr="00745C45">
        <w:rPr>
          <w:rFonts w:ascii="Segoe UI" w:hAnsi="Segoe UI" w:cs="Segoe UI"/>
          <w:i/>
          <w:sz w:val="24"/>
          <w:szCs w:val="24"/>
        </w:rPr>
        <w:t>Роскадастр</w:t>
      </w:r>
      <w:proofErr w:type="spellEnd"/>
      <w:r w:rsidRPr="00745C45">
        <w:rPr>
          <w:rFonts w:ascii="Segoe UI" w:hAnsi="Segoe UI" w:cs="Segoe UI"/>
          <w:i/>
          <w:sz w:val="24"/>
          <w:szCs w:val="24"/>
        </w:rPr>
        <w:t>» обеспечит эффективное использование пространственных данных в целях устойчивого развития страны. Позволит не только создать реальную систему «одного окна» для всех пользователей пространственно-картографических данных, но и сократить сроки оказания услуг, повысить их качество</w:t>
      </w:r>
      <w:r w:rsidRPr="00745C45">
        <w:rPr>
          <w:rFonts w:ascii="Segoe UI" w:hAnsi="Segoe UI" w:cs="Segoe UI"/>
          <w:sz w:val="24"/>
          <w:szCs w:val="24"/>
        </w:rPr>
        <w:t xml:space="preserve">», - отметил </w:t>
      </w:r>
      <w:r w:rsidRPr="00745C45">
        <w:rPr>
          <w:rFonts w:ascii="Segoe UI" w:hAnsi="Segoe UI" w:cs="Segoe UI"/>
          <w:b/>
          <w:sz w:val="24"/>
          <w:szCs w:val="24"/>
        </w:rPr>
        <w:t>эксперт.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745C45">
        <w:rPr>
          <w:rFonts w:ascii="Segoe UI" w:hAnsi="Segoe UI" w:cs="Segoe UI"/>
          <w:b/>
          <w:sz w:val="24"/>
          <w:szCs w:val="24"/>
        </w:rPr>
        <w:t>Также в дайджесте нашли свое отражение изменения в правовых нормах, которые установлены: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407-ФЗ (от 6 декабря 2021 года),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430-ФЗ (от 21 декабря 2021 года), который вводит более четкое определение недвижимых вещей, их основные виды, характеристики и порядок образования;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 xml:space="preserve">Федеральным законом № 449-ФЗ (от 30 декабря 2021 года), позволяющим перейти на безбумажный документооборот между МФЦ и </w:t>
      </w:r>
      <w:proofErr w:type="spellStart"/>
      <w:r w:rsidRPr="00745C45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745C45">
        <w:rPr>
          <w:rFonts w:ascii="Segoe UI" w:hAnsi="Segoe UI" w:cs="Segoe UI"/>
          <w:sz w:val="24"/>
          <w:szCs w:val="24"/>
        </w:rPr>
        <w:t>, а также снизить сроки предоставления услуг;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447-ФЗ 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475-ФЗ 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Федеральным законом № 493-ФЗ 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lastRenderedPageBreak/>
        <w:t>Федеральным законом № 467-ФЗ 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</w:t>
      </w: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745C45" w:rsidRPr="00745C45" w:rsidRDefault="00745C45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45C45">
        <w:rPr>
          <w:rFonts w:ascii="Segoe UI" w:hAnsi="Segoe UI" w:cs="Segoe UI"/>
          <w:sz w:val="24"/>
          <w:szCs w:val="24"/>
        </w:rPr>
        <w:t>Материалы изложены в доступной и понятной форме, они помогут широкому кругу лиц быстро разобраться в сути и содержании нормативных документов. С обзором законодательных изменений в 2021 году можно ознакомиться </w:t>
      </w:r>
      <w:hyperlink r:id="rId9" w:history="1">
        <w:r w:rsidRPr="00745C45">
          <w:rPr>
            <w:rStyle w:val="a6"/>
            <w:rFonts w:ascii="Segoe UI" w:hAnsi="Segoe UI" w:cs="Segoe UI"/>
            <w:sz w:val="24"/>
            <w:szCs w:val="24"/>
          </w:rPr>
          <w:t>по ссылке</w:t>
        </w:r>
      </w:hyperlink>
      <w:r w:rsidRPr="00745C45">
        <w:rPr>
          <w:rFonts w:ascii="Segoe UI" w:hAnsi="Segoe UI" w:cs="Segoe UI"/>
          <w:sz w:val="24"/>
          <w:szCs w:val="24"/>
        </w:rPr>
        <w:t>.</w:t>
      </w:r>
    </w:p>
    <w:p w:rsidR="0034505C" w:rsidRPr="00745C45" w:rsidRDefault="0034505C" w:rsidP="00745C4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4505C" w:rsidRDefault="00AA1FC4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AA1FC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19e-5mm;mso-wrap-distance-bottom:-19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34505C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505C" w:rsidRPr="00354DF2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34505C" w:rsidRPr="00D2327E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4505C" w:rsidRPr="007D2DD0" w:rsidRDefault="00AA1FC4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4505C" w:rsidRPr="001B5D61" w:rsidRDefault="00AA1FC4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34505C" w:rsidRDefault="0034505C" w:rsidP="0034505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7F7AF0" w:rsidRPr="0034505C" w:rsidRDefault="007F7AF0">
      <w:pPr>
        <w:rPr>
          <w:rFonts w:ascii="Segoe UI" w:hAnsi="Segoe UI" w:cs="Segoe UI"/>
          <w:sz w:val="24"/>
          <w:szCs w:val="24"/>
        </w:rPr>
      </w:pPr>
    </w:p>
    <w:sectPr w:rsidR="007F7AF0" w:rsidRPr="0034505C" w:rsidSect="00AA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56E6"/>
    <w:rsid w:val="00127D2E"/>
    <w:rsid w:val="001456E6"/>
    <w:rsid w:val="0034505C"/>
    <w:rsid w:val="00727FE1"/>
    <w:rsid w:val="00745C45"/>
    <w:rsid w:val="007F7AF0"/>
    <w:rsid w:val="00AA1FC4"/>
    <w:rsid w:val="00C2409C"/>
    <w:rsid w:val="00CB4E91"/>
    <w:rsid w:val="00CC2FD4"/>
    <w:rsid w:val="00FB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4"/>
  </w:style>
  <w:style w:type="paragraph" w:styleId="1">
    <w:name w:val="heading 1"/>
    <w:basedOn w:val="a"/>
    <w:link w:val="10"/>
    <w:uiPriority w:val="9"/>
    <w:qFormat/>
    <w:rsid w:val="001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E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409C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34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7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2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duma/persons/9910082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uma.gov.ru/news/5303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11" Type="http://schemas.openxmlformats.org/officeDocument/2006/relationships/hyperlink" Target="http://www.rosreestr.gov.ru" TargetMode="External"/><Relationship Id="rId5" Type="http://schemas.openxmlformats.org/officeDocument/2006/relationships/hyperlink" Target="https://rosreestr.gov.ru/upload/Doc/press/%D0%94%D0%B0%D0%B9%D0%B4%D0%B6%D0%B5%D1%81%D1%82_%D0%B7%D0%B0%D0%BA%D0%BE%D0%BD%D0%BE%D0%B4%D0%B0%D1%82%D0%B5%D0%BB%D1%8C%D0%BD%D1%8B%D1%85_%D0%B8%D0%B7%D0%BC%D0%B5%D0%BD%D0%B5%D0%BD%D0%B8%D0%B9_%D0%B7%D0%B0_IV_%D0%BA%D0%B2%D0%B0%D1%80%D1%82%D0%B0%D0%BB_2021_%D0%B3%D0%BE%D0%B4%D0%B0.pdf" TargetMode="External"/><Relationship Id="rId10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osreestr.gov.ru/open-service/obzor-zakonov-o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Администратор</cp:lastModifiedBy>
  <cp:revision>2</cp:revision>
  <dcterms:created xsi:type="dcterms:W3CDTF">2022-02-09T04:53:00Z</dcterms:created>
  <dcterms:modified xsi:type="dcterms:W3CDTF">2022-02-09T04:53:00Z</dcterms:modified>
</cp:coreProperties>
</file>