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D0" w:rsidRDefault="00306551" w:rsidP="00306551">
      <w:pPr>
        <w:autoSpaceDE w:val="0"/>
        <w:autoSpaceDN w:val="0"/>
        <w:adjustRightInd w:val="0"/>
        <w:ind w:right="-1"/>
        <w:jc w:val="center"/>
        <w:outlineLvl w:val="0"/>
        <w:rPr>
          <w:b/>
          <w:bCs/>
          <w:sz w:val="28"/>
          <w:szCs w:val="28"/>
        </w:rPr>
      </w:pPr>
      <w:r w:rsidRPr="00306551">
        <w:rPr>
          <w:b/>
          <w:bCs/>
          <w:noProof/>
          <w:sz w:val="28"/>
          <w:szCs w:val="28"/>
        </w:rPr>
        <w:drawing>
          <wp:inline distT="0" distB="0" distL="0" distR="0">
            <wp:extent cx="321945" cy="521335"/>
            <wp:effectExtent l="19050" t="0" r="190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321945" cy="521335"/>
                    </a:xfrm>
                    <a:prstGeom prst="rect">
                      <a:avLst/>
                    </a:prstGeom>
                    <a:noFill/>
                    <a:ln w="9525">
                      <a:noFill/>
                      <a:miter lim="800000"/>
                      <a:headEnd/>
                      <a:tailEnd/>
                    </a:ln>
                  </pic:spPr>
                </pic:pic>
              </a:graphicData>
            </a:graphic>
          </wp:inline>
        </w:drawing>
      </w:r>
    </w:p>
    <w:p w:rsidR="00306551" w:rsidRPr="00C77BE4" w:rsidRDefault="00306551" w:rsidP="00306551">
      <w:pPr>
        <w:autoSpaceDE w:val="0"/>
        <w:autoSpaceDN w:val="0"/>
        <w:adjustRightInd w:val="0"/>
        <w:ind w:right="-1"/>
        <w:jc w:val="center"/>
        <w:outlineLvl w:val="0"/>
        <w:rPr>
          <w:b/>
          <w:bCs/>
          <w:sz w:val="28"/>
          <w:szCs w:val="28"/>
        </w:rPr>
      </w:pPr>
    </w:p>
    <w:p w:rsidR="00C530D0" w:rsidRPr="00C77BE4" w:rsidRDefault="00C530D0" w:rsidP="00C77BE4">
      <w:pPr>
        <w:autoSpaceDE w:val="0"/>
        <w:autoSpaceDN w:val="0"/>
        <w:adjustRightInd w:val="0"/>
        <w:ind w:right="-1"/>
        <w:jc w:val="center"/>
        <w:outlineLvl w:val="0"/>
        <w:rPr>
          <w:b/>
          <w:bCs/>
          <w:sz w:val="28"/>
          <w:szCs w:val="28"/>
        </w:rPr>
      </w:pPr>
      <w:r w:rsidRPr="00C77BE4">
        <w:rPr>
          <w:b/>
          <w:bCs/>
          <w:sz w:val="28"/>
          <w:szCs w:val="28"/>
        </w:rPr>
        <w:t>ДУМА</w:t>
      </w:r>
    </w:p>
    <w:p w:rsidR="00C530D0" w:rsidRPr="00C77BE4" w:rsidRDefault="00C530D0" w:rsidP="00C77BE4">
      <w:pPr>
        <w:autoSpaceDE w:val="0"/>
        <w:autoSpaceDN w:val="0"/>
        <w:adjustRightInd w:val="0"/>
        <w:ind w:right="-1"/>
        <w:jc w:val="center"/>
        <w:outlineLvl w:val="0"/>
        <w:rPr>
          <w:b/>
          <w:bCs/>
          <w:sz w:val="28"/>
          <w:szCs w:val="28"/>
        </w:rPr>
      </w:pPr>
      <w:r w:rsidRPr="00C77BE4">
        <w:rPr>
          <w:b/>
          <w:bCs/>
          <w:sz w:val="28"/>
          <w:szCs w:val="28"/>
        </w:rPr>
        <w:t>МАХНЁВСКОГО МУНИЦИПАЛЬНОГО ОБРАЗОВАНИЯ</w:t>
      </w:r>
    </w:p>
    <w:p w:rsidR="00C530D0" w:rsidRPr="00C77BE4" w:rsidRDefault="00533E3E" w:rsidP="00C77BE4">
      <w:pPr>
        <w:autoSpaceDE w:val="0"/>
        <w:autoSpaceDN w:val="0"/>
        <w:adjustRightInd w:val="0"/>
        <w:ind w:left="540" w:right="-546"/>
        <w:rPr>
          <w:b/>
          <w:bCs/>
          <w:sz w:val="28"/>
          <w:szCs w:val="28"/>
        </w:rPr>
      </w:pPr>
      <w:r>
        <w:rPr>
          <w:b/>
          <w:bCs/>
          <w:sz w:val="28"/>
          <w:szCs w:val="28"/>
        </w:rPr>
        <w:t xml:space="preserve">                                            второго созыва</w:t>
      </w:r>
    </w:p>
    <w:p w:rsidR="00C530D0" w:rsidRPr="00C77BE4" w:rsidRDefault="00C530D0" w:rsidP="00C77BE4">
      <w:pPr>
        <w:autoSpaceDE w:val="0"/>
        <w:autoSpaceDN w:val="0"/>
        <w:adjustRightInd w:val="0"/>
        <w:ind w:right="-1"/>
        <w:jc w:val="center"/>
        <w:rPr>
          <w:b/>
          <w:bCs/>
          <w:sz w:val="28"/>
          <w:szCs w:val="28"/>
        </w:rPr>
      </w:pPr>
      <w:r w:rsidRPr="00C77BE4">
        <w:rPr>
          <w:b/>
          <w:bCs/>
          <w:sz w:val="28"/>
          <w:szCs w:val="28"/>
        </w:rPr>
        <w:t>РЕШЕНИЕ</w:t>
      </w:r>
    </w:p>
    <w:p w:rsidR="00C530D0" w:rsidRPr="00C77BE4" w:rsidRDefault="00C530D0" w:rsidP="00C77BE4">
      <w:pPr>
        <w:autoSpaceDE w:val="0"/>
        <w:autoSpaceDN w:val="0"/>
        <w:adjustRightInd w:val="0"/>
        <w:ind w:left="540" w:right="-546"/>
        <w:rPr>
          <w:b/>
          <w:bCs/>
          <w:sz w:val="32"/>
          <w:szCs w:val="32"/>
        </w:rPr>
      </w:pPr>
    </w:p>
    <w:p w:rsidR="00C530D0" w:rsidRPr="00C77BE4" w:rsidRDefault="00C530D0" w:rsidP="00C77BE4">
      <w:pPr>
        <w:autoSpaceDE w:val="0"/>
        <w:autoSpaceDN w:val="0"/>
        <w:adjustRightInd w:val="0"/>
        <w:ind w:right="-1"/>
        <w:rPr>
          <w:bCs/>
          <w:sz w:val="28"/>
          <w:szCs w:val="28"/>
        </w:rPr>
      </w:pPr>
      <w:r w:rsidRPr="00C77BE4">
        <w:rPr>
          <w:bCs/>
          <w:sz w:val="28"/>
          <w:szCs w:val="28"/>
        </w:rPr>
        <w:t xml:space="preserve"> от </w:t>
      </w:r>
      <w:r w:rsidR="00306551">
        <w:rPr>
          <w:bCs/>
          <w:sz w:val="28"/>
          <w:szCs w:val="28"/>
        </w:rPr>
        <w:t xml:space="preserve"> 20 ноября</w:t>
      </w:r>
      <w:r w:rsidRPr="00C77BE4">
        <w:rPr>
          <w:bCs/>
          <w:sz w:val="28"/>
          <w:szCs w:val="28"/>
        </w:rPr>
        <w:t xml:space="preserve">  2014 года           п.г.т. </w:t>
      </w:r>
      <w:proofErr w:type="spellStart"/>
      <w:r w:rsidRPr="00C77BE4">
        <w:rPr>
          <w:bCs/>
          <w:sz w:val="28"/>
          <w:szCs w:val="28"/>
        </w:rPr>
        <w:t>Махнёво</w:t>
      </w:r>
      <w:proofErr w:type="spellEnd"/>
      <w:r w:rsidRPr="00C77BE4">
        <w:rPr>
          <w:bCs/>
          <w:sz w:val="28"/>
          <w:szCs w:val="28"/>
        </w:rPr>
        <w:t xml:space="preserve">                              №  </w:t>
      </w:r>
      <w:r w:rsidR="00306551">
        <w:rPr>
          <w:bCs/>
          <w:sz w:val="28"/>
          <w:szCs w:val="28"/>
        </w:rPr>
        <w:t>507</w:t>
      </w:r>
    </w:p>
    <w:p w:rsidR="00C530D0" w:rsidRPr="00C77BE4" w:rsidRDefault="00C530D0" w:rsidP="00C77BE4">
      <w:pPr>
        <w:autoSpaceDE w:val="0"/>
        <w:autoSpaceDN w:val="0"/>
        <w:adjustRightInd w:val="0"/>
        <w:ind w:right="-1"/>
        <w:rPr>
          <w:bCs/>
          <w:sz w:val="28"/>
          <w:szCs w:val="28"/>
        </w:rPr>
      </w:pPr>
    </w:p>
    <w:p w:rsidR="0072098E" w:rsidRPr="00C77BE4" w:rsidRDefault="003E402D" w:rsidP="00C77BE4">
      <w:pPr>
        <w:widowControl w:val="0"/>
        <w:autoSpaceDE w:val="0"/>
        <w:autoSpaceDN w:val="0"/>
        <w:adjustRightInd w:val="0"/>
        <w:jc w:val="center"/>
        <w:rPr>
          <w:b/>
          <w:i/>
          <w:sz w:val="28"/>
          <w:szCs w:val="28"/>
        </w:rPr>
      </w:pPr>
      <w:r w:rsidRPr="00C77BE4">
        <w:rPr>
          <w:b/>
          <w:bCs/>
          <w:i/>
          <w:sz w:val="28"/>
          <w:szCs w:val="28"/>
        </w:rPr>
        <w:t>О внесение изменений в решение Думы Махнёвского муниципального образования от 06 мая 2014 года № 459 «</w:t>
      </w:r>
      <w:r w:rsidR="00B11E89" w:rsidRPr="00C77BE4">
        <w:rPr>
          <w:b/>
          <w:bCs/>
          <w:i/>
          <w:sz w:val="28"/>
          <w:szCs w:val="28"/>
        </w:rPr>
        <w:t xml:space="preserve">О </w:t>
      </w:r>
      <w:r w:rsidR="00085924" w:rsidRPr="00C77BE4">
        <w:rPr>
          <w:b/>
          <w:bCs/>
          <w:i/>
          <w:sz w:val="28"/>
          <w:szCs w:val="28"/>
        </w:rPr>
        <w:t>введении новой системы  оплаты труда работников образовательных организаций</w:t>
      </w:r>
      <w:r w:rsidR="00B11E89" w:rsidRPr="00C77BE4">
        <w:rPr>
          <w:b/>
          <w:i/>
          <w:sz w:val="28"/>
          <w:szCs w:val="28"/>
        </w:rPr>
        <w:t>Махнёвского муниципального образования</w:t>
      </w:r>
      <w:r w:rsidRPr="00C77BE4">
        <w:rPr>
          <w:b/>
          <w:i/>
          <w:sz w:val="28"/>
          <w:szCs w:val="28"/>
        </w:rPr>
        <w:t>»</w:t>
      </w:r>
    </w:p>
    <w:p w:rsidR="008441DF" w:rsidRPr="00C77BE4" w:rsidRDefault="008441DF" w:rsidP="00C77BE4">
      <w:pPr>
        <w:widowControl w:val="0"/>
        <w:autoSpaceDE w:val="0"/>
        <w:autoSpaceDN w:val="0"/>
        <w:adjustRightInd w:val="0"/>
        <w:rPr>
          <w:sz w:val="28"/>
          <w:szCs w:val="28"/>
        </w:rPr>
      </w:pPr>
    </w:p>
    <w:p w:rsidR="008441DF" w:rsidRPr="00C77BE4" w:rsidRDefault="008441DF" w:rsidP="001C5773">
      <w:pPr>
        <w:autoSpaceDE w:val="0"/>
        <w:autoSpaceDN w:val="0"/>
        <w:adjustRightInd w:val="0"/>
        <w:ind w:firstLine="540"/>
        <w:jc w:val="both"/>
        <w:rPr>
          <w:sz w:val="28"/>
          <w:szCs w:val="28"/>
        </w:rPr>
      </w:pPr>
      <w:proofErr w:type="gramStart"/>
      <w:r w:rsidRPr="00C77BE4">
        <w:rPr>
          <w:sz w:val="28"/>
          <w:szCs w:val="28"/>
        </w:rPr>
        <w:t>В соответствии с Трудовым кодексом Российской Федерации, Законом Свердловской области от 15.07.2013</w:t>
      </w:r>
      <w:r w:rsidR="00E03D77">
        <w:rPr>
          <w:sz w:val="28"/>
          <w:szCs w:val="28"/>
        </w:rPr>
        <w:t xml:space="preserve"> </w:t>
      </w:r>
      <w:r w:rsidRPr="00C77BE4">
        <w:rPr>
          <w:sz w:val="28"/>
          <w:szCs w:val="28"/>
        </w:rPr>
        <w:t>г</w:t>
      </w:r>
      <w:r w:rsidR="00E03D77">
        <w:rPr>
          <w:sz w:val="28"/>
          <w:szCs w:val="28"/>
        </w:rPr>
        <w:t>ода</w:t>
      </w:r>
      <w:r w:rsidRPr="00C77BE4">
        <w:rPr>
          <w:sz w:val="28"/>
          <w:szCs w:val="28"/>
        </w:rPr>
        <w:t xml:space="preserve"> № 78-ОЗ «Об образовании в  Свердловской области»</w:t>
      </w:r>
      <w:r w:rsidR="001C5773" w:rsidRPr="001C5773">
        <w:rPr>
          <w:rFonts w:eastAsiaTheme="minorHAnsi"/>
          <w:sz w:val="28"/>
          <w:szCs w:val="28"/>
          <w:lang w:eastAsia="en-US"/>
        </w:rPr>
        <w:t xml:space="preserve"> </w:t>
      </w:r>
      <w:r w:rsidR="001C5773">
        <w:rPr>
          <w:rFonts w:eastAsiaTheme="minorHAnsi"/>
          <w:sz w:val="28"/>
          <w:szCs w:val="28"/>
          <w:lang w:eastAsia="en-US"/>
        </w:rPr>
        <w:t>(ред. от 10.10.2014)</w:t>
      </w:r>
      <w:r w:rsidRPr="00C77BE4">
        <w:rPr>
          <w:sz w:val="28"/>
          <w:szCs w:val="28"/>
        </w:rPr>
        <w:t xml:space="preserve">,  </w:t>
      </w:r>
      <w:r w:rsidR="00E03D77">
        <w:rPr>
          <w:rFonts w:eastAsiaTheme="minorHAnsi"/>
          <w:sz w:val="28"/>
          <w:szCs w:val="28"/>
          <w:lang w:eastAsia="en-US"/>
        </w:rPr>
        <w:t>Постановление</w:t>
      </w:r>
      <w:r w:rsidR="00357E38">
        <w:rPr>
          <w:rFonts w:eastAsiaTheme="minorHAnsi"/>
          <w:sz w:val="28"/>
          <w:szCs w:val="28"/>
          <w:lang w:eastAsia="en-US"/>
        </w:rPr>
        <w:t xml:space="preserve">м </w:t>
      </w:r>
      <w:r w:rsidR="00E03D77">
        <w:rPr>
          <w:rFonts w:eastAsiaTheme="minorHAnsi"/>
          <w:sz w:val="28"/>
          <w:szCs w:val="28"/>
          <w:lang w:eastAsia="en-US"/>
        </w:rPr>
        <w:t xml:space="preserve"> Правительства Свердловской области от 25.06.2010 года № 973-ПП «О введении новой системы оплаты труда работников государственных организаций Свердловской области, в отношении которых функции учредителя осуществляются</w:t>
      </w:r>
      <w:r w:rsidR="00357E38">
        <w:rPr>
          <w:rFonts w:eastAsiaTheme="minorHAnsi"/>
          <w:sz w:val="28"/>
          <w:szCs w:val="28"/>
          <w:lang w:eastAsia="en-US"/>
        </w:rPr>
        <w:t xml:space="preserve"> </w:t>
      </w:r>
      <w:r w:rsidR="00E03D77">
        <w:rPr>
          <w:rFonts w:eastAsiaTheme="minorHAnsi"/>
          <w:sz w:val="28"/>
          <w:szCs w:val="28"/>
          <w:lang w:eastAsia="en-US"/>
        </w:rPr>
        <w:t xml:space="preserve"> Министерством </w:t>
      </w:r>
      <w:r w:rsidR="00357E38">
        <w:rPr>
          <w:rFonts w:eastAsiaTheme="minorHAnsi"/>
          <w:sz w:val="28"/>
          <w:szCs w:val="28"/>
          <w:lang w:eastAsia="en-US"/>
        </w:rPr>
        <w:t xml:space="preserve"> </w:t>
      </w:r>
      <w:r w:rsidR="00E03D77">
        <w:rPr>
          <w:rFonts w:eastAsiaTheme="minorHAnsi"/>
          <w:sz w:val="28"/>
          <w:szCs w:val="28"/>
          <w:lang w:eastAsia="en-US"/>
        </w:rPr>
        <w:t>общего и профессионального об</w:t>
      </w:r>
      <w:r w:rsidR="00357E38">
        <w:rPr>
          <w:rFonts w:eastAsiaTheme="minorHAnsi"/>
          <w:sz w:val="28"/>
          <w:szCs w:val="28"/>
          <w:lang w:eastAsia="en-US"/>
        </w:rPr>
        <w:t>разования Свердловской области»,</w:t>
      </w:r>
      <w:r w:rsidRPr="00C77BE4">
        <w:rPr>
          <w:sz w:val="28"/>
          <w:szCs w:val="28"/>
        </w:rPr>
        <w:t xml:space="preserve">  в целях совершенствования условий оплаты труда</w:t>
      </w:r>
      <w:proofErr w:type="gramEnd"/>
      <w:r w:rsidRPr="00C77BE4">
        <w:rPr>
          <w:sz w:val="28"/>
          <w:szCs w:val="28"/>
        </w:rPr>
        <w:t xml:space="preserve"> работников образовательных организаций Махнёвского муниципального образования  и сохранения отраслевых особенностей, руководствуясь Уставом Махнёвского муниципального образования, Дума Махнёвского муниципального образования,</w:t>
      </w:r>
    </w:p>
    <w:p w:rsidR="008441DF" w:rsidRPr="00C77BE4" w:rsidRDefault="008441DF" w:rsidP="00C77BE4">
      <w:pPr>
        <w:widowControl w:val="0"/>
        <w:autoSpaceDE w:val="0"/>
        <w:autoSpaceDN w:val="0"/>
        <w:adjustRightInd w:val="0"/>
        <w:ind w:firstLine="540"/>
        <w:jc w:val="both"/>
        <w:rPr>
          <w:sz w:val="28"/>
          <w:szCs w:val="28"/>
        </w:rPr>
      </w:pPr>
    </w:p>
    <w:p w:rsidR="008441DF" w:rsidRPr="00C77BE4" w:rsidRDefault="008441DF" w:rsidP="00C77BE4">
      <w:pPr>
        <w:widowControl w:val="0"/>
        <w:autoSpaceDE w:val="0"/>
        <w:autoSpaceDN w:val="0"/>
        <w:adjustRightInd w:val="0"/>
        <w:jc w:val="both"/>
        <w:rPr>
          <w:b/>
          <w:sz w:val="28"/>
          <w:szCs w:val="28"/>
        </w:rPr>
      </w:pPr>
      <w:r w:rsidRPr="00C77BE4">
        <w:rPr>
          <w:b/>
          <w:sz w:val="28"/>
          <w:szCs w:val="28"/>
        </w:rPr>
        <w:t>РЕШИЛА:</w:t>
      </w:r>
    </w:p>
    <w:p w:rsidR="008441DF" w:rsidRPr="00C77BE4" w:rsidRDefault="008441DF" w:rsidP="00C77BE4">
      <w:pPr>
        <w:widowControl w:val="0"/>
        <w:autoSpaceDE w:val="0"/>
        <w:autoSpaceDN w:val="0"/>
        <w:adjustRightInd w:val="0"/>
        <w:jc w:val="both"/>
        <w:rPr>
          <w:b/>
          <w:sz w:val="28"/>
          <w:szCs w:val="28"/>
        </w:rPr>
      </w:pPr>
    </w:p>
    <w:p w:rsidR="00375BE0" w:rsidRPr="00C77BE4" w:rsidRDefault="008441DF" w:rsidP="00C77BE4">
      <w:pPr>
        <w:shd w:val="clear" w:color="auto" w:fill="FFFFFF"/>
        <w:autoSpaceDE w:val="0"/>
        <w:autoSpaceDN w:val="0"/>
        <w:adjustRightInd w:val="0"/>
        <w:ind w:firstLine="567"/>
        <w:jc w:val="both"/>
        <w:rPr>
          <w:sz w:val="28"/>
          <w:szCs w:val="28"/>
        </w:rPr>
      </w:pPr>
      <w:r w:rsidRPr="00C77BE4">
        <w:rPr>
          <w:sz w:val="28"/>
          <w:szCs w:val="28"/>
        </w:rPr>
        <w:t xml:space="preserve">1.  </w:t>
      </w:r>
      <w:r w:rsidR="00357E38">
        <w:rPr>
          <w:sz w:val="28"/>
          <w:szCs w:val="28"/>
        </w:rPr>
        <w:t>Внести изменения в</w:t>
      </w:r>
      <w:r w:rsidR="00375BE0" w:rsidRPr="00C77BE4">
        <w:rPr>
          <w:sz w:val="28"/>
          <w:szCs w:val="28"/>
        </w:rPr>
        <w:t xml:space="preserve"> решение Думы Махнёвского муниципального образования </w:t>
      </w:r>
      <w:r w:rsidR="00375BE0" w:rsidRPr="00C77BE4">
        <w:rPr>
          <w:bCs/>
          <w:sz w:val="28"/>
          <w:szCs w:val="28"/>
        </w:rPr>
        <w:t>от 06 мая 2014 года № 459 «О введении новой  системы  оплаты  труда работников  образовательных организаций</w:t>
      </w:r>
      <w:r w:rsidR="009658B4">
        <w:rPr>
          <w:bCs/>
          <w:sz w:val="28"/>
          <w:szCs w:val="28"/>
        </w:rPr>
        <w:t xml:space="preserve"> </w:t>
      </w:r>
      <w:r w:rsidR="00375BE0" w:rsidRPr="00C77BE4">
        <w:rPr>
          <w:sz w:val="28"/>
          <w:szCs w:val="28"/>
        </w:rPr>
        <w:t xml:space="preserve">Махнёвского муниципального образования»  </w:t>
      </w:r>
      <w:r w:rsidR="00357E38">
        <w:rPr>
          <w:sz w:val="28"/>
          <w:szCs w:val="28"/>
        </w:rPr>
        <w:t xml:space="preserve"> </w:t>
      </w:r>
      <w:r w:rsidR="00375BE0" w:rsidRPr="00C77BE4">
        <w:rPr>
          <w:sz w:val="28"/>
          <w:szCs w:val="28"/>
        </w:rPr>
        <w:t xml:space="preserve"> следующ</w:t>
      </w:r>
      <w:r w:rsidR="00357E38">
        <w:rPr>
          <w:sz w:val="28"/>
          <w:szCs w:val="28"/>
        </w:rPr>
        <w:t>его содержан</w:t>
      </w:r>
      <w:r w:rsidR="00375BE0" w:rsidRPr="00C77BE4">
        <w:rPr>
          <w:sz w:val="28"/>
          <w:szCs w:val="28"/>
        </w:rPr>
        <w:t>ия:</w:t>
      </w:r>
    </w:p>
    <w:p w:rsidR="008441DF" w:rsidRDefault="005C4B7A" w:rsidP="00C77BE4">
      <w:pPr>
        <w:widowControl w:val="0"/>
        <w:numPr>
          <w:ilvl w:val="1"/>
          <w:numId w:val="12"/>
        </w:numPr>
        <w:tabs>
          <w:tab w:val="left" w:pos="1134"/>
        </w:tabs>
        <w:autoSpaceDE w:val="0"/>
        <w:autoSpaceDN w:val="0"/>
        <w:adjustRightInd w:val="0"/>
        <w:ind w:left="0" w:firstLine="567"/>
        <w:jc w:val="both"/>
        <w:rPr>
          <w:sz w:val="28"/>
          <w:szCs w:val="28"/>
        </w:rPr>
      </w:pPr>
      <w:r>
        <w:rPr>
          <w:sz w:val="28"/>
          <w:szCs w:val="28"/>
        </w:rPr>
        <w:t>у</w:t>
      </w:r>
      <w:r w:rsidR="00375BE0" w:rsidRPr="00C77BE4">
        <w:rPr>
          <w:sz w:val="28"/>
          <w:szCs w:val="28"/>
        </w:rPr>
        <w:t xml:space="preserve">твердить </w:t>
      </w:r>
      <w:r w:rsidR="008441DF" w:rsidRPr="00C77BE4">
        <w:rPr>
          <w:sz w:val="28"/>
          <w:szCs w:val="28"/>
        </w:rPr>
        <w:t xml:space="preserve">Положение об оплате труда работников  образовательных организаций   Махнёвского муниципального образования   </w:t>
      </w:r>
      <w:r w:rsidR="00A922DF" w:rsidRPr="00C77BE4">
        <w:rPr>
          <w:sz w:val="28"/>
          <w:szCs w:val="28"/>
        </w:rPr>
        <w:t xml:space="preserve">в следующей редакции </w:t>
      </w:r>
      <w:r>
        <w:rPr>
          <w:sz w:val="28"/>
          <w:szCs w:val="28"/>
        </w:rPr>
        <w:t>(прилагается);</w:t>
      </w:r>
    </w:p>
    <w:p w:rsidR="005C4B7A" w:rsidRDefault="005C4B7A" w:rsidP="00D71C5F">
      <w:pPr>
        <w:widowControl w:val="0"/>
        <w:numPr>
          <w:ilvl w:val="1"/>
          <w:numId w:val="12"/>
        </w:numPr>
        <w:tabs>
          <w:tab w:val="left" w:pos="1134"/>
        </w:tabs>
        <w:autoSpaceDE w:val="0"/>
        <w:autoSpaceDN w:val="0"/>
        <w:adjustRightInd w:val="0"/>
        <w:ind w:left="0" w:firstLine="567"/>
        <w:jc w:val="both"/>
        <w:rPr>
          <w:sz w:val="28"/>
          <w:szCs w:val="28"/>
        </w:rPr>
      </w:pPr>
      <w:r>
        <w:rPr>
          <w:sz w:val="28"/>
          <w:szCs w:val="28"/>
        </w:rPr>
        <w:t>пункт 6 изложить в следующей редакции:</w:t>
      </w:r>
    </w:p>
    <w:p w:rsidR="005C4B7A" w:rsidRPr="00C77BE4" w:rsidRDefault="005C4B7A" w:rsidP="00D71C5F">
      <w:pPr>
        <w:widowControl w:val="0"/>
        <w:tabs>
          <w:tab w:val="left" w:pos="1134"/>
        </w:tabs>
        <w:autoSpaceDE w:val="0"/>
        <w:autoSpaceDN w:val="0"/>
        <w:adjustRightInd w:val="0"/>
        <w:ind w:firstLine="567"/>
        <w:jc w:val="both"/>
        <w:rPr>
          <w:sz w:val="28"/>
          <w:szCs w:val="28"/>
        </w:rPr>
      </w:pPr>
      <w:r>
        <w:rPr>
          <w:sz w:val="28"/>
          <w:szCs w:val="28"/>
        </w:rPr>
        <w:t xml:space="preserve">«6. </w:t>
      </w:r>
      <w:r w:rsidR="00D71C5F">
        <w:rPr>
          <w:sz w:val="28"/>
          <w:szCs w:val="28"/>
        </w:rPr>
        <w:t>В отношении руководителей, педагогических и иных работников образовательных организаций Махнёвского муниципального образования предусмотреть переходный период на новую систему оплаты труда до 01.09.2014 года</w:t>
      </w:r>
      <w:proofErr w:type="gramStart"/>
      <w:r w:rsidR="00D71C5F">
        <w:rPr>
          <w:sz w:val="28"/>
          <w:szCs w:val="28"/>
        </w:rPr>
        <w:t>.»</w:t>
      </w:r>
      <w:r>
        <w:rPr>
          <w:sz w:val="28"/>
          <w:szCs w:val="28"/>
        </w:rPr>
        <w:t>.</w:t>
      </w:r>
      <w:proofErr w:type="gramEnd"/>
    </w:p>
    <w:p w:rsidR="008441DF" w:rsidRPr="00C77BE4" w:rsidRDefault="005045BF" w:rsidP="00C77BE4">
      <w:pPr>
        <w:widowControl w:val="0"/>
        <w:autoSpaceDE w:val="0"/>
        <w:autoSpaceDN w:val="0"/>
        <w:adjustRightInd w:val="0"/>
        <w:ind w:firstLine="567"/>
        <w:jc w:val="both"/>
        <w:rPr>
          <w:sz w:val="28"/>
          <w:szCs w:val="28"/>
        </w:rPr>
      </w:pPr>
      <w:r w:rsidRPr="00C77BE4">
        <w:rPr>
          <w:sz w:val="28"/>
          <w:szCs w:val="28"/>
        </w:rPr>
        <w:t>2</w:t>
      </w:r>
      <w:r w:rsidR="008441DF" w:rsidRPr="00C77BE4">
        <w:rPr>
          <w:sz w:val="28"/>
          <w:szCs w:val="28"/>
        </w:rPr>
        <w:t xml:space="preserve">. Настоящее Решение вступает в силу со дня его опубликования в газете  </w:t>
      </w:r>
      <w:r w:rsidR="008441DF" w:rsidRPr="00C77BE4">
        <w:rPr>
          <w:rFonts w:eastAsia="Calibri"/>
          <w:sz w:val="28"/>
          <w:szCs w:val="28"/>
          <w:lang w:eastAsia="en-US"/>
        </w:rPr>
        <w:t>«</w:t>
      </w:r>
      <w:proofErr w:type="spellStart"/>
      <w:r w:rsidR="008441DF" w:rsidRPr="00C77BE4">
        <w:rPr>
          <w:rFonts w:eastAsia="Calibri"/>
          <w:sz w:val="28"/>
          <w:szCs w:val="28"/>
          <w:lang w:eastAsia="en-US"/>
        </w:rPr>
        <w:t>Алапаевская</w:t>
      </w:r>
      <w:proofErr w:type="spellEnd"/>
      <w:r w:rsidR="008441DF" w:rsidRPr="00C77BE4">
        <w:rPr>
          <w:rFonts w:eastAsia="Calibri"/>
          <w:sz w:val="28"/>
          <w:szCs w:val="28"/>
          <w:lang w:eastAsia="en-US"/>
        </w:rPr>
        <w:t xml:space="preserve"> искра».</w:t>
      </w:r>
    </w:p>
    <w:p w:rsidR="008441DF" w:rsidRPr="00C77BE4" w:rsidRDefault="005045BF" w:rsidP="00C77BE4">
      <w:pPr>
        <w:widowControl w:val="0"/>
        <w:autoSpaceDE w:val="0"/>
        <w:autoSpaceDN w:val="0"/>
        <w:adjustRightInd w:val="0"/>
        <w:ind w:right="-11" w:firstLine="567"/>
        <w:jc w:val="both"/>
        <w:rPr>
          <w:rFonts w:eastAsia="Calibri"/>
          <w:sz w:val="28"/>
          <w:szCs w:val="28"/>
          <w:lang w:eastAsia="en-US"/>
        </w:rPr>
      </w:pPr>
      <w:r w:rsidRPr="00C77BE4">
        <w:rPr>
          <w:rFonts w:eastAsia="Calibri"/>
          <w:sz w:val="28"/>
          <w:szCs w:val="28"/>
          <w:lang w:eastAsia="en-US"/>
        </w:rPr>
        <w:lastRenderedPageBreak/>
        <w:t>3</w:t>
      </w:r>
      <w:r w:rsidR="008441DF" w:rsidRPr="00C77BE4">
        <w:rPr>
          <w:rFonts w:eastAsia="Calibri"/>
          <w:sz w:val="28"/>
          <w:szCs w:val="28"/>
          <w:lang w:eastAsia="en-US"/>
        </w:rPr>
        <w:t>. Настоящее Решение опубликовать в газете «</w:t>
      </w:r>
      <w:proofErr w:type="spellStart"/>
      <w:r w:rsidR="008441DF" w:rsidRPr="00C77BE4">
        <w:rPr>
          <w:rFonts w:eastAsia="Calibri"/>
          <w:sz w:val="28"/>
          <w:szCs w:val="28"/>
          <w:lang w:eastAsia="en-US"/>
        </w:rPr>
        <w:t>Алапаевская</w:t>
      </w:r>
      <w:proofErr w:type="spellEnd"/>
      <w:r w:rsidR="008441DF" w:rsidRPr="00C77BE4">
        <w:rPr>
          <w:rFonts w:eastAsia="Calibri"/>
          <w:sz w:val="28"/>
          <w:szCs w:val="28"/>
          <w:lang w:eastAsia="en-US"/>
        </w:rPr>
        <w:t xml:space="preserve"> искра» и разместить на официальном сайте Махнёвского муниципального образования в сети «Интернет».</w:t>
      </w:r>
    </w:p>
    <w:p w:rsidR="008441DF" w:rsidRDefault="005045BF" w:rsidP="00C77BE4">
      <w:pPr>
        <w:widowControl w:val="0"/>
        <w:autoSpaceDE w:val="0"/>
        <w:autoSpaceDN w:val="0"/>
        <w:adjustRightInd w:val="0"/>
        <w:ind w:firstLine="567"/>
        <w:jc w:val="both"/>
        <w:rPr>
          <w:sz w:val="28"/>
          <w:szCs w:val="28"/>
        </w:rPr>
      </w:pPr>
      <w:r w:rsidRPr="00C77BE4">
        <w:rPr>
          <w:sz w:val="28"/>
          <w:szCs w:val="28"/>
        </w:rPr>
        <w:t>4</w:t>
      </w:r>
      <w:r w:rsidR="008441DF" w:rsidRPr="00C77BE4">
        <w:rPr>
          <w:sz w:val="28"/>
          <w:szCs w:val="28"/>
        </w:rPr>
        <w:t>. Контроль за выполнением настоящего Решения возложить на  постоянную комиссию по экономической политике</w:t>
      </w:r>
      <w:r w:rsidR="00246737">
        <w:rPr>
          <w:sz w:val="28"/>
          <w:szCs w:val="28"/>
        </w:rPr>
        <w:t>, бюджету, финансам и налогам (</w:t>
      </w:r>
      <w:r w:rsidR="008441DF" w:rsidRPr="00C77BE4">
        <w:rPr>
          <w:sz w:val="28"/>
          <w:szCs w:val="28"/>
        </w:rPr>
        <w:t>Н.Л.Голышев).</w:t>
      </w:r>
    </w:p>
    <w:p w:rsidR="00B5610F" w:rsidRDefault="00B5610F" w:rsidP="00C77BE4">
      <w:pPr>
        <w:widowControl w:val="0"/>
        <w:autoSpaceDE w:val="0"/>
        <w:autoSpaceDN w:val="0"/>
        <w:adjustRightInd w:val="0"/>
        <w:ind w:firstLine="567"/>
        <w:jc w:val="both"/>
        <w:rPr>
          <w:sz w:val="28"/>
          <w:szCs w:val="28"/>
        </w:rPr>
      </w:pPr>
    </w:p>
    <w:p w:rsidR="00D411C8" w:rsidRDefault="00D411C8" w:rsidP="00C77BE4">
      <w:pPr>
        <w:widowControl w:val="0"/>
        <w:autoSpaceDE w:val="0"/>
        <w:autoSpaceDN w:val="0"/>
        <w:adjustRightInd w:val="0"/>
        <w:ind w:firstLine="567"/>
        <w:jc w:val="both"/>
        <w:rPr>
          <w:sz w:val="28"/>
          <w:szCs w:val="28"/>
        </w:rPr>
      </w:pPr>
    </w:p>
    <w:p w:rsidR="00D411C8" w:rsidRPr="00C77BE4" w:rsidRDefault="00D411C8" w:rsidP="00C77BE4">
      <w:pPr>
        <w:widowControl w:val="0"/>
        <w:autoSpaceDE w:val="0"/>
        <w:autoSpaceDN w:val="0"/>
        <w:adjustRightInd w:val="0"/>
        <w:ind w:firstLine="567"/>
        <w:jc w:val="both"/>
        <w:rPr>
          <w:sz w:val="28"/>
          <w:szCs w:val="28"/>
        </w:rPr>
      </w:pPr>
    </w:p>
    <w:p w:rsidR="008441DF" w:rsidRPr="00C77BE4" w:rsidRDefault="008441DF" w:rsidP="00C77BE4">
      <w:pPr>
        <w:widowControl w:val="0"/>
        <w:tabs>
          <w:tab w:val="left" w:pos="7095"/>
        </w:tabs>
        <w:autoSpaceDE w:val="0"/>
        <w:autoSpaceDN w:val="0"/>
        <w:adjustRightInd w:val="0"/>
        <w:jc w:val="both"/>
        <w:rPr>
          <w:sz w:val="28"/>
          <w:szCs w:val="28"/>
        </w:rPr>
      </w:pPr>
      <w:r w:rsidRPr="00C77BE4">
        <w:rPr>
          <w:sz w:val="28"/>
          <w:szCs w:val="28"/>
        </w:rPr>
        <w:t xml:space="preserve">Глава муниципального образования </w:t>
      </w:r>
      <w:r w:rsidRPr="00C77BE4">
        <w:rPr>
          <w:sz w:val="28"/>
          <w:szCs w:val="28"/>
        </w:rPr>
        <w:tab/>
        <w:t>И.М.Авдеев</w:t>
      </w:r>
    </w:p>
    <w:p w:rsidR="008441DF" w:rsidRPr="00C77BE4" w:rsidRDefault="008441DF" w:rsidP="00C77BE4">
      <w:pPr>
        <w:widowControl w:val="0"/>
        <w:autoSpaceDE w:val="0"/>
        <w:autoSpaceDN w:val="0"/>
        <w:adjustRightInd w:val="0"/>
        <w:ind w:firstLine="540"/>
        <w:jc w:val="both"/>
        <w:rPr>
          <w:color w:val="FF0000"/>
          <w:sz w:val="28"/>
          <w:szCs w:val="28"/>
        </w:rPr>
      </w:pPr>
    </w:p>
    <w:p w:rsidR="00F42433" w:rsidRDefault="00F42433" w:rsidP="00C77BE4">
      <w:pPr>
        <w:tabs>
          <w:tab w:val="left" w:pos="1276"/>
          <w:tab w:val="left" w:pos="1980"/>
        </w:tabs>
        <w:autoSpaceDE w:val="0"/>
        <w:autoSpaceDN w:val="0"/>
        <w:adjustRightInd w:val="0"/>
        <w:contextualSpacing/>
        <w:jc w:val="right"/>
        <w:rPr>
          <w:sz w:val="28"/>
          <w:szCs w:val="28"/>
        </w:rPr>
      </w:pPr>
      <w:bookmarkStart w:id="0" w:name="Par47"/>
      <w:bookmarkEnd w:id="0"/>
    </w:p>
    <w:p w:rsidR="00F42433" w:rsidRDefault="00F42433" w:rsidP="00C77BE4">
      <w:pPr>
        <w:tabs>
          <w:tab w:val="left" w:pos="1276"/>
          <w:tab w:val="left" w:pos="1980"/>
        </w:tabs>
        <w:autoSpaceDE w:val="0"/>
        <w:autoSpaceDN w:val="0"/>
        <w:adjustRightInd w:val="0"/>
        <w:contextualSpacing/>
        <w:jc w:val="right"/>
        <w:rPr>
          <w:sz w:val="28"/>
          <w:szCs w:val="28"/>
        </w:rPr>
      </w:pPr>
    </w:p>
    <w:p w:rsidR="00F42433" w:rsidRDefault="00F42433"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7B1674" w:rsidRDefault="007B1674" w:rsidP="00C77BE4">
      <w:pPr>
        <w:tabs>
          <w:tab w:val="left" w:pos="1276"/>
          <w:tab w:val="left" w:pos="1980"/>
        </w:tabs>
        <w:autoSpaceDE w:val="0"/>
        <w:autoSpaceDN w:val="0"/>
        <w:adjustRightInd w:val="0"/>
        <w:contextualSpacing/>
        <w:jc w:val="right"/>
        <w:rPr>
          <w:sz w:val="28"/>
          <w:szCs w:val="28"/>
        </w:rPr>
      </w:pPr>
    </w:p>
    <w:p w:rsidR="00411835" w:rsidRDefault="00411835" w:rsidP="00C77BE4">
      <w:pPr>
        <w:tabs>
          <w:tab w:val="left" w:pos="1276"/>
          <w:tab w:val="left" w:pos="1980"/>
        </w:tabs>
        <w:autoSpaceDE w:val="0"/>
        <w:autoSpaceDN w:val="0"/>
        <w:adjustRightInd w:val="0"/>
        <w:contextualSpacing/>
        <w:jc w:val="right"/>
        <w:rPr>
          <w:sz w:val="28"/>
          <w:szCs w:val="28"/>
        </w:rPr>
      </w:pPr>
    </w:p>
    <w:p w:rsidR="003332C0" w:rsidRPr="00C77BE4" w:rsidRDefault="003332C0" w:rsidP="00C77BE4">
      <w:pPr>
        <w:tabs>
          <w:tab w:val="left" w:pos="1276"/>
          <w:tab w:val="left" w:pos="1980"/>
        </w:tabs>
        <w:autoSpaceDE w:val="0"/>
        <w:autoSpaceDN w:val="0"/>
        <w:adjustRightInd w:val="0"/>
        <w:contextualSpacing/>
        <w:jc w:val="right"/>
        <w:rPr>
          <w:sz w:val="28"/>
          <w:szCs w:val="28"/>
        </w:rPr>
      </w:pPr>
      <w:r w:rsidRPr="00C77BE4">
        <w:rPr>
          <w:sz w:val="28"/>
          <w:szCs w:val="28"/>
        </w:rPr>
        <w:lastRenderedPageBreak/>
        <w:t>Приложение № 1</w:t>
      </w:r>
    </w:p>
    <w:p w:rsidR="003332C0" w:rsidRPr="00C77BE4" w:rsidRDefault="003332C0" w:rsidP="00C77BE4">
      <w:pPr>
        <w:adjustRightInd w:val="0"/>
        <w:contextualSpacing/>
        <w:jc w:val="right"/>
        <w:rPr>
          <w:sz w:val="28"/>
          <w:szCs w:val="28"/>
        </w:rPr>
      </w:pPr>
      <w:r w:rsidRPr="00C77BE4">
        <w:rPr>
          <w:sz w:val="28"/>
          <w:szCs w:val="28"/>
        </w:rPr>
        <w:t xml:space="preserve">к Решению Думы Махнёвского </w:t>
      </w:r>
    </w:p>
    <w:p w:rsidR="003332C0" w:rsidRPr="00C77BE4" w:rsidRDefault="003332C0" w:rsidP="00C77BE4">
      <w:pPr>
        <w:adjustRightInd w:val="0"/>
        <w:contextualSpacing/>
        <w:jc w:val="right"/>
        <w:rPr>
          <w:sz w:val="28"/>
          <w:szCs w:val="28"/>
        </w:rPr>
      </w:pPr>
      <w:r w:rsidRPr="00C77BE4">
        <w:rPr>
          <w:sz w:val="28"/>
          <w:szCs w:val="28"/>
        </w:rPr>
        <w:t>муниципального образования</w:t>
      </w:r>
    </w:p>
    <w:p w:rsidR="003332C0" w:rsidRPr="00C77BE4" w:rsidRDefault="00306551" w:rsidP="00306551">
      <w:pPr>
        <w:adjustRightInd w:val="0"/>
        <w:contextualSpacing/>
        <w:jc w:val="center"/>
        <w:rPr>
          <w:sz w:val="28"/>
          <w:szCs w:val="28"/>
        </w:rPr>
      </w:pPr>
      <w:r>
        <w:rPr>
          <w:sz w:val="28"/>
          <w:szCs w:val="28"/>
        </w:rPr>
        <w:t xml:space="preserve">                                                                           </w:t>
      </w:r>
      <w:r w:rsidR="003332C0" w:rsidRPr="00C77BE4">
        <w:rPr>
          <w:sz w:val="28"/>
          <w:szCs w:val="28"/>
        </w:rPr>
        <w:t xml:space="preserve">от </w:t>
      </w:r>
      <w:r>
        <w:rPr>
          <w:sz w:val="28"/>
          <w:szCs w:val="28"/>
        </w:rPr>
        <w:t xml:space="preserve"> 20 ноября 2014</w:t>
      </w:r>
      <w:r w:rsidR="003332C0" w:rsidRPr="00C77BE4">
        <w:rPr>
          <w:sz w:val="28"/>
          <w:szCs w:val="28"/>
        </w:rPr>
        <w:t xml:space="preserve"> г. № </w:t>
      </w:r>
      <w:r>
        <w:rPr>
          <w:sz w:val="28"/>
          <w:szCs w:val="28"/>
        </w:rPr>
        <w:t>507</w:t>
      </w:r>
    </w:p>
    <w:p w:rsidR="003332C0" w:rsidRPr="00C77BE4" w:rsidRDefault="003332C0" w:rsidP="00C77BE4">
      <w:pPr>
        <w:autoSpaceDE w:val="0"/>
        <w:autoSpaceDN w:val="0"/>
        <w:adjustRightInd w:val="0"/>
        <w:contextualSpacing/>
        <w:jc w:val="center"/>
        <w:outlineLvl w:val="1"/>
        <w:rPr>
          <w:sz w:val="28"/>
          <w:szCs w:val="28"/>
        </w:rPr>
      </w:pPr>
    </w:p>
    <w:p w:rsidR="003332C0" w:rsidRPr="009658B4" w:rsidRDefault="003332C0" w:rsidP="00C77BE4">
      <w:pPr>
        <w:autoSpaceDE w:val="0"/>
        <w:autoSpaceDN w:val="0"/>
        <w:adjustRightInd w:val="0"/>
        <w:contextualSpacing/>
        <w:jc w:val="center"/>
        <w:outlineLvl w:val="1"/>
      </w:pPr>
      <w:r w:rsidRPr="009658B4">
        <w:t xml:space="preserve">Положение </w:t>
      </w:r>
    </w:p>
    <w:p w:rsidR="003332C0" w:rsidRPr="009658B4" w:rsidRDefault="003332C0" w:rsidP="00C77BE4">
      <w:pPr>
        <w:autoSpaceDE w:val="0"/>
        <w:autoSpaceDN w:val="0"/>
        <w:adjustRightInd w:val="0"/>
        <w:contextualSpacing/>
        <w:jc w:val="center"/>
        <w:outlineLvl w:val="1"/>
      </w:pPr>
      <w:r w:rsidRPr="009658B4">
        <w:t xml:space="preserve">об оплате труда работников муниципальных образовательных </w:t>
      </w:r>
    </w:p>
    <w:p w:rsidR="003332C0" w:rsidRPr="009658B4" w:rsidRDefault="003332C0" w:rsidP="00C77BE4">
      <w:pPr>
        <w:autoSpaceDE w:val="0"/>
        <w:autoSpaceDN w:val="0"/>
        <w:adjustRightInd w:val="0"/>
        <w:contextualSpacing/>
        <w:jc w:val="center"/>
        <w:outlineLvl w:val="1"/>
      </w:pPr>
      <w:r w:rsidRPr="009658B4">
        <w:t>организаций</w:t>
      </w:r>
      <w:r w:rsidR="0096543D" w:rsidRPr="009658B4">
        <w:t xml:space="preserve"> </w:t>
      </w:r>
      <w:r w:rsidRPr="009658B4">
        <w:t>Махнёвского муниципального образования</w:t>
      </w:r>
    </w:p>
    <w:p w:rsidR="003332C0" w:rsidRPr="009658B4" w:rsidRDefault="003332C0" w:rsidP="00C77BE4">
      <w:pPr>
        <w:autoSpaceDE w:val="0"/>
        <w:autoSpaceDN w:val="0"/>
        <w:adjustRightInd w:val="0"/>
        <w:contextualSpacing/>
        <w:jc w:val="center"/>
        <w:outlineLvl w:val="1"/>
        <w:rPr>
          <w:b/>
        </w:rPr>
      </w:pPr>
    </w:p>
    <w:p w:rsidR="003332C0" w:rsidRPr="009658B4" w:rsidRDefault="003332C0" w:rsidP="00C77BE4">
      <w:pPr>
        <w:autoSpaceDE w:val="0"/>
        <w:autoSpaceDN w:val="0"/>
        <w:adjustRightInd w:val="0"/>
        <w:contextualSpacing/>
        <w:jc w:val="center"/>
        <w:outlineLvl w:val="1"/>
      </w:pPr>
      <w:r w:rsidRPr="009658B4">
        <w:t>Глава 1. Общие положения</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outlineLvl w:val="1"/>
      </w:pPr>
      <w:r w:rsidRPr="009658B4">
        <w:t>1. Положение об оплате труда работников муниципальных образовательных организацийМахнёвского муниципального образования (далее - Положение), применяется при исчислении заработной платы работников муниципальных образовательных организаций Махнёвского муниципального образования (далее - образовательные организации).</w:t>
      </w:r>
    </w:p>
    <w:p w:rsidR="003332C0" w:rsidRPr="009658B4" w:rsidRDefault="003332C0" w:rsidP="00C77BE4">
      <w:pPr>
        <w:autoSpaceDE w:val="0"/>
        <w:autoSpaceDN w:val="0"/>
        <w:adjustRightInd w:val="0"/>
        <w:ind w:firstLine="567"/>
        <w:contextualSpacing/>
        <w:jc w:val="both"/>
      </w:pPr>
      <w:r w:rsidRPr="009658B4">
        <w:t xml:space="preserve">2. </w:t>
      </w:r>
      <w:proofErr w:type="gramStart"/>
      <w:r w:rsidRPr="009658B4">
        <w:t>Заработная плата работников образовательных организаций, устанавливается в соответствии с локальными нормативными актами образовательных организаций, которые разрабатываются на основ</w:t>
      </w:r>
      <w:r w:rsidR="0034665D" w:rsidRPr="009658B4">
        <w:t>е</w:t>
      </w:r>
      <w:r w:rsidRPr="009658B4">
        <w:t xml:space="preserve"> настоящего Положения и  не может быть </w:t>
      </w:r>
      <w:r w:rsidR="0034665D" w:rsidRPr="009658B4">
        <w:t>меньше</w:t>
      </w:r>
      <w:r w:rsidRPr="009658B4">
        <w:t xml:space="preserve"> заработной платы (без учета премий и иных стимулирующих выплат), выплачиваемой </w:t>
      </w:r>
      <w:r w:rsidR="001F545F" w:rsidRPr="009658B4">
        <w:t>на основе тарифной сетки по оплате труда работников образовательных организаций (без учета премий и иных стимулирующих выплат)</w:t>
      </w:r>
      <w:r w:rsidRPr="009658B4">
        <w:t>, при условии сохранения объема должностных обязанностей работников и</w:t>
      </w:r>
      <w:proofErr w:type="gramEnd"/>
      <w:r w:rsidRPr="009658B4">
        <w:t xml:space="preserve"> выполнения ими работ той же квалификации.</w:t>
      </w:r>
    </w:p>
    <w:p w:rsidR="003332C0" w:rsidRPr="009658B4" w:rsidRDefault="003332C0" w:rsidP="00C77BE4">
      <w:pPr>
        <w:autoSpaceDE w:val="0"/>
        <w:autoSpaceDN w:val="0"/>
        <w:adjustRightInd w:val="0"/>
        <w:ind w:firstLine="567"/>
        <w:contextualSpacing/>
        <w:jc w:val="both"/>
      </w:pPr>
      <w:r w:rsidRPr="009658B4">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w:t>
      </w:r>
      <w:r w:rsidR="001E207B" w:rsidRPr="009658B4">
        <w:t xml:space="preserve">минимальной </w:t>
      </w:r>
      <w:r w:rsidRPr="009658B4">
        <w:t>заработной платы, установленного в Свердловской области.</w:t>
      </w:r>
    </w:p>
    <w:p w:rsidR="003332C0" w:rsidRPr="009658B4" w:rsidRDefault="003332C0" w:rsidP="00C77BE4">
      <w:pPr>
        <w:autoSpaceDE w:val="0"/>
        <w:autoSpaceDN w:val="0"/>
        <w:adjustRightInd w:val="0"/>
        <w:ind w:firstLine="567"/>
        <w:contextualSpacing/>
        <w:jc w:val="both"/>
      </w:pPr>
      <w:r w:rsidRPr="009658B4">
        <w:t>4. Размер, порядок и условия оплаты труда работников образовательных организаций устанавливаются работодателем в трудовом договоре.</w:t>
      </w:r>
    </w:p>
    <w:p w:rsidR="003332C0" w:rsidRPr="009658B4" w:rsidRDefault="003332C0" w:rsidP="00C77BE4">
      <w:pPr>
        <w:autoSpaceDE w:val="0"/>
        <w:autoSpaceDN w:val="0"/>
        <w:adjustRightInd w:val="0"/>
        <w:ind w:firstLine="567"/>
        <w:contextualSpacing/>
        <w:jc w:val="both"/>
      </w:pPr>
      <w:r w:rsidRPr="009658B4">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BE6E37" w:rsidRPr="009658B4" w:rsidRDefault="007A0C01" w:rsidP="00C77BE4">
      <w:pPr>
        <w:autoSpaceDE w:val="0"/>
        <w:autoSpaceDN w:val="0"/>
        <w:adjustRightInd w:val="0"/>
        <w:ind w:firstLine="567"/>
        <w:jc w:val="both"/>
        <w:rPr>
          <w:rFonts w:eastAsiaTheme="minorHAnsi"/>
          <w:lang w:eastAsia="en-US"/>
        </w:rPr>
      </w:pPr>
      <w:r w:rsidRPr="009658B4">
        <w:t>5.</w:t>
      </w:r>
      <w:r w:rsidR="003332C0" w:rsidRPr="009658B4">
        <w:t>Фонд оплаты труда образовательной организации утверждается Администрацией Махнёвс</w:t>
      </w:r>
      <w:r w:rsidR="00BE6E37" w:rsidRPr="009658B4">
        <w:t xml:space="preserve">кого муниципального образования </w:t>
      </w:r>
      <w:r w:rsidR="00BE6E37" w:rsidRPr="009658B4">
        <w:rPr>
          <w:rFonts w:eastAsiaTheme="minorHAnsi"/>
          <w:lang w:eastAsia="en-US"/>
        </w:rPr>
        <w:t>на соответствующий финансовый год.</w:t>
      </w:r>
    </w:p>
    <w:p w:rsidR="003332C0" w:rsidRPr="009658B4" w:rsidRDefault="00BE6E37" w:rsidP="00C77BE4">
      <w:pPr>
        <w:autoSpaceDE w:val="0"/>
        <w:autoSpaceDN w:val="0"/>
        <w:adjustRightInd w:val="0"/>
        <w:ind w:firstLine="567"/>
        <w:jc w:val="both"/>
        <w:rPr>
          <w:rFonts w:eastAsiaTheme="minorHAnsi"/>
          <w:lang w:eastAsia="en-US"/>
        </w:rPr>
      </w:pPr>
      <w:r w:rsidRPr="009658B4">
        <w:rPr>
          <w:rFonts w:eastAsiaTheme="minorHAnsi"/>
          <w:lang w:eastAsia="en-US"/>
        </w:rPr>
        <w:t xml:space="preserve">Объем средств на компенсационные выплаты в составе фонда оплаты труда </w:t>
      </w:r>
      <w:r w:rsidRPr="009658B4">
        <w:t>образовательной организации</w:t>
      </w:r>
      <w:r w:rsidRPr="009658B4">
        <w:rPr>
          <w:rFonts w:eastAsiaTheme="minorHAnsi"/>
          <w:lang w:eastAsia="en-US"/>
        </w:rPr>
        <w:t xml:space="preserve"> устанавливает главный распорядитель бюджетных средств исходя из особенностей деятельности </w:t>
      </w:r>
      <w:r w:rsidRPr="009658B4">
        <w:t xml:space="preserve">образовательной </w:t>
      </w:r>
      <w:r w:rsidRPr="009658B4">
        <w:rPr>
          <w:rFonts w:eastAsiaTheme="minorHAnsi"/>
          <w:lang w:eastAsia="en-US"/>
        </w:rPr>
        <w:t>организации.</w:t>
      </w:r>
    </w:p>
    <w:p w:rsidR="003332C0" w:rsidRPr="009658B4" w:rsidRDefault="003332C0" w:rsidP="00C77BE4">
      <w:pPr>
        <w:autoSpaceDE w:val="0"/>
        <w:autoSpaceDN w:val="0"/>
        <w:adjustRightInd w:val="0"/>
        <w:ind w:firstLine="567"/>
        <w:contextualSpacing/>
        <w:jc w:val="both"/>
      </w:pPr>
      <w:r w:rsidRPr="009658B4">
        <w:t xml:space="preserve">Объем средств на выплаты стимулирующего характера в составе фонда оплаты труда образовательной организации должен составлять не более </w:t>
      </w:r>
      <w:r w:rsidR="00A004AD" w:rsidRPr="009658B4">
        <w:t>3</w:t>
      </w:r>
      <w:r w:rsidRPr="009658B4">
        <w:t>0 процентов.</w:t>
      </w:r>
    </w:p>
    <w:p w:rsidR="003332C0" w:rsidRPr="009658B4" w:rsidRDefault="003332C0" w:rsidP="00C77BE4">
      <w:pPr>
        <w:autoSpaceDE w:val="0"/>
        <w:autoSpaceDN w:val="0"/>
        <w:adjustRightInd w:val="0"/>
        <w:ind w:firstLine="567"/>
        <w:contextualSpacing/>
        <w:jc w:val="both"/>
      </w:pPr>
      <w:r w:rsidRPr="009658B4">
        <w:t xml:space="preserve">6. Штатное расписание разрабатывается образовательными организациями в соответствии со структурой, согласованной с </w:t>
      </w:r>
      <w:r w:rsidR="00BE7D14" w:rsidRPr="009658B4">
        <w:t>главным распорядителем бюджетных средств, в</w:t>
      </w:r>
      <w:r w:rsidRPr="009658B4">
        <w:t xml:space="preserve"> пределах утвержденного на соответствующий финансовый год фонда оплаты труда.</w:t>
      </w:r>
    </w:p>
    <w:p w:rsidR="003332C0" w:rsidRPr="009658B4" w:rsidRDefault="00BE7D14" w:rsidP="00C77BE4">
      <w:pPr>
        <w:autoSpaceDE w:val="0"/>
        <w:autoSpaceDN w:val="0"/>
        <w:adjustRightInd w:val="0"/>
        <w:ind w:firstLine="567"/>
        <w:contextualSpacing/>
        <w:jc w:val="both"/>
      </w:pPr>
      <w:r w:rsidRPr="009658B4">
        <w:t xml:space="preserve">Главный распорядитель бюджетных средств может устанавливать предельную </w:t>
      </w:r>
      <w:r w:rsidR="003332C0" w:rsidRPr="009658B4">
        <w:t>долю оплаты труда работников административно-управленческого персонала в фонде оплаты труда образовательных организаций, а также перечень должностей, относимых к административно-управленческому персоналу указанных организаций.</w:t>
      </w:r>
    </w:p>
    <w:p w:rsidR="00586FEB" w:rsidRPr="009658B4" w:rsidRDefault="003332C0" w:rsidP="00BD6BBC">
      <w:pPr>
        <w:autoSpaceDE w:val="0"/>
        <w:autoSpaceDN w:val="0"/>
        <w:adjustRightInd w:val="0"/>
        <w:ind w:firstLine="567"/>
        <w:contextualSpacing/>
        <w:jc w:val="both"/>
      </w:pPr>
      <w:r w:rsidRPr="009658B4">
        <w:t xml:space="preserve">7. Должности работников, включаемые в штатное расписание образовательной организации, должны </w:t>
      </w:r>
      <w:r w:rsidR="00BE7D14" w:rsidRPr="009658B4">
        <w:t>определяться в соответствии с Уставом образовательной организации и должны соответствовать</w:t>
      </w:r>
      <w:r w:rsidR="00E22D2C">
        <w:t xml:space="preserve"> </w:t>
      </w:r>
      <w:r w:rsidR="00DB2575">
        <w:fldChar w:fldCharType="begin"/>
      </w:r>
      <w:r w:rsidR="00DB2575">
        <w:instrText>HYPERLINK "consultantplus://offline/ref=DA9CFBB49767F4A7F0C6C54F883A9C5985662714A2368EE01EF6D59F367D77F61D598278C7DBEF52h0kDH"</w:instrText>
      </w:r>
      <w:r w:rsidR="00DB2575">
        <w:fldChar w:fldCharType="separate"/>
      </w:r>
      <w:r w:rsidR="00586FEB" w:rsidRPr="009658B4">
        <w:t>Единому</w:t>
      </w:r>
      <w:r w:rsidR="00DB2575">
        <w:fldChar w:fldCharType="end"/>
      </w:r>
      <w:r w:rsidR="00586FEB" w:rsidRPr="009658B4">
        <w:t xml:space="preserve"> квалификационному справочнику должностей руководителей, специалистов и служащих, раздел "Квалификационные </w:t>
      </w:r>
      <w:r w:rsidR="00586FEB" w:rsidRPr="009658B4">
        <w:lastRenderedPageBreak/>
        <w:t xml:space="preserve">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w:t>
      </w:r>
      <w:r w:rsidR="00267A5A" w:rsidRPr="009658B4">
        <w:t>№</w:t>
      </w:r>
      <w:r w:rsidR="00586FEB" w:rsidRPr="009658B4">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Единому тарифно-квалификационному справочнику работ и профессий рабочих, утвержденному </w:t>
      </w:r>
      <w:hyperlink r:id="rId9" w:history="1">
        <w:r w:rsidR="00586FEB" w:rsidRPr="009658B4">
          <w:t>Постановлением</w:t>
        </w:r>
      </w:hyperlink>
      <w:r w:rsidR="00586FEB" w:rsidRPr="009658B4">
        <w:t xml:space="preserve"> Правительства Российской Федерации от 31.10.2002 </w:t>
      </w:r>
      <w:r w:rsidR="00267A5A" w:rsidRPr="009658B4">
        <w:t>№</w:t>
      </w:r>
      <w:r w:rsidR="00586FEB" w:rsidRPr="009658B4">
        <w:t xml:space="preserve">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(далее - ЕТКС).</w:t>
      </w:r>
    </w:p>
    <w:p w:rsidR="003332C0" w:rsidRPr="009658B4" w:rsidRDefault="00806DB1" w:rsidP="00C77BE4">
      <w:pPr>
        <w:autoSpaceDE w:val="0"/>
        <w:autoSpaceDN w:val="0"/>
        <w:adjustRightInd w:val="0"/>
        <w:ind w:firstLine="567"/>
        <w:jc w:val="both"/>
      </w:pPr>
      <w:r w:rsidRPr="009658B4">
        <w:t>8</w:t>
      </w:r>
      <w:r w:rsidR="003332C0" w:rsidRPr="009658B4">
        <w:t xml:space="preserve">. Средняя заработная плата педагогических работников </w:t>
      </w:r>
      <w:r w:rsidR="007B4E9E" w:rsidRPr="009658B4">
        <w:t>обще</w:t>
      </w:r>
      <w:r w:rsidR="003332C0" w:rsidRPr="009658B4">
        <w:t>образовательных организаций к 2018 году должна составлять не менее 100 процентов от средней заработной платы в Свердловской области.</w:t>
      </w:r>
    </w:p>
    <w:p w:rsidR="003332C0" w:rsidRPr="009658B4" w:rsidRDefault="003332C0" w:rsidP="00C77BE4">
      <w:pPr>
        <w:autoSpaceDE w:val="0"/>
        <w:autoSpaceDN w:val="0"/>
        <w:adjustRightInd w:val="0"/>
        <w:ind w:firstLine="567"/>
        <w:jc w:val="both"/>
      </w:pPr>
      <w:r w:rsidRPr="009658B4">
        <w:t xml:space="preserve">Средняя заработная плата педагогических работников организаций </w:t>
      </w:r>
      <w:r w:rsidR="007B4E9E" w:rsidRPr="009658B4">
        <w:t xml:space="preserve">дошкольного и </w:t>
      </w:r>
      <w:r w:rsidRPr="009658B4">
        <w:t>дополнительного образования детей к 2018 году должна быть не ниже уровня средней заработной платы учителей в Свердловской области.</w:t>
      </w:r>
    </w:p>
    <w:p w:rsidR="003332C0" w:rsidRPr="009658B4" w:rsidRDefault="003332C0" w:rsidP="0049114C">
      <w:pPr>
        <w:autoSpaceDE w:val="0"/>
        <w:autoSpaceDN w:val="0"/>
        <w:adjustRightInd w:val="0"/>
        <w:ind w:firstLine="540"/>
        <w:jc w:val="both"/>
        <w:rPr>
          <w:rFonts w:eastAsiaTheme="minorHAnsi"/>
          <w:bCs/>
          <w:lang w:eastAsia="en-US"/>
        </w:rPr>
      </w:pPr>
      <w:r w:rsidRPr="009658B4">
        <w:t>Повышение заработной платы работников образовательных организаций производится поэтапно</w:t>
      </w:r>
      <w:r w:rsidR="0049114C" w:rsidRPr="009658B4">
        <w:rPr>
          <w:rFonts w:eastAsiaTheme="minorHAnsi"/>
          <w:bCs/>
          <w:lang w:eastAsia="en-US"/>
        </w:rPr>
        <w:t>с возможным привлечением на эти цели средств, получаемых за счет сокращения неэффективных расходов.</w:t>
      </w:r>
    </w:p>
    <w:p w:rsidR="007B4E9E" w:rsidRPr="009658B4" w:rsidRDefault="007B4E9E" w:rsidP="00C77BE4">
      <w:pPr>
        <w:autoSpaceDE w:val="0"/>
        <w:autoSpaceDN w:val="0"/>
        <w:adjustRightInd w:val="0"/>
        <w:contextualSpacing/>
        <w:jc w:val="center"/>
        <w:outlineLvl w:val="1"/>
        <w:rPr>
          <w:color w:val="FF0000"/>
        </w:rPr>
      </w:pPr>
    </w:p>
    <w:p w:rsidR="003332C0" w:rsidRPr="009658B4" w:rsidRDefault="003332C0" w:rsidP="00C77BE4">
      <w:pPr>
        <w:autoSpaceDE w:val="0"/>
        <w:autoSpaceDN w:val="0"/>
        <w:adjustRightInd w:val="0"/>
        <w:contextualSpacing/>
        <w:jc w:val="center"/>
        <w:outlineLvl w:val="1"/>
      </w:pPr>
      <w:r w:rsidRPr="009658B4">
        <w:t>Глава 2. Условия определения оплаты труда</w:t>
      </w:r>
    </w:p>
    <w:p w:rsidR="003332C0" w:rsidRPr="009658B4" w:rsidRDefault="003332C0" w:rsidP="00C77BE4">
      <w:pPr>
        <w:autoSpaceDE w:val="0"/>
        <w:autoSpaceDN w:val="0"/>
        <w:adjustRightInd w:val="0"/>
        <w:contextualSpacing/>
        <w:jc w:val="both"/>
      </w:pPr>
    </w:p>
    <w:p w:rsidR="003332C0" w:rsidRPr="009658B4" w:rsidRDefault="00976C6A" w:rsidP="00C77BE4">
      <w:pPr>
        <w:autoSpaceDE w:val="0"/>
        <w:autoSpaceDN w:val="0"/>
        <w:adjustRightInd w:val="0"/>
        <w:ind w:firstLine="567"/>
        <w:contextualSpacing/>
        <w:jc w:val="both"/>
      </w:pPr>
      <w:r w:rsidRPr="009658B4">
        <w:t>9</w:t>
      </w:r>
      <w:r w:rsidR="003332C0" w:rsidRPr="009658B4">
        <w:t>. Оплата труда работников образовательной организации устанавливается с учетом:</w:t>
      </w:r>
    </w:p>
    <w:p w:rsidR="003332C0" w:rsidRPr="009658B4" w:rsidRDefault="00DB4700" w:rsidP="00C77BE4">
      <w:pPr>
        <w:autoSpaceDE w:val="0"/>
        <w:autoSpaceDN w:val="0"/>
        <w:adjustRightInd w:val="0"/>
        <w:ind w:firstLine="567"/>
        <w:contextualSpacing/>
        <w:jc w:val="both"/>
      </w:pPr>
      <w:r w:rsidRPr="009658B4">
        <w:t>1)ЕТКС</w:t>
      </w:r>
      <w:r w:rsidR="003332C0" w:rsidRPr="009658B4">
        <w:t>;</w:t>
      </w:r>
    </w:p>
    <w:p w:rsidR="003332C0" w:rsidRPr="009658B4" w:rsidRDefault="00DB4700" w:rsidP="00C77BE4">
      <w:pPr>
        <w:autoSpaceDE w:val="0"/>
        <w:autoSpaceDN w:val="0"/>
        <w:adjustRightInd w:val="0"/>
        <w:ind w:firstLine="567"/>
        <w:contextualSpacing/>
        <w:jc w:val="both"/>
      </w:pPr>
      <w:r w:rsidRPr="009658B4">
        <w:t>2)</w:t>
      </w:r>
      <w:r w:rsidR="003332C0" w:rsidRPr="009658B4">
        <w:t xml:space="preserve"> единого квалификационного справочника должностей руководителей, специалистов и служащих;</w:t>
      </w:r>
    </w:p>
    <w:p w:rsidR="003332C0" w:rsidRPr="009658B4" w:rsidRDefault="00DB4700" w:rsidP="00C77BE4">
      <w:pPr>
        <w:autoSpaceDE w:val="0"/>
        <w:autoSpaceDN w:val="0"/>
        <w:adjustRightInd w:val="0"/>
        <w:ind w:firstLine="567"/>
        <w:contextualSpacing/>
        <w:jc w:val="both"/>
      </w:pPr>
      <w:r w:rsidRPr="009658B4">
        <w:t>3)</w:t>
      </w:r>
      <w:r w:rsidR="003332C0" w:rsidRPr="009658B4">
        <w:t xml:space="preserve"> государственных гарантий по оплате труда, предусмотренных трудовым законодательством;</w:t>
      </w:r>
    </w:p>
    <w:p w:rsidR="00DB4700" w:rsidRPr="009658B4" w:rsidRDefault="00DB4700" w:rsidP="00C77BE4">
      <w:pPr>
        <w:autoSpaceDE w:val="0"/>
        <w:autoSpaceDN w:val="0"/>
        <w:adjustRightInd w:val="0"/>
        <w:ind w:firstLine="567"/>
        <w:contextualSpacing/>
        <w:jc w:val="both"/>
      </w:pPr>
      <w:r w:rsidRPr="009658B4">
        <w:t>4) профессиональных квалификационных групп;</w:t>
      </w:r>
    </w:p>
    <w:p w:rsidR="003332C0" w:rsidRPr="009658B4" w:rsidRDefault="00DB4700" w:rsidP="00C77BE4">
      <w:pPr>
        <w:autoSpaceDE w:val="0"/>
        <w:autoSpaceDN w:val="0"/>
        <w:adjustRightInd w:val="0"/>
        <w:ind w:firstLine="567"/>
        <w:contextualSpacing/>
        <w:jc w:val="both"/>
      </w:pPr>
      <w:r w:rsidRPr="009658B4">
        <w:t>5)</w:t>
      </w:r>
      <w:r w:rsidR="003332C0" w:rsidRPr="009658B4">
        <w:t xml:space="preserve"> перечня видов выплат компенсационного характера;</w:t>
      </w:r>
    </w:p>
    <w:p w:rsidR="003332C0" w:rsidRPr="009658B4" w:rsidRDefault="00DB4700" w:rsidP="00C77BE4">
      <w:pPr>
        <w:autoSpaceDE w:val="0"/>
        <w:autoSpaceDN w:val="0"/>
        <w:adjustRightInd w:val="0"/>
        <w:ind w:firstLine="567"/>
        <w:contextualSpacing/>
        <w:jc w:val="both"/>
      </w:pPr>
      <w:r w:rsidRPr="009658B4">
        <w:t>6)</w:t>
      </w:r>
      <w:r w:rsidR="003332C0" w:rsidRPr="009658B4">
        <w:t xml:space="preserve"> перечня видов выплат стимулирующего характера;</w:t>
      </w:r>
    </w:p>
    <w:p w:rsidR="003332C0" w:rsidRPr="009658B4" w:rsidRDefault="00791024" w:rsidP="00C77BE4">
      <w:pPr>
        <w:autoSpaceDE w:val="0"/>
        <w:autoSpaceDN w:val="0"/>
        <w:adjustRightInd w:val="0"/>
        <w:ind w:firstLine="567"/>
        <w:contextualSpacing/>
        <w:jc w:val="both"/>
      </w:pPr>
      <w:r w:rsidRPr="009658B4">
        <w:t>7)</w:t>
      </w:r>
      <w:r w:rsidR="003332C0" w:rsidRPr="009658B4">
        <w:t xml:space="preserve">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3332C0" w:rsidRPr="009658B4" w:rsidRDefault="00791024" w:rsidP="00C77BE4">
      <w:pPr>
        <w:autoSpaceDE w:val="0"/>
        <w:autoSpaceDN w:val="0"/>
        <w:adjustRightInd w:val="0"/>
        <w:ind w:firstLine="567"/>
        <w:contextualSpacing/>
        <w:jc w:val="both"/>
      </w:pPr>
      <w:r w:rsidRPr="009658B4">
        <w:t>8)</w:t>
      </w:r>
      <w:r w:rsidR="003332C0" w:rsidRPr="009658B4">
        <w:t xml:space="preserve"> мнение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3332C0" w:rsidRPr="009658B4" w:rsidRDefault="00976C6A" w:rsidP="00C77BE4">
      <w:pPr>
        <w:autoSpaceDE w:val="0"/>
        <w:autoSpaceDN w:val="0"/>
        <w:adjustRightInd w:val="0"/>
        <w:ind w:firstLine="567"/>
        <w:contextualSpacing/>
        <w:jc w:val="both"/>
      </w:pPr>
      <w:r w:rsidRPr="009658B4">
        <w:t>10</w:t>
      </w:r>
      <w:r w:rsidR="003332C0" w:rsidRPr="009658B4">
        <w:t xml:space="preserve">. При определении </w:t>
      </w:r>
      <w:proofErr w:type="gramStart"/>
      <w:r w:rsidR="003332C0" w:rsidRPr="009658B4">
        <w:t>размера оплаты труда работников образовательных организаций</w:t>
      </w:r>
      <w:proofErr w:type="gramEnd"/>
      <w:r w:rsidR="003332C0" w:rsidRPr="009658B4">
        <w:t xml:space="preserve"> учитываются следующие условия:</w:t>
      </w:r>
    </w:p>
    <w:p w:rsidR="003332C0" w:rsidRPr="009658B4" w:rsidRDefault="003332C0" w:rsidP="00C77BE4">
      <w:pPr>
        <w:autoSpaceDE w:val="0"/>
        <w:autoSpaceDN w:val="0"/>
        <w:adjustRightInd w:val="0"/>
        <w:ind w:firstLine="567"/>
        <w:contextualSpacing/>
        <w:jc w:val="both"/>
      </w:pPr>
      <w:r w:rsidRPr="009658B4">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3332C0" w:rsidRPr="009658B4" w:rsidRDefault="003332C0" w:rsidP="00C77BE4">
      <w:pPr>
        <w:autoSpaceDE w:val="0"/>
        <w:autoSpaceDN w:val="0"/>
        <w:adjustRightInd w:val="0"/>
        <w:ind w:firstLine="567"/>
        <w:contextualSpacing/>
        <w:jc w:val="both"/>
      </w:pPr>
      <w:r w:rsidRPr="009658B4">
        <w:t>2) продолжительность рабочего времени (нормы часов педагогической работы за ставку заработной платы) педагогических работников образовательных организаций;</w:t>
      </w:r>
    </w:p>
    <w:p w:rsidR="003332C0" w:rsidRPr="009658B4" w:rsidRDefault="003332C0" w:rsidP="00C77BE4">
      <w:pPr>
        <w:autoSpaceDE w:val="0"/>
        <w:autoSpaceDN w:val="0"/>
        <w:adjustRightInd w:val="0"/>
        <w:ind w:firstLine="567"/>
        <w:contextualSpacing/>
        <w:jc w:val="both"/>
      </w:pPr>
      <w:r w:rsidRPr="009658B4">
        <w:t>3) объемы учебной (педагогической) работы;</w:t>
      </w:r>
    </w:p>
    <w:p w:rsidR="003332C0" w:rsidRPr="009658B4" w:rsidRDefault="003332C0" w:rsidP="00C77BE4">
      <w:pPr>
        <w:autoSpaceDE w:val="0"/>
        <w:autoSpaceDN w:val="0"/>
        <w:adjustRightInd w:val="0"/>
        <w:ind w:firstLine="567"/>
        <w:contextualSpacing/>
        <w:jc w:val="both"/>
      </w:pPr>
      <w:r w:rsidRPr="009658B4">
        <w:t>4) порядок исчисления заработной платы педагогических работников на основе тарификации;</w:t>
      </w:r>
    </w:p>
    <w:p w:rsidR="003332C0" w:rsidRPr="009658B4" w:rsidRDefault="003332C0" w:rsidP="00C77BE4">
      <w:pPr>
        <w:autoSpaceDE w:val="0"/>
        <w:autoSpaceDN w:val="0"/>
        <w:adjustRightInd w:val="0"/>
        <w:ind w:firstLine="567"/>
        <w:contextualSpacing/>
        <w:jc w:val="both"/>
      </w:pPr>
      <w:r w:rsidRPr="009658B4">
        <w:t>5) особенности исчисления почасовой оплаты труда педагогических работников;</w:t>
      </w:r>
    </w:p>
    <w:p w:rsidR="003332C0" w:rsidRPr="009658B4" w:rsidRDefault="003332C0" w:rsidP="00C77BE4">
      <w:pPr>
        <w:autoSpaceDE w:val="0"/>
        <w:autoSpaceDN w:val="0"/>
        <w:adjustRightInd w:val="0"/>
        <w:ind w:firstLine="567"/>
        <w:contextualSpacing/>
        <w:jc w:val="both"/>
      </w:pPr>
      <w:r w:rsidRPr="009658B4">
        <w:t xml:space="preserve">6) условия труда, отклоняющиеся от </w:t>
      </w:r>
      <w:proofErr w:type="gramStart"/>
      <w:r w:rsidRPr="009658B4">
        <w:t>нормальных</w:t>
      </w:r>
      <w:proofErr w:type="gramEnd"/>
      <w:r w:rsidRPr="009658B4">
        <w:t>, выплаты, обусловленные районным регулированием оплаты труда.</w:t>
      </w:r>
    </w:p>
    <w:p w:rsidR="003332C0" w:rsidRPr="009658B4" w:rsidRDefault="003332C0" w:rsidP="00C77BE4">
      <w:pPr>
        <w:autoSpaceDE w:val="0"/>
        <w:autoSpaceDN w:val="0"/>
        <w:adjustRightInd w:val="0"/>
        <w:ind w:firstLine="567"/>
        <w:contextualSpacing/>
        <w:jc w:val="both"/>
      </w:pPr>
      <w:r w:rsidRPr="009658B4">
        <w:t>1</w:t>
      </w:r>
      <w:r w:rsidR="00CA1141" w:rsidRPr="009658B4">
        <w:t>1</w:t>
      </w:r>
      <w:r w:rsidRPr="009658B4">
        <w:t>. Заработная плата работников образовательных организаций предельными размерами не ограничивается</w:t>
      </w:r>
      <w:r w:rsidR="00CA1141" w:rsidRPr="009658B4">
        <w:t>, за исключением случаев, предусмотренных Трудовым кодексом Российской Федерации</w:t>
      </w:r>
      <w:r w:rsidRPr="009658B4">
        <w:t>.</w:t>
      </w:r>
    </w:p>
    <w:p w:rsidR="003332C0" w:rsidRPr="009658B4" w:rsidRDefault="003332C0" w:rsidP="00C77BE4">
      <w:pPr>
        <w:autoSpaceDE w:val="0"/>
        <w:autoSpaceDN w:val="0"/>
        <w:adjustRightInd w:val="0"/>
        <w:ind w:firstLine="567"/>
        <w:contextualSpacing/>
        <w:jc w:val="both"/>
      </w:pPr>
      <w:r w:rsidRPr="009658B4">
        <w:t>1</w:t>
      </w:r>
      <w:r w:rsidR="0054589A" w:rsidRPr="009658B4">
        <w:t>2</w:t>
      </w:r>
      <w:r w:rsidRPr="009658B4">
        <w:t>. Изменение оплаты труда производится:</w:t>
      </w:r>
    </w:p>
    <w:p w:rsidR="003332C0" w:rsidRPr="009658B4" w:rsidRDefault="003332C0" w:rsidP="00C77BE4">
      <w:pPr>
        <w:autoSpaceDE w:val="0"/>
        <w:autoSpaceDN w:val="0"/>
        <w:adjustRightInd w:val="0"/>
        <w:ind w:firstLine="567"/>
        <w:contextualSpacing/>
        <w:jc w:val="both"/>
      </w:pPr>
      <w:r w:rsidRPr="009658B4">
        <w:lastRenderedPageBreak/>
        <w:t>1) при присвоении квалификационной категории - со дня вынесения решения соответствующей аттестационной комиссии;</w:t>
      </w:r>
    </w:p>
    <w:p w:rsidR="003332C0" w:rsidRPr="009658B4" w:rsidRDefault="003332C0" w:rsidP="00C77BE4">
      <w:pPr>
        <w:autoSpaceDE w:val="0"/>
        <w:autoSpaceDN w:val="0"/>
        <w:adjustRightInd w:val="0"/>
        <w:ind w:firstLine="567"/>
        <w:contextualSpacing/>
        <w:jc w:val="both"/>
      </w:pPr>
      <w:r w:rsidRPr="009658B4">
        <w:t>2) при присвоении почетного звания - со дня присвоения (при предъявлении документа, подтверждающего присвоение почетного звания);</w:t>
      </w:r>
    </w:p>
    <w:p w:rsidR="003332C0" w:rsidRPr="009658B4" w:rsidRDefault="003332C0" w:rsidP="00C77BE4">
      <w:pPr>
        <w:autoSpaceDE w:val="0"/>
        <w:autoSpaceDN w:val="0"/>
        <w:adjustRightInd w:val="0"/>
        <w:ind w:firstLine="567"/>
        <w:contextualSpacing/>
        <w:jc w:val="both"/>
      </w:pPr>
      <w:r w:rsidRPr="009658B4">
        <w:t>3)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3332C0" w:rsidRPr="009658B4" w:rsidRDefault="003332C0" w:rsidP="00C77BE4">
      <w:pPr>
        <w:autoSpaceDE w:val="0"/>
        <w:autoSpaceDN w:val="0"/>
        <w:adjustRightInd w:val="0"/>
        <w:ind w:firstLine="567"/>
        <w:contextualSpacing/>
        <w:jc w:val="both"/>
      </w:pPr>
      <w:r w:rsidRPr="009658B4">
        <w:t>4) при присуждении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3332C0" w:rsidRPr="009658B4" w:rsidRDefault="003332C0" w:rsidP="00C77BE4">
      <w:pPr>
        <w:autoSpaceDE w:val="0"/>
        <w:autoSpaceDN w:val="0"/>
        <w:adjustRightInd w:val="0"/>
        <w:ind w:firstLine="567"/>
        <w:contextualSpacing/>
        <w:jc w:val="both"/>
      </w:pPr>
      <w:r w:rsidRPr="009658B4">
        <w:t>1</w:t>
      </w:r>
      <w:r w:rsidR="0054589A" w:rsidRPr="009658B4">
        <w:t>3</w:t>
      </w:r>
      <w:r w:rsidRPr="009658B4">
        <w:t>. При наступлении у работника права в соответствии с пунктом 1</w:t>
      </w:r>
      <w:r w:rsidR="0054589A" w:rsidRPr="009658B4">
        <w:t>2</w:t>
      </w:r>
      <w:r w:rsidRPr="009658B4">
        <w:t xml:space="preserve">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3332C0" w:rsidRPr="009658B4" w:rsidRDefault="003332C0" w:rsidP="00C77BE4">
      <w:pPr>
        <w:autoSpaceDE w:val="0"/>
        <w:autoSpaceDN w:val="0"/>
        <w:adjustRightInd w:val="0"/>
        <w:ind w:firstLine="567"/>
        <w:contextualSpacing/>
        <w:jc w:val="both"/>
      </w:pPr>
      <w:r w:rsidRPr="009658B4">
        <w:t>1</w:t>
      </w:r>
      <w:r w:rsidR="0054589A" w:rsidRPr="009658B4">
        <w:t>4</w:t>
      </w:r>
      <w:r w:rsidRPr="009658B4">
        <w:t>. Руководители образовательных организаций:</w:t>
      </w:r>
    </w:p>
    <w:p w:rsidR="003332C0" w:rsidRPr="009658B4" w:rsidRDefault="003332C0" w:rsidP="00C77BE4">
      <w:pPr>
        <w:autoSpaceDE w:val="0"/>
        <w:autoSpaceDN w:val="0"/>
        <w:adjustRightInd w:val="0"/>
        <w:ind w:firstLine="567"/>
        <w:contextualSpacing/>
        <w:jc w:val="both"/>
      </w:pPr>
      <w:r w:rsidRPr="009658B4">
        <w:t>1) 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3332C0" w:rsidRPr="009658B4" w:rsidRDefault="003332C0" w:rsidP="00C77BE4">
      <w:pPr>
        <w:autoSpaceDE w:val="0"/>
        <w:autoSpaceDN w:val="0"/>
        <w:adjustRightInd w:val="0"/>
        <w:ind w:firstLine="567"/>
        <w:contextualSpacing/>
        <w:jc w:val="both"/>
      </w:pPr>
      <w:r w:rsidRPr="009658B4">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образовательной организации помимо своей основной работы, а также штатное расписание на других работников образовательной организации;</w:t>
      </w:r>
    </w:p>
    <w:p w:rsidR="003332C0" w:rsidRPr="009658B4" w:rsidRDefault="003332C0" w:rsidP="00C77BE4">
      <w:pPr>
        <w:autoSpaceDE w:val="0"/>
        <w:autoSpaceDN w:val="0"/>
        <w:adjustRightInd w:val="0"/>
        <w:ind w:firstLine="567"/>
        <w:contextualSpacing/>
        <w:jc w:val="both"/>
      </w:pPr>
      <w:r w:rsidRPr="009658B4">
        <w:t>3) несут ответственность за своевременное и правильное определение размеров заработной платы работников образовательных организаций.</w:t>
      </w:r>
    </w:p>
    <w:p w:rsidR="003332C0" w:rsidRPr="009658B4" w:rsidRDefault="003332C0" w:rsidP="00C77BE4">
      <w:pPr>
        <w:autoSpaceDE w:val="0"/>
        <w:autoSpaceDN w:val="0"/>
        <w:adjustRightInd w:val="0"/>
        <w:ind w:firstLine="567"/>
        <w:contextualSpacing/>
        <w:jc w:val="both"/>
      </w:pPr>
      <w:r w:rsidRPr="009658B4">
        <w:t>1</w:t>
      </w:r>
      <w:r w:rsidR="00C84DC0" w:rsidRPr="009658B4">
        <w:t>5</w:t>
      </w:r>
      <w:r w:rsidRPr="009658B4">
        <w:t>. Предельный объем учебной нагрузки (преподавательской работы), которая может выполняться в образовательной организации педагогическими работниками, определяется руководителем образовательной организации в соответствии с Трудовым кодексом Российской Федерации, федеральными законами и иными нормативными правовыми актами, содержащие нормы трудового права.</w:t>
      </w:r>
    </w:p>
    <w:p w:rsidR="003332C0" w:rsidRPr="009658B4" w:rsidRDefault="003332C0" w:rsidP="00C77BE4">
      <w:pPr>
        <w:autoSpaceDE w:val="0"/>
        <w:autoSpaceDN w:val="0"/>
        <w:adjustRightInd w:val="0"/>
        <w:ind w:firstLine="567"/>
        <w:contextualSpacing/>
        <w:jc w:val="both"/>
      </w:pPr>
      <w:r w:rsidRPr="009658B4">
        <w:t>1</w:t>
      </w:r>
      <w:r w:rsidR="004C5FC2" w:rsidRPr="009658B4">
        <w:t>6</w:t>
      </w:r>
      <w:r w:rsidRPr="009658B4">
        <w:t>. Преподавательская работа в той же образовательной организации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Постановлением Министерства труда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3332C0" w:rsidRPr="009658B4" w:rsidRDefault="003332C0" w:rsidP="00C77BE4">
      <w:pPr>
        <w:autoSpaceDE w:val="0"/>
        <w:autoSpaceDN w:val="0"/>
        <w:adjustRightInd w:val="0"/>
        <w:ind w:firstLine="567"/>
        <w:contextualSpacing/>
        <w:jc w:val="both"/>
      </w:pPr>
      <w:r w:rsidRPr="009658B4">
        <w:t>1</w:t>
      </w:r>
      <w:r w:rsidR="00B83DBE" w:rsidRPr="009658B4">
        <w:t>7</w:t>
      </w:r>
      <w:r w:rsidRPr="009658B4">
        <w:t xml:space="preserve">. </w:t>
      </w:r>
      <w:proofErr w:type="gramStart"/>
      <w:r w:rsidRPr="009658B4">
        <w:t xml:space="preserve">Предоставление преподавательской работы </w:t>
      </w:r>
      <w:r w:rsidR="00BF0780" w:rsidRPr="009658B4">
        <w:t xml:space="preserve">работникам, </w:t>
      </w:r>
      <w:r w:rsidRPr="009658B4">
        <w:t xml:space="preserve">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организаций, работникам предприятий</w:t>
      </w:r>
      <w:r w:rsidR="00BF0780" w:rsidRPr="009658B4">
        <w:t xml:space="preserve"> и </w:t>
      </w:r>
      <w:r w:rsidRPr="009658B4">
        <w:t>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w:t>
      </w:r>
      <w:proofErr w:type="gramEnd"/>
      <w:r w:rsidRPr="009658B4">
        <w:t>, если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contextualSpacing/>
        <w:jc w:val="center"/>
        <w:outlineLvl w:val="1"/>
      </w:pPr>
      <w:r w:rsidRPr="009658B4">
        <w:t xml:space="preserve">Глава 3. Порядок </w:t>
      </w:r>
      <w:proofErr w:type="gramStart"/>
      <w:r w:rsidRPr="009658B4">
        <w:t>определения оплаты труда отдельных категорий работников образовательных организаций</w:t>
      </w:r>
      <w:proofErr w:type="gramEnd"/>
    </w:p>
    <w:p w:rsidR="003332C0" w:rsidRPr="009658B4" w:rsidRDefault="003332C0" w:rsidP="00C77BE4">
      <w:pPr>
        <w:autoSpaceDE w:val="0"/>
        <w:autoSpaceDN w:val="0"/>
        <w:adjustRightInd w:val="0"/>
        <w:contextualSpacing/>
        <w:jc w:val="center"/>
        <w:outlineLvl w:val="1"/>
      </w:pPr>
    </w:p>
    <w:p w:rsidR="003332C0" w:rsidRPr="009658B4" w:rsidRDefault="003332C0" w:rsidP="00C77BE4">
      <w:pPr>
        <w:autoSpaceDE w:val="0"/>
        <w:autoSpaceDN w:val="0"/>
        <w:adjustRightInd w:val="0"/>
        <w:ind w:firstLine="567"/>
        <w:contextualSpacing/>
        <w:jc w:val="both"/>
      </w:pPr>
      <w:r w:rsidRPr="009658B4">
        <w:t>1</w:t>
      </w:r>
      <w:r w:rsidR="002C5121" w:rsidRPr="009658B4">
        <w:t>8</w:t>
      </w:r>
      <w:r w:rsidRPr="009658B4">
        <w:t>. Оплата труда работников образовательных организаций включает в себя:</w:t>
      </w:r>
    </w:p>
    <w:p w:rsidR="003332C0" w:rsidRPr="009658B4" w:rsidRDefault="002C5121" w:rsidP="00C77BE4">
      <w:pPr>
        <w:autoSpaceDE w:val="0"/>
        <w:autoSpaceDN w:val="0"/>
        <w:adjustRightInd w:val="0"/>
        <w:ind w:firstLine="567"/>
        <w:contextualSpacing/>
        <w:jc w:val="both"/>
      </w:pPr>
      <w:r w:rsidRPr="009658B4">
        <w:lastRenderedPageBreak/>
        <w:t xml:space="preserve">1) </w:t>
      </w:r>
      <w:r w:rsidR="003332C0" w:rsidRPr="009658B4">
        <w:t>размеры окладов (должностных окладов), ставок заработной платы по профессиональным квалификационным группам;</w:t>
      </w:r>
    </w:p>
    <w:p w:rsidR="003332C0" w:rsidRPr="009658B4" w:rsidRDefault="002C5121" w:rsidP="00C77BE4">
      <w:pPr>
        <w:autoSpaceDE w:val="0"/>
        <w:autoSpaceDN w:val="0"/>
        <w:adjustRightInd w:val="0"/>
        <w:ind w:firstLine="567"/>
        <w:contextualSpacing/>
        <w:jc w:val="both"/>
      </w:pPr>
      <w:r w:rsidRPr="009658B4">
        <w:t xml:space="preserve">2) </w:t>
      </w:r>
      <w:r w:rsidR="003332C0" w:rsidRPr="009658B4">
        <w:t>размеры повышающих коэффициентов к окладам (должностным окладам), ставкам заработной платы;</w:t>
      </w:r>
    </w:p>
    <w:p w:rsidR="003332C0" w:rsidRPr="009658B4" w:rsidRDefault="002C5121" w:rsidP="00C77BE4">
      <w:pPr>
        <w:autoSpaceDE w:val="0"/>
        <w:autoSpaceDN w:val="0"/>
        <w:adjustRightInd w:val="0"/>
        <w:ind w:firstLine="567"/>
        <w:contextualSpacing/>
        <w:jc w:val="both"/>
      </w:pPr>
      <w:r w:rsidRPr="009658B4">
        <w:t xml:space="preserve">3) </w:t>
      </w:r>
      <w:r w:rsidR="003332C0" w:rsidRPr="009658B4">
        <w:t>выплаты компенсационного хара</w:t>
      </w:r>
      <w:r w:rsidRPr="009658B4">
        <w:t xml:space="preserve">ктера в соответствии с перечнем </w:t>
      </w:r>
      <w:r w:rsidR="003332C0" w:rsidRPr="009658B4">
        <w:t xml:space="preserve">видоввыплат компенсационного характера, </w:t>
      </w:r>
      <w:proofErr w:type="gramStart"/>
      <w:r w:rsidR="003332C0" w:rsidRPr="009658B4">
        <w:t>установленных</w:t>
      </w:r>
      <w:proofErr w:type="gramEnd"/>
      <w:r w:rsidR="003332C0" w:rsidRPr="009658B4">
        <w:t xml:space="preserve"> в главе 5 настоящего Положения;</w:t>
      </w:r>
    </w:p>
    <w:p w:rsidR="003332C0" w:rsidRPr="009658B4" w:rsidRDefault="002C5121" w:rsidP="00C77BE4">
      <w:pPr>
        <w:autoSpaceDE w:val="0"/>
        <w:autoSpaceDN w:val="0"/>
        <w:adjustRightInd w:val="0"/>
        <w:ind w:firstLine="567"/>
        <w:contextualSpacing/>
        <w:jc w:val="both"/>
      </w:pPr>
      <w:r w:rsidRPr="009658B4">
        <w:t xml:space="preserve">4) </w:t>
      </w:r>
      <w:r w:rsidR="003332C0" w:rsidRPr="009658B4">
        <w:t>выплаты стимулирующего характера в соответствии с перечнем видов выплат стимулирующего характера, установленных в главе 6 настоящего Положения.</w:t>
      </w:r>
    </w:p>
    <w:p w:rsidR="003332C0" w:rsidRPr="009658B4" w:rsidRDefault="003332C0" w:rsidP="00C77BE4">
      <w:pPr>
        <w:autoSpaceDE w:val="0"/>
        <w:autoSpaceDN w:val="0"/>
        <w:adjustRightInd w:val="0"/>
        <w:ind w:firstLine="567"/>
        <w:contextualSpacing/>
        <w:jc w:val="both"/>
      </w:pPr>
      <w:r w:rsidRPr="009658B4">
        <w:t>1</w:t>
      </w:r>
      <w:r w:rsidR="00423B65" w:rsidRPr="009658B4">
        <w:t>9</w:t>
      </w:r>
      <w:r w:rsidRPr="009658B4">
        <w:t xml:space="preserve">. Образовательная организация в </w:t>
      </w:r>
      <w:proofErr w:type="gramStart"/>
      <w:r w:rsidRPr="009658B4">
        <w:t>пределах</w:t>
      </w:r>
      <w:proofErr w:type="gramEnd"/>
      <w:r w:rsidRPr="009658B4">
        <w:t xml:space="preserve"> имеющихся у не</w:t>
      </w:r>
      <w:r w:rsidR="00FE2A34" w:rsidRPr="009658B4">
        <w:t>е</w:t>
      </w:r>
      <w:r w:rsidRPr="009658B4">
        <w:t xml:space="preserve">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Положением</w:t>
      </w:r>
      <w:r w:rsidR="00FE2A34" w:rsidRPr="009658B4">
        <w:t>, за исключением случаев, предусмотренных Трудовым кодексом Российской Федерации</w:t>
      </w:r>
      <w:r w:rsidRPr="009658B4">
        <w:t>.</w:t>
      </w:r>
    </w:p>
    <w:p w:rsidR="003332C0" w:rsidRPr="009658B4" w:rsidRDefault="00423B65" w:rsidP="00C77BE4">
      <w:pPr>
        <w:autoSpaceDE w:val="0"/>
        <w:autoSpaceDN w:val="0"/>
        <w:adjustRightInd w:val="0"/>
        <w:ind w:firstLine="567"/>
        <w:contextualSpacing/>
        <w:jc w:val="both"/>
      </w:pPr>
      <w:r w:rsidRPr="009658B4">
        <w:t>20.</w:t>
      </w:r>
      <w:r w:rsidR="00504C2A" w:rsidRPr="009658B4">
        <w:t xml:space="preserve"> </w:t>
      </w:r>
      <w:proofErr w:type="gramStart"/>
      <w:r w:rsidR="003332C0" w:rsidRPr="009658B4">
        <w:t>Размеры окладов (должностных окладов), ставок заработной платы работников образовательных организаций устанавливаются на основе отнесения должностей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05 мая 2008 года №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3332C0" w:rsidRPr="009658B4" w:rsidRDefault="003332C0" w:rsidP="00C77BE4">
      <w:pPr>
        <w:autoSpaceDE w:val="0"/>
        <w:autoSpaceDN w:val="0"/>
        <w:adjustRightInd w:val="0"/>
        <w:ind w:firstLine="567"/>
        <w:contextualSpacing/>
        <w:jc w:val="both"/>
      </w:pPr>
      <w:r w:rsidRPr="009658B4">
        <w:t>2</w:t>
      </w:r>
      <w:r w:rsidR="00423B65" w:rsidRPr="009658B4">
        <w:t>1</w:t>
      </w:r>
      <w:r w:rsidRPr="009658B4">
        <w:t xml:space="preserve">. </w:t>
      </w:r>
      <w:r w:rsidR="004A2B89" w:rsidRPr="009658B4">
        <w:t>Р</w:t>
      </w:r>
      <w:r w:rsidRPr="009658B4">
        <w:t>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3332C0" w:rsidRPr="009658B4" w:rsidRDefault="003332C0" w:rsidP="005A27F0">
      <w:pPr>
        <w:autoSpaceDE w:val="0"/>
        <w:autoSpaceDN w:val="0"/>
        <w:adjustRightInd w:val="0"/>
        <w:ind w:firstLine="567"/>
        <w:contextualSpacing/>
        <w:jc w:val="both"/>
      </w:pPr>
      <w:r w:rsidRPr="009658B4">
        <w:t>2</w:t>
      </w:r>
      <w:r w:rsidR="00423B65" w:rsidRPr="009658B4">
        <w:t>2</w:t>
      </w:r>
      <w:r w:rsidRPr="009658B4">
        <w:t xml:space="preserve">. </w:t>
      </w:r>
      <w:r w:rsidR="004A2B89" w:rsidRPr="009658B4">
        <w:t>Р</w:t>
      </w:r>
      <w:r w:rsidRPr="009658B4">
        <w:t>азмер оклада (должностного оклада), ставки заработной платы повышается на 25 процентов работникам образовательных организаци</w:t>
      </w:r>
      <w:r w:rsidR="00AB210F" w:rsidRPr="009658B4">
        <w:t>й</w:t>
      </w:r>
      <w:r w:rsidRPr="009658B4">
        <w:t>, имеющих высшее или среднее профессиональное образование по занимаемой должности, за работу в образовательных организаци</w:t>
      </w:r>
      <w:r w:rsidR="004A2B89" w:rsidRPr="009658B4">
        <w:t>ях</w:t>
      </w:r>
      <w:r w:rsidRPr="009658B4">
        <w:t>, расположенных в сельской местности и рабочих поселках (поселках городского типа). Указанное повышение образует новые минимальные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5A27F0" w:rsidRPr="009658B4" w:rsidRDefault="005A27F0" w:rsidP="005A27F0">
      <w:pPr>
        <w:widowControl w:val="0"/>
        <w:autoSpaceDE w:val="0"/>
        <w:autoSpaceDN w:val="0"/>
        <w:adjustRightInd w:val="0"/>
        <w:ind w:firstLine="567"/>
        <w:jc w:val="both"/>
      </w:pPr>
      <w:r w:rsidRPr="009658B4">
        <w:t xml:space="preserve">В </w:t>
      </w:r>
      <w:proofErr w:type="gramStart"/>
      <w:r w:rsidRPr="009658B4">
        <w:t>случаях</w:t>
      </w:r>
      <w:proofErr w:type="gramEnd"/>
      <w:r w:rsidRPr="009658B4">
        <w:t xml:space="preserve">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3332C0" w:rsidRPr="009658B4" w:rsidRDefault="003332C0" w:rsidP="005A27F0">
      <w:pPr>
        <w:autoSpaceDE w:val="0"/>
        <w:autoSpaceDN w:val="0"/>
        <w:adjustRightInd w:val="0"/>
        <w:ind w:firstLine="567"/>
        <w:contextualSpacing/>
        <w:jc w:val="both"/>
      </w:pPr>
      <w:r w:rsidRPr="009658B4">
        <w:t>2</w:t>
      </w:r>
      <w:r w:rsidR="00423B65" w:rsidRPr="009658B4">
        <w:t>3</w:t>
      </w:r>
      <w:r w:rsidRPr="009658B4">
        <w:t>.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3332C0" w:rsidRPr="009658B4" w:rsidRDefault="003332C0" w:rsidP="00C77BE4">
      <w:pPr>
        <w:autoSpaceDE w:val="0"/>
        <w:autoSpaceDN w:val="0"/>
        <w:adjustRightInd w:val="0"/>
        <w:ind w:firstLine="567"/>
        <w:contextualSpacing/>
        <w:jc w:val="both"/>
      </w:pPr>
      <w:r w:rsidRPr="009658B4">
        <w:t>2</w:t>
      </w:r>
      <w:r w:rsidR="00423B65" w:rsidRPr="009658B4">
        <w:t>4</w:t>
      </w:r>
      <w:r w:rsidRPr="009658B4">
        <w:t xml:space="preserve">.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rsidRPr="009658B4">
        <w:t>на</w:t>
      </w:r>
      <w:proofErr w:type="gramEnd"/>
      <w:r w:rsidRPr="009658B4">
        <w:t>:</w:t>
      </w:r>
    </w:p>
    <w:p w:rsidR="003332C0" w:rsidRPr="009658B4" w:rsidRDefault="00D1270B" w:rsidP="00C77BE4">
      <w:pPr>
        <w:autoSpaceDE w:val="0"/>
        <w:autoSpaceDN w:val="0"/>
        <w:adjustRightInd w:val="0"/>
        <w:ind w:firstLine="567"/>
        <w:contextualSpacing/>
        <w:jc w:val="both"/>
      </w:pPr>
      <w:r w:rsidRPr="009658B4">
        <w:t xml:space="preserve">1) </w:t>
      </w:r>
      <w:r w:rsidR="003332C0" w:rsidRPr="009658B4">
        <w:t>повышающий коэффициент за квалификационную категорию;</w:t>
      </w:r>
    </w:p>
    <w:p w:rsidR="003332C0" w:rsidRPr="009658B4" w:rsidRDefault="00D1270B" w:rsidP="00C77BE4">
      <w:pPr>
        <w:autoSpaceDE w:val="0"/>
        <w:autoSpaceDN w:val="0"/>
        <w:adjustRightInd w:val="0"/>
        <w:ind w:firstLine="567"/>
        <w:contextualSpacing/>
        <w:jc w:val="both"/>
      </w:pPr>
      <w:r w:rsidRPr="009658B4">
        <w:t xml:space="preserve">2) </w:t>
      </w:r>
      <w:r w:rsidR="003332C0" w:rsidRPr="009658B4">
        <w:t>повышающий коэффициент за ученую степень кандидата (доктора наук) или почетное звание;</w:t>
      </w:r>
    </w:p>
    <w:p w:rsidR="003332C0" w:rsidRPr="009658B4" w:rsidRDefault="00D1270B" w:rsidP="00C77BE4">
      <w:pPr>
        <w:autoSpaceDE w:val="0"/>
        <w:autoSpaceDN w:val="0"/>
        <w:adjustRightInd w:val="0"/>
        <w:ind w:firstLine="567"/>
        <w:contextualSpacing/>
        <w:jc w:val="both"/>
      </w:pPr>
      <w:r w:rsidRPr="009658B4">
        <w:t xml:space="preserve">3) </w:t>
      </w:r>
      <w:r w:rsidR="003332C0" w:rsidRPr="009658B4">
        <w:t>повышающий коэффициент за должность доцента (профессора);</w:t>
      </w:r>
    </w:p>
    <w:p w:rsidR="003332C0" w:rsidRPr="009658B4" w:rsidRDefault="00D1270B" w:rsidP="00C77BE4">
      <w:pPr>
        <w:autoSpaceDE w:val="0"/>
        <w:autoSpaceDN w:val="0"/>
        <w:adjustRightInd w:val="0"/>
        <w:ind w:firstLine="567"/>
        <w:contextualSpacing/>
        <w:jc w:val="both"/>
      </w:pPr>
      <w:r w:rsidRPr="009658B4">
        <w:t xml:space="preserve">4) </w:t>
      </w:r>
      <w:r w:rsidR="003332C0" w:rsidRPr="009658B4">
        <w:t>повышающий коэффициент за выполнение важных (особо важных) и ответственных (особо ответственных) работ;</w:t>
      </w:r>
    </w:p>
    <w:p w:rsidR="003332C0" w:rsidRPr="009658B4" w:rsidRDefault="00D1270B" w:rsidP="00C77BE4">
      <w:pPr>
        <w:autoSpaceDE w:val="0"/>
        <w:autoSpaceDN w:val="0"/>
        <w:adjustRightInd w:val="0"/>
        <w:ind w:firstLine="567"/>
        <w:contextualSpacing/>
        <w:jc w:val="both"/>
      </w:pPr>
      <w:r w:rsidRPr="009658B4">
        <w:t xml:space="preserve">5) </w:t>
      </w:r>
      <w:r w:rsidR="003332C0" w:rsidRPr="009658B4">
        <w:t>персональный повышающий коэффициент.</w:t>
      </w:r>
    </w:p>
    <w:p w:rsidR="003332C0" w:rsidRPr="009658B4" w:rsidRDefault="003332C0" w:rsidP="00C77BE4">
      <w:pPr>
        <w:autoSpaceDE w:val="0"/>
        <w:autoSpaceDN w:val="0"/>
        <w:adjustRightInd w:val="0"/>
        <w:ind w:firstLine="567"/>
        <w:contextualSpacing/>
        <w:jc w:val="both"/>
      </w:pPr>
      <w:r w:rsidRPr="009658B4">
        <w:lastRenderedPageBreak/>
        <w:t>2</w:t>
      </w:r>
      <w:r w:rsidR="00423B65" w:rsidRPr="009658B4">
        <w:t>5</w:t>
      </w:r>
      <w:r w:rsidRPr="009658B4">
        <w:t>. Повышающие коэффициенты к окладу (должностному окладу), ставке заработной платы устанавливаются на определенный период времени.</w:t>
      </w:r>
    </w:p>
    <w:p w:rsidR="003332C0" w:rsidRPr="009658B4" w:rsidRDefault="003332C0" w:rsidP="00C77BE4">
      <w:pPr>
        <w:autoSpaceDE w:val="0"/>
        <w:autoSpaceDN w:val="0"/>
        <w:adjustRightInd w:val="0"/>
        <w:ind w:firstLine="567"/>
        <w:contextualSpacing/>
        <w:jc w:val="both"/>
      </w:pPr>
      <w:r w:rsidRPr="009658B4">
        <w:t>2</w:t>
      </w:r>
      <w:r w:rsidR="00423B65" w:rsidRPr="009658B4">
        <w:t>6</w:t>
      </w:r>
      <w:r w:rsidRPr="009658B4">
        <w:t>.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организации, утвержденного на соответствующий финансовый год.</w:t>
      </w:r>
    </w:p>
    <w:p w:rsidR="00423B65" w:rsidRPr="009658B4" w:rsidRDefault="003332C0" w:rsidP="00C77BE4">
      <w:pPr>
        <w:autoSpaceDE w:val="0"/>
        <w:autoSpaceDN w:val="0"/>
        <w:adjustRightInd w:val="0"/>
        <w:ind w:firstLine="567"/>
        <w:contextualSpacing/>
        <w:jc w:val="both"/>
      </w:pPr>
      <w:r w:rsidRPr="009658B4">
        <w:t>2</w:t>
      </w:r>
      <w:r w:rsidR="00423B65" w:rsidRPr="009658B4">
        <w:t>7</w:t>
      </w:r>
      <w:r w:rsidRPr="009658B4">
        <w:t>.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w:t>
      </w:r>
      <w:r w:rsidR="00423B65" w:rsidRPr="009658B4">
        <w:t>те образовательной организации.</w:t>
      </w:r>
    </w:p>
    <w:p w:rsidR="003332C0" w:rsidRPr="009658B4" w:rsidRDefault="003332C0" w:rsidP="00C77BE4">
      <w:pPr>
        <w:autoSpaceDE w:val="0"/>
        <w:autoSpaceDN w:val="0"/>
        <w:adjustRightInd w:val="0"/>
        <w:ind w:firstLine="567"/>
        <w:contextualSpacing/>
        <w:jc w:val="both"/>
      </w:pPr>
      <w:r w:rsidRPr="009658B4">
        <w:t>Решение о введении персональных повышающих коэффициентов принимается руководителем в отношении конкретного работника.</w:t>
      </w:r>
    </w:p>
    <w:p w:rsidR="003332C0" w:rsidRPr="009658B4" w:rsidRDefault="003332C0" w:rsidP="00C77BE4">
      <w:pPr>
        <w:autoSpaceDE w:val="0"/>
        <w:autoSpaceDN w:val="0"/>
        <w:adjustRightInd w:val="0"/>
        <w:ind w:firstLine="567"/>
        <w:contextualSpacing/>
        <w:jc w:val="both"/>
      </w:pPr>
      <w:r w:rsidRPr="009658B4">
        <w:t>2</w:t>
      </w:r>
      <w:r w:rsidR="00423B65" w:rsidRPr="009658B4">
        <w:t>8</w:t>
      </w:r>
      <w:r w:rsidRPr="009658B4">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332C0" w:rsidRPr="009658B4" w:rsidRDefault="003332C0" w:rsidP="00C77BE4">
      <w:pPr>
        <w:autoSpaceDE w:val="0"/>
        <w:autoSpaceDN w:val="0"/>
        <w:adjustRightInd w:val="0"/>
        <w:ind w:firstLine="567"/>
        <w:contextualSpacing/>
        <w:jc w:val="both"/>
      </w:pPr>
      <w:r w:rsidRPr="009658B4">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332C0" w:rsidRPr="009658B4" w:rsidRDefault="003332C0" w:rsidP="00C77BE4">
      <w:pPr>
        <w:autoSpaceDE w:val="0"/>
        <w:autoSpaceDN w:val="0"/>
        <w:adjustRightInd w:val="0"/>
        <w:ind w:firstLine="567"/>
        <w:contextualSpacing/>
        <w:jc w:val="both"/>
      </w:pPr>
      <w:r w:rsidRPr="009658B4">
        <w:t>2</w:t>
      </w:r>
      <w:r w:rsidR="00423B65" w:rsidRPr="009658B4">
        <w:t>9</w:t>
      </w:r>
      <w:r w:rsidRPr="009658B4">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332C0" w:rsidRPr="009658B4" w:rsidRDefault="003C1825" w:rsidP="00C77BE4">
      <w:pPr>
        <w:autoSpaceDE w:val="0"/>
        <w:autoSpaceDN w:val="0"/>
        <w:adjustRightInd w:val="0"/>
        <w:ind w:firstLine="567"/>
        <w:contextualSpacing/>
        <w:jc w:val="both"/>
      </w:pPr>
      <w:r w:rsidRPr="009658B4">
        <w:t>3</w:t>
      </w:r>
      <w:r w:rsidR="00423B65" w:rsidRPr="009658B4">
        <w:t>0</w:t>
      </w:r>
      <w:r w:rsidR="003332C0" w:rsidRPr="009658B4">
        <w:t xml:space="preserve">. </w:t>
      </w:r>
      <w:proofErr w:type="gramStart"/>
      <w:r w:rsidR="003332C0" w:rsidRPr="009658B4">
        <w:t>Размеры повышающих коэффициентов (в соответствии с настоящим Положением)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в пределах бюджетных ассигнований на оплату труда работников образовательной организации.</w:t>
      </w:r>
      <w:proofErr w:type="gramEnd"/>
    </w:p>
    <w:p w:rsidR="003332C0" w:rsidRPr="009658B4" w:rsidRDefault="003332C0" w:rsidP="00C77BE4">
      <w:pPr>
        <w:autoSpaceDE w:val="0"/>
        <w:autoSpaceDN w:val="0"/>
        <w:adjustRightInd w:val="0"/>
        <w:contextualSpacing/>
        <w:jc w:val="both"/>
      </w:pPr>
    </w:p>
    <w:p w:rsidR="003332C0" w:rsidRPr="009658B4" w:rsidRDefault="006B7493" w:rsidP="00C77BE4">
      <w:pPr>
        <w:autoSpaceDE w:val="0"/>
        <w:autoSpaceDN w:val="0"/>
        <w:adjustRightInd w:val="0"/>
        <w:contextualSpacing/>
        <w:jc w:val="center"/>
        <w:outlineLvl w:val="2"/>
      </w:pPr>
      <w:r w:rsidRPr="009658B4">
        <w:t xml:space="preserve">Параграф 1 </w:t>
      </w:r>
      <w:r w:rsidR="003332C0" w:rsidRPr="009658B4">
        <w:t>Порядок определения оплаты труда учебно-вспомогательного персонала</w:t>
      </w:r>
    </w:p>
    <w:p w:rsidR="003332C0" w:rsidRPr="009658B4" w:rsidRDefault="003332C0" w:rsidP="00C77BE4">
      <w:pPr>
        <w:autoSpaceDE w:val="0"/>
        <w:autoSpaceDN w:val="0"/>
        <w:adjustRightInd w:val="0"/>
        <w:contextualSpacing/>
        <w:jc w:val="both"/>
        <w:outlineLvl w:val="2"/>
      </w:pPr>
    </w:p>
    <w:p w:rsidR="003332C0" w:rsidRPr="009658B4" w:rsidRDefault="003332C0" w:rsidP="00C77BE4">
      <w:pPr>
        <w:autoSpaceDE w:val="0"/>
        <w:autoSpaceDN w:val="0"/>
        <w:adjustRightInd w:val="0"/>
        <w:ind w:firstLine="567"/>
        <w:contextualSpacing/>
        <w:jc w:val="both"/>
      </w:pPr>
      <w:r w:rsidRPr="009658B4">
        <w:t>3</w:t>
      </w:r>
      <w:r w:rsidR="003C1825" w:rsidRPr="009658B4">
        <w:t>1</w:t>
      </w:r>
      <w:r w:rsidRPr="009658B4">
        <w:t>. Размеры должностных окладов работников образовательных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 мая 2008 года № 216н «Об утверждении профессиональных квалификационных групп должностей работников образования».</w:t>
      </w:r>
    </w:p>
    <w:p w:rsidR="003332C0" w:rsidRPr="009658B4" w:rsidRDefault="003332C0" w:rsidP="00C77BE4">
      <w:pPr>
        <w:autoSpaceDE w:val="0"/>
        <w:autoSpaceDN w:val="0"/>
        <w:adjustRightInd w:val="0"/>
        <w:ind w:firstLine="567"/>
        <w:contextualSpacing/>
        <w:jc w:val="both"/>
      </w:pPr>
      <w:r w:rsidRPr="009658B4">
        <w:t>3</w:t>
      </w:r>
      <w:r w:rsidR="003C1825" w:rsidRPr="009658B4">
        <w:t>2</w:t>
      </w:r>
      <w:r w:rsidRPr="009658B4">
        <w:t>. Минимальные размеры должностных окладов по профессиональным квалификационным группам должностей работников учебно-вспомогательного персонала устанавливаются согласно приложению № 1 к настоящему Положению.</w:t>
      </w:r>
    </w:p>
    <w:p w:rsidR="003332C0" w:rsidRPr="009658B4" w:rsidRDefault="003332C0" w:rsidP="00C77BE4">
      <w:pPr>
        <w:autoSpaceDE w:val="0"/>
        <w:autoSpaceDN w:val="0"/>
        <w:adjustRightInd w:val="0"/>
        <w:ind w:firstLine="567"/>
        <w:contextualSpacing/>
        <w:jc w:val="both"/>
      </w:pPr>
      <w:r w:rsidRPr="009658B4">
        <w:t>3</w:t>
      </w:r>
      <w:r w:rsidR="003C1825" w:rsidRPr="009658B4">
        <w:t>3</w:t>
      </w:r>
      <w:r w:rsidRPr="009658B4">
        <w:t>. Работникам образовательной организации из числа учебно-вспомогательного персонала устанавливаются персональные повышающие коэффициенты к размерам должностных окладов.</w:t>
      </w:r>
    </w:p>
    <w:p w:rsidR="003332C0" w:rsidRPr="009658B4" w:rsidRDefault="003332C0" w:rsidP="00C77BE4">
      <w:pPr>
        <w:autoSpaceDE w:val="0"/>
        <w:autoSpaceDN w:val="0"/>
        <w:adjustRightInd w:val="0"/>
        <w:ind w:firstLine="567"/>
        <w:contextualSpacing/>
        <w:jc w:val="both"/>
      </w:pPr>
      <w:r w:rsidRPr="009658B4">
        <w:t>3</w:t>
      </w:r>
      <w:r w:rsidR="003C1825" w:rsidRPr="009658B4">
        <w:t>4</w:t>
      </w:r>
      <w:r w:rsidRPr="009658B4">
        <w:t>. Применение персональных повышающих коэффициентов к размерам должностных окладов для учебно-вспомогательного персонала предусматривается в локальном акте образовательной организации. Размер персонального повышающего коэффициента - до 2,0.</w:t>
      </w:r>
    </w:p>
    <w:p w:rsidR="003332C0" w:rsidRPr="009658B4" w:rsidRDefault="003332C0" w:rsidP="00C77BE4">
      <w:pPr>
        <w:autoSpaceDE w:val="0"/>
        <w:autoSpaceDN w:val="0"/>
        <w:adjustRightInd w:val="0"/>
        <w:ind w:firstLine="567"/>
        <w:contextualSpacing/>
        <w:jc w:val="both"/>
      </w:pPr>
      <w:r w:rsidRPr="009658B4">
        <w:t>Решение о введении персональных повышающих коэффициентов принимается руководителем образовательной организации.</w:t>
      </w:r>
    </w:p>
    <w:p w:rsidR="003332C0" w:rsidRPr="009658B4" w:rsidRDefault="003332C0" w:rsidP="00C77BE4">
      <w:pPr>
        <w:autoSpaceDE w:val="0"/>
        <w:autoSpaceDN w:val="0"/>
        <w:adjustRightInd w:val="0"/>
        <w:ind w:firstLine="567"/>
        <w:contextualSpacing/>
        <w:jc w:val="both"/>
      </w:pPr>
      <w:r w:rsidRPr="009658B4">
        <w:t>3</w:t>
      </w:r>
      <w:r w:rsidR="003C1825" w:rsidRPr="009658B4">
        <w:t>5</w:t>
      </w:r>
      <w:r w:rsidRPr="009658B4">
        <w:t>.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главами 5 и 6 настоящего Положения.</w:t>
      </w:r>
    </w:p>
    <w:p w:rsidR="003332C0" w:rsidRPr="009658B4" w:rsidRDefault="003332C0" w:rsidP="00C77BE4">
      <w:pPr>
        <w:autoSpaceDE w:val="0"/>
        <w:autoSpaceDN w:val="0"/>
        <w:adjustRightInd w:val="0"/>
        <w:contextualSpacing/>
        <w:jc w:val="both"/>
      </w:pPr>
    </w:p>
    <w:p w:rsidR="003332C0" w:rsidRPr="009658B4" w:rsidRDefault="00FE2A91" w:rsidP="00C77BE4">
      <w:pPr>
        <w:autoSpaceDE w:val="0"/>
        <w:autoSpaceDN w:val="0"/>
        <w:adjustRightInd w:val="0"/>
        <w:contextualSpacing/>
        <w:jc w:val="center"/>
        <w:outlineLvl w:val="2"/>
      </w:pPr>
      <w:r w:rsidRPr="009658B4">
        <w:lastRenderedPageBreak/>
        <w:t xml:space="preserve">Параграф 2. </w:t>
      </w:r>
      <w:r w:rsidR="003332C0" w:rsidRPr="009658B4">
        <w:t>Порядок определения оплаты труда педагогических работников</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pPr>
      <w:r w:rsidRPr="009658B4">
        <w:t>3</w:t>
      </w:r>
      <w:r w:rsidR="00037B38" w:rsidRPr="009658B4">
        <w:t>6</w:t>
      </w:r>
      <w:r w:rsidRPr="009658B4">
        <w:t>. Размеры должностных окладов, ставок заработной платы работников образовательных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3332C0" w:rsidRPr="009658B4" w:rsidRDefault="003332C0" w:rsidP="00C77BE4">
      <w:pPr>
        <w:autoSpaceDE w:val="0"/>
        <w:autoSpaceDN w:val="0"/>
        <w:adjustRightInd w:val="0"/>
        <w:ind w:firstLine="567"/>
        <w:contextualSpacing/>
        <w:jc w:val="both"/>
      </w:pPr>
      <w:r w:rsidRPr="009658B4">
        <w:t>Группа должностей педагогических работников определяется в соответствии с Приказом Министерства здравоохранения и социального развития Российской Федерации от 05 мая 2008 года № 216н «Об утверждении профессиональных квалификационных групп должностей работников образования».</w:t>
      </w:r>
    </w:p>
    <w:p w:rsidR="003332C0" w:rsidRPr="009658B4" w:rsidRDefault="003332C0" w:rsidP="00C77BE4">
      <w:pPr>
        <w:autoSpaceDE w:val="0"/>
        <w:autoSpaceDN w:val="0"/>
        <w:adjustRightInd w:val="0"/>
        <w:ind w:firstLine="567"/>
        <w:contextualSpacing/>
        <w:jc w:val="both"/>
      </w:pPr>
      <w:r w:rsidRPr="009658B4">
        <w:t>3</w:t>
      </w:r>
      <w:r w:rsidR="00037B38" w:rsidRPr="009658B4">
        <w:t>7</w:t>
      </w:r>
      <w:r w:rsidRPr="009658B4">
        <w:t>. Минимальные размеры должностных окладов, ставок заработной платы педагогических работников по профессиональным квалификационным группам устанавливаются согласно приложению № 2 к настоящему Положению.</w:t>
      </w:r>
    </w:p>
    <w:p w:rsidR="003332C0" w:rsidRPr="009658B4" w:rsidRDefault="003332C0" w:rsidP="00C77BE4">
      <w:pPr>
        <w:autoSpaceDE w:val="0"/>
        <w:autoSpaceDN w:val="0"/>
        <w:adjustRightInd w:val="0"/>
        <w:ind w:firstLine="567"/>
        <w:contextualSpacing/>
        <w:jc w:val="both"/>
      </w:pPr>
      <w:r w:rsidRPr="009658B4">
        <w:t>3</w:t>
      </w:r>
      <w:r w:rsidR="00037B38" w:rsidRPr="009658B4">
        <w:t>8</w:t>
      </w:r>
      <w:r w:rsidRPr="009658B4">
        <w:t>. Педагогическим работникам устанавливаются следующие повышающие коэффициенты к размерам должностных окладов, ставок заработной платы:</w:t>
      </w:r>
    </w:p>
    <w:p w:rsidR="003332C0" w:rsidRPr="009658B4" w:rsidRDefault="008478CA" w:rsidP="00C77BE4">
      <w:pPr>
        <w:autoSpaceDE w:val="0"/>
        <w:autoSpaceDN w:val="0"/>
        <w:adjustRightInd w:val="0"/>
        <w:ind w:firstLine="567"/>
        <w:contextualSpacing/>
        <w:jc w:val="both"/>
      </w:pPr>
      <w:r w:rsidRPr="009658B4">
        <w:t xml:space="preserve">1) </w:t>
      </w:r>
      <w:r w:rsidR="003332C0" w:rsidRPr="009658B4">
        <w:t>повышающий коэффициент за квалификационную категорию;</w:t>
      </w:r>
    </w:p>
    <w:p w:rsidR="003332C0" w:rsidRPr="009658B4" w:rsidRDefault="008478CA" w:rsidP="00C77BE4">
      <w:pPr>
        <w:autoSpaceDE w:val="0"/>
        <w:autoSpaceDN w:val="0"/>
        <w:adjustRightInd w:val="0"/>
        <w:ind w:firstLine="567"/>
        <w:contextualSpacing/>
        <w:jc w:val="both"/>
      </w:pPr>
      <w:r w:rsidRPr="009658B4">
        <w:t xml:space="preserve">2) </w:t>
      </w:r>
      <w:r w:rsidR="003332C0" w:rsidRPr="009658B4">
        <w:t>повышающий коэффициент за ученую степень кандидата (доктора наук) или почетное звание;</w:t>
      </w:r>
    </w:p>
    <w:p w:rsidR="003332C0" w:rsidRPr="009658B4" w:rsidRDefault="008478CA" w:rsidP="00C77BE4">
      <w:pPr>
        <w:autoSpaceDE w:val="0"/>
        <w:autoSpaceDN w:val="0"/>
        <w:adjustRightInd w:val="0"/>
        <w:ind w:firstLine="567"/>
        <w:contextualSpacing/>
        <w:jc w:val="both"/>
      </w:pPr>
      <w:r w:rsidRPr="009658B4">
        <w:t xml:space="preserve">3) </w:t>
      </w:r>
      <w:r w:rsidR="003332C0" w:rsidRPr="009658B4">
        <w:t>персональный повышающий коэффициент.</w:t>
      </w:r>
    </w:p>
    <w:p w:rsidR="003332C0" w:rsidRPr="009658B4" w:rsidRDefault="003332C0" w:rsidP="00C77BE4">
      <w:pPr>
        <w:autoSpaceDE w:val="0"/>
        <w:autoSpaceDN w:val="0"/>
        <w:adjustRightInd w:val="0"/>
        <w:ind w:firstLine="567"/>
        <w:contextualSpacing/>
        <w:jc w:val="both"/>
      </w:pPr>
      <w:r w:rsidRPr="009658B4">
        <w:t>3</w:t>
      </w:r>
      <w:r w:rsidR="00037B38" w:rsidRPr="009658B4">
        <w:t>9</w:t>
      </w:r>
      <w:r w:rsidRPr="009658B4">
        <w:t>. Повышающие коэффициенты к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3332C0" w:rsidRPr="009658B4" w:rsidRDefault="003332C0" w:rsidP="00C77BE4">
      <w:pPr>
        <w:autoSpaceDE w:val="0"/>
        <w:autoSpaceDN w:val="0"/>
        <w:adjustRightInd w:val="0"/>
        <w:ind w:firstLine="567"/>
        <w:contextualSpacing/>
        <w:jc w:val="both"/>
      </w:pPr>
      <w:r w:rsidRPr="009658B4">
        <w:t>работникам, имеющим высшую квалификационную категорию, - 0,25;</w:t>
      </w:r>
    </w:p>
    <w:p w:rsidR="003332C0" w:rsidRPr="009658B4" w:rsidRDefault="003332C0" w:rsidP="00C77BE4">
      <w:pPr>
        <w:autoSpaceDE w:val="0"/>
        <w:autoSpaceDN w:val="0"/>
        <w:adjustRightInd w:val="0"/>
        <w:ind w:firstLine="567"/>
        <w:contextualSpacing/>
        <w:jc w:val="both"/>
      </w:pPr>
      <w:r w:rsidRPr="009658B4">
        <w:t>работникам, имеющим I квалификационную категорию, - 0,2;</w:t>
      </w:r>
    </w:p>
    <w:p w:rsidR="003332C0" w:rsidRPr="009658B4" w:rsidRDefault="003332C0" w:rsidP="00C77BE4">
      <w:pPr>
        <w:autoSpaceDE w:val="0"/>
        <w:autoSpaceDN w:val="0"/>
        <w:adjustRightInd w:val="0"/>
        <w:ind w:firstLine="567"/>
        <w:contextualSpacing/>
        <w:jc w:val="both"/>
      </w:pPr>
      <w:r w:rsidRPr="009658B4">
        <w:t>работникам, имеющим II кв</w:t>
      </w:r>
      <w:r w:rsidR="008478CA" w:rsidRPr="009658B4">
        <w:t>алификационную категорию, - 0,1;</w:t>
      </w:r>
    </w:p>
    <w:p w:rsidR="008478CA" w:rsidRPr="009658B4" w:rsidRDefault="008478CA" w:rsidP="00C77BE4">
      <w:pPr>
        <w:autoSpaceDE w:val="0"/>
        <w:autoSpaceDN w:val="0"/>
        <w:adjustRightInd w:val="0"/>
        <w:ind w:firstLine="567"/>
        <w:contextualSpacing/>
        <w:jc w:val="both"/>
      </w:pPr>
      <w:r w:rsidRPr="009658B4">
        <w:t>работникам, подтвердившим соответствие занимаемой должности, - 0,1.</w:t>
      </w:r>
    </w:p>
    <w:p w:rsidR="003332C0" w:rsidRPr="009658B4" w:rsidRDefault="00037B38" w:rsidP="00C77BE4">
      <w:pPr>
        <w:autoSpaceDE w:val="0"/>
        <w:autoSpaceDN w:val="0"/>
        <w:adjustRightInd w:val="0"/>
        <w:ind w:firstLine="567"/>
        <w:contextualSpacing/>
        <w:jc w:val="both"/>
      </w:pPr>
      <w:r w:rsidRPr="009658B4">
        <w:t>40</w:t>
      </w:r>
      <w:r w:rsidR="003332C0" w:rsidRPr="009658B4">
        <w:t>. Педагогическим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3332C0" w:rsidRPr="009658B4" w:rsidRDefault="003332C0" w:rsidP="00C77BE4">
      <w:pPr>
        <w:autoSpaceDE w:val="0"/>
        <w:autoSpaceDN w:val="0"/>
        <w:adjustRightInd w:val="0"/>
        <w:ind w:firstLine="567"/>
        <w:contextualSpacing/>
        <w:jc w:val="both"/>
      </w:pPr>
      <w:r w:rsidRPr="009658B4">
        <w:t>за ученую степень кандидата наук или почетное звание, название которых начинается со слов "Заслуженный", - в размере 0,2;</w:t>
      </w:r>
    </w:p>
    <w:p w:rsidR="003332C0" w:rsidRPr="009658B4" w:rsidRDefault="003332C0" w:rsidP="00C77BE4">
      <w:pPr>
        <w:autoSpaceDE w:val="0"/>
        <w:autoSpaceDN w:val="0"/>
        <w:adjustRightInd w:val="0"/>
        <w:ind w:firstLine="567"/>
        <w:contextualSpacing/>
        <w:jc w:val="both"/>
      </w:pPr>
      <w:r w:rsidRPr="009658B4">
        <w:t>за ученую степень доктора наук или почетное звание, название которых начинается со слов "Народный", - в размере 0,5.</w:t>
      </w:r>
    </w:p>
    <w:p w:rsidR="003332C0" w:rsidRPr="009658B4" w:rsidRDefault="003332C0" w:rsidP="00C77BE4">
      <w:pPr>
        <w:autoSpaceDE w:val="0"/>
        <w:autoSpaceDN w:val="0"/>
        <w:adjustRightInd w:val="0"/>
        <w:ind w:firstLine="567"/>
        <w:contextualSpacing/>
        <w:jc w:val="both"/>
      </w:pPr>
      <w:r w:rsidRPr="009658B4">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3332C0" w:rsidRPr="009658B4" w:rsidRDefault="003332C0" w:rsidP="00C77BE4">
      <w:pPr>
        <w:autoSpaceDE w:val="0"/>
        <w:autoSpaceDN w:val="0"/>
        <w:adjustRightInd w:val="0"/>
        <w:ind w:firstLine="567"/>
        <w:contextualSpacing/>
        <w:jc w:val="both"/>
      </w:pPr>
      <w:r w:rsidRPr="009658B4">
        <w:t>4</w:t>
      </w:r>
      <w:r w:rsidR="00037B38" w:rsidRPr="009658B4">
        <w:t>1</w:t>
      </w:r>
      <w:r w:rsidRPr="009658B4">
        <w:t>. Локальным актом образовательной организации для педагогических работников предусматривается применение персональных повышающих коэффициентов к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3332C0" w:rsidRPr="009658B4" w:rsidRDefault="003332C0" w:rsidP="00C77BE4">
      <w:pPr>
        <w:autoSpaceDE w:val="0"/>
        <w:autoSpaceDN w:val="0"/>
        <w:adjustRightInd w:val="0"/>
        <w:ind w:firstLine="567"/>
        <w:contextualSpacing/>
        <w:jc w:val="both"/>
      </w:pPr>
      <w:r w:rsidRPr="009658B4">
        <w:t>4</w:t>
      </w:r>
      <w:r w:rsidR="00037B38" w:rsidRPr="009658B4">
        <w:t>2</w:t>
      </w:r>
      <w:r w:rsidRPr="009658B4">
        <w:t>.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главами 5 и 6 настоящего Положения.</w:t>
      </w:r>
    </w:p>
    <w:p w:rsidR="006D29B8" w:rsidRPr="009658B4" w:rsidRDefault="003332C0" w:rsidP="00C77BE4">
      <w:pPr>
        <w:widowControl w:val="0"/>
        <w:autoSpaceDE w:val="0"/>
        <w:autoSpaceDN w:val="0"/>
        <w:adjustRightInd w:val="0"/>
        <w:ind w:firstLine="567"/>
        <w:jc w:val="both"/>
      </w:pPr>
      <w:r w:rsidRPr="009658B4">
        <w:t>4</w:t>
      </w:r>
      <w:r w:rsidR="00037B38" w:rsidRPr="009658B4">
        <w:t>3</w:t>
      </w:r>
      <w:r w:rsidRPr="009658B4">
        <w:t xml:space="preserve">. </w:t>
      </w:r>
      <w:proofErr w:type="gramStart"/>
      <w:r w:rsidRPr="009658B4">
        <w:t xml:space="preserve">Месячная заработная плата педагогического работника </w:t>
      </w:r>
      <w:r w:rsidR="006D29B8" w:rsidRPr="009658B4">
        <w:t>образовательной</w:t>
      </w:r>
      <w:r w:rsidRPr="009658B4">
        <w:t xml:space="preserve"> организации, реализующей </w:t>
      </w:r>
      <w:r w:rsidR="006D29B8" w:rsidRPr="009658B4">
        <w:t xml:space="preserve">образовательную </w:t>
      </w:r>
      <w:r w:rsidRPr="009658B4">
        <w:t xml:space="preserve">программу дошкольного образования, </w:t>
      </w:r>
      <w:r w:rsidR="006D29B8" w:rsidRPr="009658B4">
        <w:t>полностью отработавшего за этот период норму рабочего времени и выполнившего норму труда (трудовые обязанности),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не может быть ниже уровня средней заработной платы в сфере общего образования в Свердловской области.</w:t>
      </w:r>
      <w:proofErr w:type="gramEnd"/>
    </w:p>
    <w:p w:rsidR="00C3793F" w:rsidRPr="009658B4" w:rsidRDefault="003332C0" w:rsidP="00C77BE4">
      <w:pPr>
        <w:autoSpaceDE w:val="0"/>
        <w:autoSpaceDN w:val="0"/>
        <w:adjustRightInd w:val="0"/>
        <w:ind w:firstLine="567"/>
        <w:jc w:val="both"/>
      </w:pPr>
      <w:proofErr w:type="gramStart"/>
      <w:r w:rsidRPr="009658B4">
        <w:lastRenderedPageBreak/>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332C0" w:rsidRPr="009658B4" w:rsidRDefault="003332C0" w:rsidP="00C77BE4">
      <w:pPr>
        <w:autoSpaceDE w:val="0"/>
        <w:autoSpaceDN w:val="0"/>
        <w:adjustRightInd w:val="0"/>
        <w:ind w:firstLine="567"/>
        <w:jc w:val="both"/>
      </w:pPr>
      <w:r w:rsidRPr="009658B4">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332C0" w:rsidRPr="009658B4" w:rsidRDefault="003332C0" w:rsidP="00C77BE4">
      <w:pPr>
        <w:autoSpaceDE w:val="0"/>
        <w:autoSpaceDN w:val="0"/>
        <w:adjustRightInd w:val="0"/>
        <w:jc w:val="both"/>
      </w:pPr>
    </w:p>
    <w:p w:rsidR="003332C0" w:rsidRPr="009658B4" w:rsidRDefault="002239E8" w:rsidP="00C77BE4">
      <w:pPr>
        <w:autoSpaceDE w:val="0"/>
        <w:autoSpaceDN w:val="0"/>
        <w:adjustRightInd w:val="0"/>
        <w:contextualSpacing/>
        <w:jc w:val="center"/>
      </w:pPr>
      <w:r w:rsidRPr="009658B4">
        <w:t xml:space="preserve">Параграф 3. </w:t>
      </w:r>
      <w:r w:rsidR="003332C0" w:rsidRPr="009658B4">
        <w:t xml:space="preserve">Порядок </w:t>
      </w:r>
      <w:proofErr w:type="gramStart"/>
      <w:r w:rsidR="003332C0" w:rsidRPr="009658B4">
        <w:t>определения оплаты труда руководителей структурных подразделений</w:t>
      </w:r>
      <w:proofErr w:type="gramEnd"/>
    </w:p>
    <w:p w:rsidR="003332C0" w:rsidRPr="009658B4" w:rsidRDefault="003332C0" w:rsidP="00C77BE4">
      <w:pPr>
        <w:autoSpaceDE w:val="0"/>
        <w:autoSpaceDN w:val="0"/>
        <w:adjustRightInd w:val="0"/>
        <w:contextualSpacing/>
        <w:jc w:val="center"/>
      </w:pPr>
    </w:p>
    <w:p w:rsidR="00017794" w:rsidRPr="009658B4" w:rsidRDefault="003332C0" w:rsidP="00C77BE4">
      <w:pPr>
        <w:autoSpaceDE w:val="0"/>
        <w:autoSpaceDN w:val="0"/>
        <w:adjustRightInd w:val="0"/>
        <w:ind w:firstLine="567"/>
        <w:contextualSpacing/>
        <w:jc w:val="both"/>
      </w:pPr>
      <w:r w:rsidRPr="009658B4">
        <w:t>4</w:t>
      </w:r>
      <w:r w:rsidR="00037B38" w:rsidRPr="009658B4">
        <w:t>4</w:t>
      </w:r>
      <w:r w:rsidRPr="009658B4">
        <w:t xml:space="preserve">. </w:t>
      </w:r>
      <w:proofErr w:type="gramStart"/>
      <w:r w:rsidRPr="009658B4">
        <w:t xml:space="preserve">Размеры должностных окладов работников образовательных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Приказом Министерства здравоохранения и социального развития Российской Федерации от 05 мая 2008 года № </w:t>
      </w:r>
      <w:r w:rsidR="00017794" w:rsidRPr="009658B4">
        <w:t>216н «Об утверждении профессиональных квалификационных групп должностей работников образования» и от</w:t>
      </w:r>
      <w:proofErr w:type="gramEnd"/>
      <w:r w:rsidR="00017794" w:rsidRPr="009658B4">
        <w:t xml:space="preserve"> 29 мая 2008 года № 247н «Об утверждении профессиональных квалификационных групп общеотраслевых должностей руководителей, специалистов и служащих».</w:t>
      </w:r>
    </w:p>
    <w:p w:rsidR="00F5716E" w:rsidRPr="009658B4" w:rsidRDefault="003332C0" w:rsidP="00C77BE4">
      <w:pPr>
        <w:widowControl w:val="0"/>
        <w:autoSpaceDE w:val="0"/>
        <w:autoSpaceDN w:val="0"/>
        <w:adjustRightInd w:val="0"/>
        <w:ind w:firstLine="567"/>
        <w:jc w:val="both"/>
      </w:pPr>
      <w:r w:rsidRPr="009658B4">
        <w:t>4</w:t>
      </w:r>
      <w:r w:rsidR="00F5716E" w:rsidRPr="009658B4">
        <w:t>5</w:t>
      </w:r>
      <w:r w:rsidRPr="009658B4">
        <w:t xml:space="preserve">. Минимальные размеры должностных окладов </w:t>
      </w:r>
      <w:r w:rsidR="00F5716E" w:rsidRPr="009658B4">
        <w:t xml:space="preserve">по профессиональной квалификационной группе руководителей структурных подразделений установлены в </w:t>
      </w:r>
      <w:hyperlink w:anchor="Par521" w:history="1">
        <w:r w:rsidR="00F5716E" w:rsidRPr="009658B4">
          <w:t>приложении № 3</w:t>
        </w:r>
      </w:hyperlink>
      <w:r w:rsidR="00F5716E" w:rsidRPr="009658B4">
        <w:t xml:space="preserve"> к настоящему Положению.</w:t>
      </w:r>
    </w:p>
    <w:p w:rsidR="003332C0" w:rsidRPr="009658B4" w:rsidRDefault="003332C0" w:rsidP="00C77BE4">
      <w:pPr>
        <w:autoSpaceDE w:val="0"/>
        <w:autoSpaceDN w:val="0"/>
        <w:adjustRightInd w:val="0"/>
        <w:ind w:firstLine="567"/>
        <w:contextualSpacing/>
        <w:jc w:val="both"/>
      </w:pPr>
      <w:r w:rsidRPr="009658B4">
        <w:t>4</w:t>
      </w:r>
      <w:r w:rsidR="006F479C" w:rsidRPr="009658B4">
        <w:t>6</w:t>
      </w:r>
      <w:r w:rsidRPr="009658B4">
        <w:t>. Локальным актом образовательной организации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p w:rsidR="003332C0" w:rsidRPr="009658B4" w:rsidRDefault="002C5C54" w:rsidP="00C77BE4">
      <w:pPr>
        <w:autoSpaceDE w:val="0"/>
        <w:autoSpaceDN w:val="0"/>
        <w:adjustRightInd w:val="0"/>
        <w:ind w:firstLine="567"/>
        <w:contextualSpacing/>
        <w:jc w:val="both"/>
      </w:pPr>
      <w:r w:rsidRPr="009658B4">
        <w:t xml:space="preserve">1) </w:t>
      </w:r>
      <w:r w:rsidR="003332C0" w:rsidRPr="009658B4">
        <w:t>повышающий коэффициент за квалификационную категорию;</w:t>
      </w:r>
    </w:p>
    <w:p w:rsidR="003332C0" w:rsidRPr="009658B4" w:rsidRDefault="002C5C54" w:rsidP="00C77BE4">
      <w:pPr>
        <w:autoSpaceDE w:val="0"/>
        <w:autoSpaceDN w:val="0"/>
        <w:adjustRightInd w:val="0"/>
        <w:ind w:firstLine="567"/>
        <w:contextualSpacing/>
        <w:jc w:val="both"/>
      </w:pPr>
      <w:r w:rsidRPr="009658B4">
        <w:t xml:space="preserve">2) </w:t>
      </w:r>
      <w:r w:rsidR="003332C0" w:rsidRPr="009658B4">
        <w:t>повышающий коэффициент за ученую степень кандидата (доктора наук) или почетное звание;</w:t>
      </w:r>
    </w:p>
    <w:p w:rsidR="003332C0" w:rsidRPr="009658B4" w:rsidRDefault="002C5C54" w:rsidP="00C77BE4">
      <w:pPr>
        <w:autoSpaceDE w:val="0"/>
        <w:autoSpaceDN w:val="0"/>
        <w:adjustRightInd w:val="0"/>
        <w:ind w:firstLine="567"/>
        <w:contextualSpacing/>
        <w:jc w:val="both"/>
      </w:pPr>
      <w:r w:rsidRPr="009658B4">
        <w:t xml:space="preserve">3) </w:t>
      </w:r>
      <w:r w:rsidR="003332C0" w:rsidRPr="009658B4">
        <w:t>персональный повышающий коэффициент.</w:t>
      </w:r>
    </w:p>
    <w:p w:rsidR="003332C0" w:rsidRPr="009658B4" w:rsidRDefault="003332C0" w:rsidP="00C77BE4">
      <w:pPr>
        <w:autoSpaceDE w:val="0"/>
        <w:autoSpaceDN w:val="0"/>
        <w:adjustRightInd w:val="0"/>
        <w:ind w:firstLine="567"/>
        <w:contextualSpacing/>
        <w:jc w:val="both"/>
      </w:pPr>
      <w:r w:rsidRPr="009658B4">
        <w:t>4</w:t>
      </w:r>
      <w:r w:rsidR="006F479C" w:rsidRPr="009658B4">
        <w:t>7</w:t>
      </w:r>
      <w:r w:rsidRPr="009658B4">
        <w:t>.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3332C0" w:rsidRPr="009658B4" w:rsidRDefault="003332C0" w:rsidP="00C77BE4">
      <w:pPr>
        <w:autoSpaceDE w:val="0"/>
        <w:autoSpaceDN w:val="0"/>
        <w:adjustRightInd w:val="0"/>
        <w:ind w:firstLine="567"/>
        <w:contextualSpacing/>
        <w:jc w:val="both"/>
      </w:pPr>
      <w:r w:rsidRPr="009658B4">
        <w:t>работникам, имеющим высшую квалификационную категорию, - 0,25;</w:t>
      </w:r>
    </w:p>
    <w:p w:rsidR="003332C0" w:rsidRPr="009658B4" w:rsidRDefault="003332C0" w:rsidP="00C77BE4">
      <w:pPr>
        <w:autoSpaceDE w:val="0"/>
        <w:autoSpaceDN w:val="0"/>
        <w:adjustRightInd w:val="0"/>
        <w:ind w:firstLine="567"/>
        <w:contextualSpacing/>
        <w:jc w:val="both"/>
      </w:pPr>
      <w:r w:rsidRPr="009658B4">
        <w:t>работникам, имеющим I квалификационную категорию, - 0,2;</w:t>
      </w:r>
    </w:p>
    <w:p w:rsidR="003332C0" w:rsidRPr="009658B4" w:rsidRDefault="003332C0" w:rsidP="00C77BE4">
      <w:pPr>
        <w:autoSpaceDE w:val="0"/>
        <w:autoSpaceDN w:val="0"/>
        <w:adjustRightInd w:val="0"/>
        <w:ind w:firstLine="567"/>
        <w:contextualSpacing/>
        <w:jc w:val="both"/>
      </w:pPr>
      <w:r w:rsidRPr="009658B4">
        <w:t>работникам, имеющим II квалификационную категорию, - 0,1.</w:t>
      </w:r>
    </w:p>
    <w:p w:rsidR="003332C0" w:rsidRPr="009658B4" w:rsidRDefault="003332C0" w:rsidP="00C77BE4">
      <w:pPr>
        <w:autoSpaceDE w:val="0"/>
        <w:autoSpaceDN w:val="0"/>
        <w:adjustRightInd w:val="0"/>
        <w:ind w:firstLine="567"/>
        <w:contextualSpacing/>
        <w:jc w:val="both"/>
      </w:pPr>
      <w:r w:rsidRPr="009658B4">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6F479C" w:rsidRPr="009658B4" w:rsidRDefault="003332C0" w:rsidP="00C77BE4">
      <w:pPr>
        <w:autoSpaceDE w:val="0"/>
        <w:autoSpaceDN w:val="0"/>
        <w:adjustRightInd w:val="0"/>
        <w:ind w:firstLine="567"/>
        <w:contextualSpacing/>
        <w:jc w:val="both"/>
      </w:pPr>
      <w:r w:rsidRPr="009658B4">
        <w:t>4</w:t>
      </w:r>
      <w:r w:rsidR="006F479C" w:rsidRPr="009658B4">
        <w:t>8</w:t>
      </w:r>
      <w:r w:rsidRPr="009658B4">
        <w:t>. Руководителям структурных подразделений, имеющим ученую степень или почетные звания, устанавливаются повышающие коэффициенты к размерам должностных окладов в следу</w:t>
      </w:r>
      <w:r w:rsidR="006F479C" w:rsidRPr="009658B4">
        <w:t>ющих размерах:</w:t>
      </w:r>
    </w:p>
    <w:p w:rsidR="006F479C" w:rsidRPr="009658B4" w:rsidRDefault="003332C0" w:rsidP="00C77BE4">
      <w:pPr>
        <w:autoSpaceDE w:val="0"/>
        <w:autoSpaceDN w:val="0"/>
        <w:adjustRightInd w:val="0"/>
        <w:ind w:firstLine="567"/>
        <w:contextualSpacing/>
        <w:jc w:val="both"/>
      </w:pPr>
      <w:r w:rsidRPr="009658B4">
        <w:t xml:space="preserve">за ученую степень кандидата наук или почетное звание, название которых начинается со слов </w:t>
      </w:r>
      <w:r w:rsidR="006F479C" w:rsidRPr="009658B4">
        <w:t>"Заслуженный", - в размере 0,2;</w:t>
      </w:r>
    </w:p>
    <w:p w:rsidR="003332C0" w:rsidRPr="009658B4" w:rsidRDefault="003332C0" w:rsidP="00C77BE4">
      <w:pPr>
        <w:autoSpaceDE w:val="0"/>
        <w:autoSpaceDN w:val="0"/>
        <w:adjustRightInd w:val="0"/>
        <w:ind w:firstLine="567"/>
        <w:contextualSpacing/>
        <w:jc w:val="both"/>
      </w:pPr>
      <w:r w:rsidRPr="009658B4">
        <w:lastRenderedPageBreak/>
        <w:t>за ученую степень доктора наук или почетное звание, название которых начинается со слов "Народный", - в размере 0,5.</w:t>
      </w:r>
    </w:p>
    <w:p w:rsidR="003332C0" w:rsidRPr="009658B4" w:rsidRDefault="003332C0" w:rsidP="00C77BE4">
      <w:pPr>
        <w:autoSpaceDE w:val="0"/>
        <w:autoSpaceDN w:val="0"/>
        <w:adjustRightInd w:val="0"/>
        <w:ind w:firstLine="567"/>
        <w:contextualSpacing/>
        <w:jc w:val="both"/>
      </w:pPr>
      <w:r w:rsidRPr="009658B4">
        <w:t>4</w:t>
      </w:r>
      <w:r w:rsidR="006F479C" w:rsidRPr="009658B4">
        <w:t>9</w:t>
      </w:r>
      <w:r w:rsidRPr="009658B4">
        <w:t>. Размеры должностных окладов заместителей руководителей структурных подразделений устанавливаются работодателем на 10 - 30 процентов ниже окладов (должностных окладов) руководителя соответствующего структурного подразделения.</w:t>
      </w:r>
    </w:p>
    <w:p w:rsidR="003332C0" w:rsidRPr="009658B4" w:rsidRDefault="003332C0" w:rsidP="00C77BE4">
      <w:pPr>
        <w:autoSpaceDE w:val="0"/>
        <w:autoSpaceDN w:val="0"/>
        <w:adjustRightInd w:val="0"/>
        <w:ind w:firstLine="567"/>
        <w:contextualSpacing/>
        <w:jc w:val="both"/>
      </w:pPr>
      <w:proofErr w:type="gramStart"/>
      <w:r w:rsidRPr="009658B4">
        <w:t>Конкретный размер должностных окладов заместителей руководителей структурных подразделений устанавливается в соответствии слокальным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roofErr w:type="gramEnd"/>
    </w:p>
    <w:p w:rsidR="003332C0" w:rsidRPr="009658B4" w:rsidRDefault="006F479C" w:rsidP="00C77BE4">
      <w:pPr>
        <w:autoSpaceDE w:val="0"/>
        <w:autoSpaceDN w:val="0"/>
        <w:adjustRightInd w:val="0"/>
        <w:ind w:firstLine="567"/>
        <w:contextualSpacing/>
        <w:jc w:val="both"/>
      </w:pPr>
      <w:r w:rsidRPr="009658B4">
        <w:t>50</w:t>
      </w:r>
      <w:r w:rsidR="003332C0" w:rsidRPr="009658B4">
        <w:t>. Для руководителей структурных подразделений образовательных организаций локальным актом образовательной организации предусматривается применение персональных повышающих коэффициентов к размерам должностных окладов.</w:t>
      </w:r>
    </w:p>
    <w:p w:rsidR="003332C0" w:rsidRPr="009658B4" w:rsidRDefault="003332C0" w:rsidP="00C77BE4">
      <w:pPr>
        <w:autoSpaceDE w:val="0"/>
        <w:autoSpaceDN w:val="0"/>
        <w:adjustRightInd w:val="0"/>
        <w:ind w:firstLine="567"/>
        <w:contextualSpacing/>
        <w:jc w:val="both"/>
      </w:pPr>
      <w:r w:rsidRPr="009658B4">
        <w:t>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3332C0" w:rsidRPr="009658B4" w:rsidRDefault="003332C0" w:rsidP="00C77BE4">
      <w:pPr>
        <w:autoSpaceDE w:val="0"/>
        <w:autoSpaceDN w:val="0"/>
        <w:adjustRightInd w:val="0"/>
        <w:ind w:firstLine="567"/>
        <w:contextualSpacing/>
        <w:jc w:val="both"/>
      </w:pPr>
      <w:r w:rsidRPr="009658B4">
        <w:t>5</w:t>
      </w:r>
      <w:r w:rsidR="006F479C" w:rsidRPr="009658B4">
        <w:t>1</w:t>
      </w:r>
      <w:r w:rsidRPr="009658B4">
        <w:t>.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главами 5 и 6 настоящего Положения.</w:t>
      </w:r>
    </w:p>
    <w:p w:rsidR="003332C0" w:rsidRPr="009658B4" w:rsidRDefault="003332C0" w:rsidP="00C77BE4">
      <w:pPr>
        <w:autoSpaceDE w:val="0"/>
        <w:autoSpaceDN w:val="0"/>
        <w:adjustRightInd w:val="0"/>
        <w:ind w:firstLine="567"/>
        <w:contextualSpacing/>
        <w:jc w:val="both"/>
      </w:pPr>
    </w:p>
    <w:p w:rsidR="003332C0" w:rsidRPr="009658B4" w:rsidRDefault="00486599" w:rsidP="00C77BE4">
      <w:pPr>
        <w:autoSpaceDE w:val="0"/>
        <w:autoSpaceDN w:val="0"/>
        <w:adjustRightInd w:val="0"/>
        <w:contextualSpacing/>
        <w:jc w:val="center"/>
        <w:outlineLvl w:val="2"/>
      </w:pPr>
      <w:r w:rsidRPr="009658B4">
        <w:t xml:space="preserve">Параграф 4. </w:t>
      </w:r>
      <w:r w:rsidR="003332C0" w:rsidRPr="009658B4">
        <w:t>Порядок определения оплаты труда служащих</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708"/>
        <w:contextualSpacing/>
        <w:jc w:val="both"/>
      </w:pPr>
      <w:r w:rsidRPr="009658B4">
        <w:t>5</w:t>
      </w:r>
      <w:r w:rsidR="00B04137" w:rsidRPr="009658B4">
        <w:t>2</w:t>
      </w:r>
      <w:r w:rsidRPr="009658B4">
        <w:t xml:space="preserve">. </w:t>
      </w:r>
      <w:r w:rsidR="000E743D" w:rsidRPr="009658B4">
        <w:t>Р</w:t>
      </w:r>
      <w:r w:rsidRPr="009658B4">
        <w:t>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3332C0" w:rsidRPr="009658B4" w:rsidRDefault="003332C0" w:rsidP="00C77BE4">
      <w:pPr>
        <w:autoSpaceDE w:val="0"/>
        <w:autoSpaceDN w:val="0"/>
        <w:adjustRightInd w:val="0"/>
        <w:ind w:firstLine="708"/>
        <w:contextualSpacing/>
        <w:jc w:val="both"/>
      </w:pPr>
      <w:r w:rsidRPr="009658B4">
        <w:t>5</w:t>
      </w:r>
      <w:r w:rsidR="00B04137" w:rsidRPr="009658B4">
        <w:t>3</w:t>
      </w:r>
      <w:r w:rsidRPr="009658B4">
        <w:t xml:space="preserve">. Минимальные размеры должностных окладов </w:t>
      </w:r>
      <w:r w:rsidR="000E743D" w:rsidRPr="009658B4">
        <w:t xml:space="preserve">по профессиональной квалификационной группе "Общеотраслевые должности служащих" установлены в </w:t>
      </w:r>
      <w:hyperlink w:anchor="Par579" w:history="1">
        <w:r w:rsidR="000E743D" w:rsidRPr="009658B4">
          <w:t>приложении № 4</w:t>
        </w:r>
      </w:hyperlink>
      <w:r w:rsidR="000E743D" w:rsidRPr="009658B4">
        <w:t xml:space="preserve"> к настоящему Положению</w:t>
      </w:r>
      <w:r w:rsidRPr="009658B4">
        <w:t>.</w:t>
      </w:r>
    </w:p>
    <w:p w:rsidR="003332C0" w:rsidRPr="009658B4" w:rsidRDefault="003332C0" w:rsidP="00C77BE4">
      <w:pPr>
        <w:autoSpaceDE w:val="0"/>
        <w:autoSpaceDN w:val="0"/>
        <w:adjustRightInd w:val="0"/>
        <w:ind w:firstLine="708"/>
        <w:contextualSpacing/>
        <w:jc w:val="both"/>
      </w:pPr>
      <w:r w:rsidRPr="009658B4">
        <w:t>5</w:t>
      </w:r>
      <w:r w:rsidR="00B04137" w:rsidRPr="009658B4">
        <w:t>4</w:t>
      </w:r>
      <w:r w:rsidRPr="009658B4">
        <w:t>. Локальным актом образовательной организации работникам, занимающим должности служащих, устанавливаются персональные повышающие коэффициенты к размерам должностных окладов.</w:t>
      </w:r>
    </w:p>
    <w:p w:rsidR="003332C0" w:rsidRPr="009658B4" w:rsidRDefault="003332C0" w:rsidP="00C77BE4">
      <w:pPr>
        <w:autoSpaceDE w:val="0"/>
        <w:autoSpaceDN w:val="0"/>
        <w:adjustRightInd w:val="0"/>
        <w:ind w:firstLine="708"/>
        <w:contextualSpacing/>
        <w:jc w:val="both"/>
      </w:pPr>
      <w:r w:rsidRPr="009658B4">
        <w:t>5</w:t>
      </w:r>
      <w:r w:rsidR="00B04137" w:rsidRPr="009658B4">
        <w:t>5</w:t>
      </w:r>
      <w:r w:rsidRPr="009658B4">
        <w:t xml:space="preserve">. Решение об установлении персонального повышающего коэффициента и его размерах конкретному работнику принимается руководителем </w:t>
      </w:r>
      <w:r w:rsidR="00C1216B" w:rsidRPr="009658B4">
        <w:t xml:space="preserve">образовательной </w:t>
      </w:r>
      <w:r w:rsidRPr="009658B4">
        <w:t>организации персонально в отношении конкретного работника. Размер персонального повышающего коэффициента - до 3,0.</w:t>
      </w:r>
    </w:p>
    <w:p w:rsidR="003332C0" w:rsidRPr="009658B4" w:rsidRDefault="003332C0" w:rsidP="00C77BE4">
      <w:pPr>
        <w:autoSpaceDE w:val="0"/>
        <w:autoSpaceDN w:val="0"/>
        <w:adjustRightInd w:val="0"/>
        <w:ind w:firstLine="708"/>
        <w:contextualSpacing/>
        <w:jc w:val="both"/>
      </w:pPr>
      <w:r w:rsidRPr="009658B4">
        <w:t>5</w:t>
      </w:r>
      <w:r w:rsidR="00B04137" w:rsidRPr="009658B4">
        <w:t>6</w:t>
      </w:r>
      <w:r w:rsidRPr="009658B4">
        <w:t>. С учетом условий и результатов труда служащим устанавливаются выплаты компенсационного и стимулирующего характера, предусмотренные главами 5 и 6 настоящего Положения.</w:t>
      </w:r>
    </w:p>
    <w:p w:rsidR="003332C0" w:rsidRPr="009658B4" w:rsidRDefault="003332C0" w:rsidP="00C77BE4">
      <w:pPr>
        <w:autoSpaceDE w:val="0"/>
        <w:autoSpaceDN w:val="0"/>
        <w:adjustRightInd w:val="0"/>
        <w:contextualSpacing/>
        <w:jc w:val="both"/>
      </w:pPr>
    </w:p>
    <w:p w:rsidR="003332C0" w:rsidRPr="009658B4" w:rsidRDefault="0025713A" w:rsidP="00C77BE4">
      <w:pPr>
        <w:autoSpaceDE w:val="0"/>
        <w:autoSpaceDN w:val="0"/>
        <w:adjustRightInd w:val="0"/>
        <w:contextualSpacing/>
        <w:jc w:val="center"/>
        <w:outlineLvl w:val="2"/>
      </w:pPr>
      <w:r w:rsidRPr="009658B4">
        <w:t xml:space="preserve">Параграф 5. </w:t>
      </w:r>
      <w:r w:rsidR="003332C0" w:rsidRPr="009658B4">
        <w:t>Порядок определения оплаты труда медицинских работников</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pPr>
      <w:r w:rsidRPr="009658B4">
        <w:t>5</w:t>
      </w:r>
      <w:r w:rsidR="006A7AC6" w:rsidRPr="009658B4">
        <w:t>7</w:t>
      </w:r>
      <w:r w:rsidRPr="009658B4">
        <w:t xml:space="preserve">. </w:t>
      </w:r>
      <w:r w:rsidR="006A7AC6" w:rsidRPr="009658B4">
        <w:t>Р</w:t>
      </w:r>
      <w:r w:rsidRPr="009658B4">
        <w:t xml:space="preserve">азмеры должностных окладов по профессиональным квалификационным группам медицинских </w:t>
      </w:r>
      <w:r w:rsidR="006157F5" w:rsidRPr="009658B4">
        <w:t xml:space="preserve">и фармацевтических </w:t>
      </w:r>
      <w:r w:rsidRPr="009658B4">
        <w:t>работников образовательных организаций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06 августа 2007 года № 526 «Об утверждении профессиональных квалификационных групп должностей медицинских и фармацевтических работников».</w:t>
      </w:r>
    </w:p>
    <w:p w:rsidR="006A7AC6" w:rsidRPr="009658B4" w:rsidRDefault="003332C0" w:rsidP="00C77BE4">
      <w:pPr>
        <w:autoSpaceDE w:val="0"/>
        <w:autoSpaceDN w:val="0"/>
        <w:adjustRightInd w:val="0"/>
        <w:ind w:firstLine="567"/>
        <w:contextualSpacing/>
        <w:jc w:val="both"/>
      </w:pPr>
      <w:r w:rsidRPr="009658B4">
        <w:lastRenderedPageBreak/>
        <w:t>5</w:t>
      </w:r>
      <w:r w:rsidR="006A7AC6" w:rsidRPr="009658B4">
        <w:t>8</w:t>
      </w:r>
      <w:r w:rsidRPr="009658B4">
        <w:t xml:space="preserve">. </w:t>
      </w:r>
      <w:r w:rsidR="006A7AC6" w:rsidRPr="009658B4">
        <w:t xml:space="preserve">Минимальные размеры должностных окладов по профессиональной квалификационной группе медицинских </w:t>
      </w:r>
      <w:r w:rsidR="00AB0866" w:rsidRPr="009658B4">
        <w:t xml:space="preserve">и фармацевтических </w:t>
      </w:r>
      <w:r w:rsidR="006A7AC6" w:rsidRPr="009658B4">
        <w:t xml:space="preserve">работников установлены в </w:t>
      </w:r>
      <w:hyperlink w:anchor="Par637" w:history="1">
        <w:r w:rsidR="006A7AC6" w:rsidRPr="009658B4">
          <w:t xml:space="preserve">приложении № </w:t>
        </w:r>
      </w:hyperlink>
      <w:r w:rsidR="006A7AC6" w:rsidRPr="009658B4">
        <w:t>5 к настоящему Положению.</w:t>
      </w:r>
    </w:p>
    <w:p w:rsidR="003332C0" w:rsidRPr="009658B4" w:rsidRDefault="006A7AC6" w:rsidP="00C77BE4">
      <w:pPr>
        <w:autoSpaceDE w:val="0"/>
        <w:autoSpaceDN w:val="0"/>
        <w:adjustRightInd w:val="0"/>
        <w:ind w:firstLine="567"/>
        <w:jc w:val="both"/>
      </w:pPr>
      <w:r w:rsidRPr="009658B4">
        <w:t xml:space="preserve">59. </w:t>
      </w:r>
      <w:r w:rsidR="003332C0" w:rsidRPr="009658B4">
        <w:t>Медицинским работникам устанавливаются следующие повышающие коэффициенты к размерам должностных окладов:</w:t>
      </w:r>
    </w:p>
    <w:p w:rsidR="003332C0" w:rsidRPr="009658B4" w:rsidRDefault="006A7AC6" w:rsidP="00C77BE4">
      <w:pPr>
        <w:autoSpaceDE w:val="0"/>
        <w:autoSpaceDN w:val="0"/>
        <w:adjustRightInd w:val="0"/>
        <w:ind w:firstLine="567"/>
        <w:jc w:val="both"/>
      </w:pPr>
      <w:r w:rsidRPr="009658B4">
        <w:t xml:space="preserve">1) </w:t>
      </w:r>
      <w:r w:rsidR="003332C0" w:rsidRPr="009658B4">
        <w:t>повышающий коэффициент за квалификационную категорию;</w:t>
      </w:r>
    </w:p>
    <w:p w:rsidR="003332C0" w:rsidRPr="009658B4" w:rsidRDefault="006A7AC6" w:rsidP="00C77BE4">
      <w:pPr>
        <w:autoSpaceDE w:val="0"/>
        <w:autoSpaceDN w:val="0"/>
        <w:adjustRightInd w:val="0"/>
        <w:ind w:firstLine="567"/>
        <w:jc w:val="both"/>
      </w:pPr>
      <w:r w:rsidRPr="009658B4">
        <w:t xml:space="preserve">2) </w:t>
      </w:r>
      <w:r w:rsidR="003332C0" w:rsidRPr="009658B4">
        <w:t>повышающий коэффициент за ученую степень кандидата (доктора наук) или почетное звание;</w:t>
      </w:r>
    </w:p>
    <w:p w:rsidR="003332C0" w:rsidRPr="009658B4" w:rsidRDefault="006A7AC6" w:rsidP="00C77BE4">
      <w:pPr>
        <w:autoSpaceDE w:val="0"/>
        <w:autoSpaceDN w:val="0"/>
        <w:adjustRightInd w:val="0"/>
        <w:ind w:firstLine="567"/>
        <w:jc w:val="both"/>
      </w:pPr>
      <w:r w:rsidRPr="009658B4">
        <w:t xml:space="preserve">3) </w:t>
      </w:r>
      <w:r w:rsidR="003332C0" w:rsidRPr="009658B4">
        <w:t>персональный повышающий коэффициент.</w:t>
      </w:r>
    </w:p>
    <w:p w:rsidR="003332C0" w:rsidRPr="009658B4" w:rsidRDefault="006A7AC6" w:rsidP="00C77BE4">
      <w:pPr>
        <w:autoSpaceDE w:val="0"/>
        <w:autoSpaceDN w:val="0"/>
        <w:adjustRightInd w:val="0"/>
        <w:ind w:firstLine="567"/>
        <w:jc w:val="both"/>
      </w:pPr>
      <w:r w:rsidRPr="009658B4">
        <w:t xml:space="preserve">60. </w:t>
      </w:r>
      <w:r w:rsidR="003332C0" w:rsidRPr="009658B4">
        <w:t>Повышающие коэффициенты к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3332C0" w:rsidRPr="009658B4" w:rsidRDefault="003332C0" w:rsidP="00C77BE4">
      <w:pPr>
        <w:autoSpaceDE w:val="0"/>
        <w:autoSpaceDN w:val="0"/>
        <w:adjustRightInd w:val="0"/>
        <w:ind w:firstLine="567"/>
        <w:jc w:val="both"/>
      </w:pPr>
      <w:r w:rsidRPr="009658B4">
        <w:t>работникам, имеющим высшую квалификационную категорию, - 0,25;</w:t>
      </w:r>
    </w:p>
    <w:p w:rsidR="003332C0" w:rsidRPr="009658B4" w:rsidRDefault="003332C0" w:rsidP="00C77BE4">
      <w:pPr>
        <w:autoSpaceDE w:val="0"/>
        <w:autoSpaceDN w:val="0"/>
        <w:adjustRightInd w:val="0"/>
        <w:ind w:firstLine="567"/>
        <w:jc w:val="both"/>
      </w:pPr>
      <w:r w:rsidRPr="009658B4">
        <w:t>работникам, имеющим I квалификационную категорию, - 0,2;</w:t>
      </w:r>
    </w:p>
    <w:p w:rsidR="003332C0" w:rsidRPr="009658B4" w:rsidRDefault="003332C0" w:rsidP="00C77BE4">
      <w:pPr>
        <w:autoSpaceDE w:val="0"/>
        <w:autoSpaceDN w:val="0"/>
        <w:adjustRightInd w:val="0"/>
        <w:ind w:firstLine="567"/>
        <w:jc w:val="both"/>
      </w:pPr>
      <w:r w:rsidRPr="009658B4">
        <w:t>работникам, имеющим II квалификационную категорию, - 0,1.</w:t>
      </w:r>
    </w:p>
    <w:p w:rsidR="003332C0" w:rsidRPr="009658B4" w:rsidRDefault="003332C0" w:rsidP="00C77BE4">
      <w:pPr>
        <w:autoSpaceDE w:val="0"/>
        <w:autoSpaceDN w:val="0"/>
        <w:adjustRightInd w:val="0"/>
        <w:ind w:firstLine="567"/>
        <w:jc w:val="both"/>
      </w:pPr>
      <w:r w:rsidRPr="009658B4">
        <w:t>Медицинским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3332C0" w:rsidRPr="009658B4" w:rsidRDefault="003332C0" w:rsidP="00C77BE4">
      <w:pPr>
        <w:autoSpaceDE w:val="0"/>
        <w:autoSpaceDN w:val="0"/>
        <w:adjustRightInd w:val="0"/>
        <w:ind w:firstLine="567"/>
        <w:jc w:val="both"/>
      </w:pPr>
      <w:r w:rsidRPr="009658B4">
        <w:t>за ученую степень кандидата наук или почетное звание, название которых начинается со слов "Заслуженный", - в размере 0,2;</w:t>
      </w:r>
    </w:p>
    <w:p w:rsidR="003332C0" w:rsidRPr="009658B4" w:rsidRDefault="003332C0" w:rsidP="00C77BE4">
      <w:pPr>
        <w:autoSpaceDE w:val="0"/>
        <w:autoSpaceDN w:val="0"/>
        <w:adjustRightInd w:val="0"/>
        <w:ind w:firstLine="567"/>
        <w:jc w:val="both"/>
      </w:pPr>
      <w:r w:rsidRPr="009658B4">
        <w:t>за ученую степень доктора наук или почетное звание, название которых начинается со слов "Народный", - в размере 0,5.</w:t>
      </w:r>
    </w:p>
    <w:p w:rsidR="006A7AC6" w:rsidRPr="009658B4" w:rsidRDefault="006A7AC6" w:rsidP="00C77BE4">
      <w:pPr>
        <w:autoSpaceDE w:val="0"/>
        <w:autoSpaceDN w:val="0"/>
        <w:adjustRightInd w:val="0"/>
        <w:ind w:firstLine="567"/>
        <w:contextualSpacing/>
        <w:jc w:val="both"/>
      </w:pPr>
      <w:r w:rsidRPr="009658B4">
        <w:t>61</w:t>
      </w:r>
      <w:r w:rsidR="003332C0" w:rsidRPr="009658B4">
        <w:t>. Локальным актом образовательной организации медицинским работникам устанавливаются персональные повышающие коэффициенты к размерам должностных окладов.</w:t>
      </w:r>
    </w:p>
    <w:p w:rsidR="003332C0" w:rsidRPr="009658B4" w:rsidRDefault="003332C0" w:rsidP="00C77BE4">
      <w:pPr>
        <w:autoSpaceDE w:val="0"/>
        <w:autoSpaceDN w:val="0"/>
        <w:adjustRightInd w:val="0"/>
        <w:ind w:firstLine="567"/>
        <w:contextualSpacing/>
        <w:jc w:val="both"/>
      </w:pPr>
      <w:r w:rsidRPr="009658B4">
        <w:t xml:space="preserve">Решение об установлении персонального повышающего коэффициента и его размерах конкретному работнику принимается руководителем </w:t>
      </w:r>
      <w:r w:rsidR="006A7AC6" w:rsidRPr="009658B4">
        <w:t xml:space="preserve">образовательной </w:t>
      </w:r>
      <w:r w:rsidRPr="009658B4">
        <w:t>организации персонально в отношении конкретного работника. Размер персонального повышающего коэффициента - до 3,0.</w:t>
      </w:r>
    </w:p>
    <w:p w:rsidR="003332C0" w:rsidRPr="009658B4" w:rsidRDefault="006A7AC6" w:rsidP="00C77BE4">
      <w:pPr>
        <w:autoSpaceDE w:val="0"/>
        <w:autoSpaceDN w:val="0"/>
        <w:adjustRightInd w:val="0"/>
        <w:ind w:firstLine="567"/>
        <w:contextualSpacing/>
        <w:jc w:val="both"/>
      </w:pPr>
      <w:r w:rsidRPr="009658B4">
        <w:t>62</w:t>
      </w:r>
      <w:r w:rsidR="003332C0" w:rsidRPr="009658B4">
        <w:t>. С учетом условий и результатов труда медицинским работникам устанавливаются выплаты компенсационного и стимулирующего характера, предусмотренные главами 5 и 6 настоящего Положения.</w:t>
      </w:r>
    </w:p>
    <w:p w:rsidR="003332C0" w:rsidRPr="009658B4" w:rsidRDefault="003332C0" w:rsidP="00C77BE4">
      <w:pPr>
        <w:autoSpaceDE w:val="0"/>
        <w:autoSpaceDN w:val="0"/>
        <w:adjustRightInd w:val="0"/>
        <w:contextualSpacing/>
        <w:jc w:val="both"/>
      </w:pPr>
    </w:p>
    <w:p w:rsidR="003332C0" w:rsidRPr="009658B4" w:rsidRDefault="00810A51" w:rsidP="00C77BE4">
      <w:pPr>
        <w:autoSpaceDE w:val="0"/>
        <w:autoSpaceDN w:val="0"/>
        <w:adjustRightInd w:val="0"/>
        <w:contextualSpacing/>
        <w:jc w:val="center"/>
        <w:outlineLvl w:val="2"/>
      </w:pPr>
      <w:r w:rsidRPr="009658B4">
        <w:t xml:space="preserve">Параграф 6. </w:t>
      </w:r>
      <w:r w:rsidR="003332C0" w:rsidRPr="009658B4">
        <w:t xml:space="preserve">Порядок </w:t>
      </w:r>
      <w:proofErr w:type="gramStart"/>
      <w:r w:rsidR="003332C0" w:rsidRPr="009658B4">
        <w:t>определения оплаты труда работников культуры</w:t>
      </w:r>
      <w:proofErr w:type="gramEnd"/>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pPr>
      <w:r w:rsidRPr="009658B4">
        <w:t>6</w:t>
      </w:r>
      <w:r w:rsidR="006157F5" w:rsidRPr="009658B4">
        <w:t>3</w:t>
      </w:r>
      <w:r w:rsidRPr="009658B4">
        <w:t xml:space="preserve">. </w:t>
      </w:r>
      <w:proofErr w:type="gramStart"/>
      <w:r w:rsidR="006157F5" w:rsidRPr="009658B4">
        <w:t>Р</w:t>
      </w:r>
      <w:r w:rsidRPr="009658B4">
        <w:t>азмеры должностных окладов по профессиональным квалификационным группам работников культуры образовательных организаций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от 14 марта 2008 года № 121н «Об утверждении профессиональных квалификационных групп профессий рабочих культуры</w:t>
      </w:r>
      <w:proofErr w:type="gramEnd"/>
      <w:r w:rsidRPr="009658B4">
        <w:t>, искусства и кинематографии».</w:t>
      </w:r>
    </w:p>
    <w:p w:rsidR="003332C0" w:rsidRPr="009658B4" w:rsidRDefault="003332C0" w:rsidP="00C77BE4">
      <w:pPr>
        <w:autoSpaceDE w:val="0"/>
        <w:autoSpaceDN w:val="0"/>
        <w:adjustRightInd w:val="0"/>
        <w:ind w:firstLine="567"/>
        <w:contextualSpacing/>
        <w:jc w:val="both"/>
      </w:pPr>
      <w:r w:rsidRPr="009658B4">
        <w:t>6</w:t>
      </w:r>
      <w:r w:rsidR="00F27114" w:rsidRPr="009658B4">
        <w:t>4</w:t>
      </w:r>
      <w:r w:rsidRPr="009658B4">
        <w:t xml:space="preserve">. Минимальные размеры должностных окладов </w:t>
      </w:r>
      <w:r w:rsidR="006157F5" w:rsidRPr="009658B4">
        <w:t>по профессиональной</w:t>
      </w:r>
      <w:r w:rsidR="00AB0866" w:rsidRPr="009658B4">
        <w:t xml:space="preserve"> квалификационной группе </w:t>
      </w:r>
      <w:r w:rsidRPr="009658B4">
        <w:t>работников культуры, искусства и кинематографии устанавливаются согласно приложени</w:t>
      </w:r>
      <w:r w:rsidR="004E2EBA" w:rsidRPr="009658B4">
        <w:t>ям</w:t>
      </w:r>
      <w:r w:rsidRPr="009658B4">
        <w:t xml:space="preserve"> № 6</w:t>
      </w:r>
      <w:r w:rsidR="004E2EBA" w:rsidRPr="009658B4">
        <w:t xml:space="preserve"> и № 7</w:t>
      </w:r>
      <w:r w:rsidRPr="009658B4">
        <w:t xml:space="preserve"> к настоящему Положению.</w:t>
      </w:r>
    </w:p>
    <w:p w:rsidR="00AB0866" w:rsidRPr="009658B4" w:rsidRDefault="003332C0" w:rsidP="00C77BE4">
      <w:pPr>
        <w:autoSpaceDE w:val="0"/>
        <w:autoSpaceDN w:val="0"/>
        <w:adjustRightInd w:val="0"/>
        <w:ind w:firstLine="567"/>
        <w:contextualSpacing/>
        <w:jc w:val="both"/>
      </w:pPr>
      <w:r w:rsidRPr="009658B4">
        <w:t>6</w:t>
      </w:r>
      <w:r w:rsidR="00F27114" w:rsidRPr="009658B4">
        <w:t>5</w:t>
      </w:r>
      <w:r w:rsidRPr="009658B4">
        <w:t>. Работникам культуры образовательных организаций устанавливаются следующие повышающие коэффициенты к размерам должностных окладов:</w:t>
      </w:r>
    </w:p>
    <w:p w:rsidR="00AB0866" w:rsidRPr="009658B4" w:rsidRDefault="00AB0866" w:rsidP="00C77BE4">
      <w:pPr>
        <w:autoSpaceDE w:val="0"/>
        <w:autoSpaceDN w:val="0"/>
        <w:adjustRightInd w:val="0"/>
        <w:ind w:firstLine="567"/>
        <w:contextualSpacing/>
        <w:jc w:val="both"/>
      </w:pPr>
      <w:r w:rsidRPr="009658B4">
        <w:t xml:space="preserve">1) </w:t>
      </w:r>
      <w:r w:rsidR="003332C0" w:rsidRPr="009658B4">
        <w:t>повышающий коэффициент за квалификационную категорию;</w:t>
      </w:r>
    </w:p>
    <w:p w:rsidR="003332C0" w:rsidRPr="009658B4" w:rsidRDefault="00AB0866" w:rsidP="00C77BE4">
      <w:pPr>
        <w:autoSpaceDE w:val="0"/>
        <w:autoSpaceDN w:val="0"/>
        <w:adjustRightInd w:val="0"/>
        <w:ind w:firstLine="567"/>
        <w:contextualSpacing/>
        <w:jc w:val="both"/>
      </w:pPr>
      <w:r w:rsidRPr="009658B4">
        <w:t xml:space="preserve">2) </w:t>
      </w:r>
      <w:r w:rsidR="003332C0" w:rsidRPr="009658B4">
        <w:t>персональный повышающий коэффициент.</w:t>
      </w:r>
    </w:p>
    <w:p w:rsidR="00AD30FA" w:rsidRPr="009658B4" w:rsidRDefault="003332C0" w:rsidP="00C77BE4">
      <w:pPr>
        <w:autoSpaceDE w:val="0"/>
        <w:autoSpaceDN w:val="0"/>
        <w:adjustRightInd w:val="0"/>
        <w:ind w:firstLine="567"/>
        <w:contextualSpacing/>
        <w:jc w:val="both"/>
      </w:pPr>
      <w:r w:rsidRPr="009658B4">
        <w:t>6</w:t>
      </w:r>
      <w:r w:rsidR="00F27114" w:rsidRPr="009658B4">
        <w:t>6</w:t>
      </w:r>
      <w:r w:rsidRPr="009658B4">
        <w:t>. Повышающие коэффициенты к размерам должностных окладов за квалификационную категорию устанавливаются работникам культуры образовательных организаций, прошедшим аттестацию, в следующих размерах:</w:t>
      </w:r>
    </w:p>
    <w:p w:rsidR="00AD30FA" w:rsidRPr="009658B4" w:rsidRDefault="003332C0" w:rsidP="00C77BE4">
      <w:pPr>
        <w:autoSpaceDE w:val="0"/>
        <w:autoSpaceDN w:val="0"/>
        <w:adjustRightInd w:val="0"/>
        <w:ind w:firstLine="567"/>
        <w:contextualSpacing/>
        <w:jc w:val="both"/>
      </w:pPr>
      <w:r w:rsidRPr="009658B4">
        <w:lastRenderedPageBreak/>
        <w:t>работникам, имеющим высшую квалификационную категорию, - 0,25;</w:t>
      </w:r>
    </w:p>
    <w:p w:rsidR="00AD30FA" w:rsidRPr="009658B4" w:rsidRDefault="003332C0" w:rsidP="00C77BE4">
      <w:pPr>
        <w:autoSpaceDE w:val="0"/>
        <w:autoSpaceDN w:val="0"/>
        <w:adjustRightInd w:val="0"/>
        <w:ind w:firstLine="567"/>
        <w:contextualSpacing/>
        <w:jc w:val="both"/>
      </w:pPr>
      <w:r w:rsidRPr="009658B4">
        <w:t>работникам, имеющим I квалификационную категорию, - 0,2;</w:t>
      </w:r>
    </w:p>
    <w:p w:rsidR="003332C0" w:rsidRPr="009658B4" w:rsidRDefault="003332C0" w:rsidP="00C77BE4">
      <w:pPr>
        <w:autoSpaceDE w:val="0"/>
        <w:autoSpaceDN w:val="0"/>
        <w:adjustRightInd w:val="0"/>
        <w:ind w:firstLine="567"/>
        <w:contextualSpacing/>
        <w:jc w:val="both"/>
      </w:pPr>
      <w:r w:rsidRPr="009658B4">
        <w:t>работникам, имеющим II квалификационную категорию, - 0,1.</w:t>
      </w:r>
    </w:p>
    <w:p w:rsidR="00F27114" w:rsidRPr="009658B4" w:rsidRDefault="003332C0" w:rsidP="00C77BE4">
      <w:pPr>
        <w:autoSpaceDE w:val="0"/>
        <w:autoSpaceDN w:val="0"/>
        <w:adjustRightInd w:val="0"/>
        <w:ind w:firstLine="567"/>
        <w:contextualSpacing/>
        <w:jc w:val="both"/>
      </w:pPr>
      <w:r w:rsidRPr="009658B4">
        <w:t>6</w:t>
      </w:r>
      <w:r w:rsidR="00F27114" w:rsidRPr="009658B4">
        <w:t>7</w:t>
      </w:r>
      <w:r w:rsidRPr="009658B4">
        <w:t>. Локальным актом образовательной организации работникам культуры устанавливаются персональные повышающие коэффициенты к размерам должностных окладов.</w:t>
      </w:r>
    </w:p>
    <w:p w:rsidR="003332C0" w:rsidRPr="009658B4" w:rsidRDefault="003332C0" w:rsidP="00C77BE4">
      <w:pPr>
        <w:autoSpaceDE w:val="0"/>
        <w:autoSpaceDN w:val="0"/>
        <w:adjustRightInd w:val="0"/>
        <w:ind w:firstLine="567"/>
        <w:contextualSpacing/>
        <w:jc w:val="both"/>
      </w:pPr>
      <w:r w:rsidRPr="009658B4">
        <w:t xml:space="preserve">Решение об установлении персонального повышающего коэффициента и его размерах конкретному работнику принимается руководителем </w:t>
      </w:r>
      <w:r w:rsidR="00F27114" w:rsidRPr="009658B4">
        <w:t xml:space="preserve">образовательной </w:t>
      </w:r>
      <w:r w:rsidRPr="009658B4">
        <w:t>организации персонально в отношении конкретного работника. Размер персонального повышающего коэффициента - до 3,0.</w:t>
      </w:r>
    </w:p>
    <w:p w:rsidR="003332C0" w:rsidRPr="009658B4" w:rsidRDefault="003332C0" w:rsidP="00C77BE4">
      <w:pPr>
        <w:autoSpaceDE w:val="0"/>
        <w:autoSpaceDN w:val="0"/>
        <w:adjustRightInd w:val="0"/>
        <w:ind w:firstLine="567"/>
        <w:contextualSpacing/>
        <w:jc w:val="both"/>
      </w:pPr>
      <w:r w:rsidRPr="009658B4">
        <w:t>6</w:t>
      </w:r>
      <w:r w:rsidR="00F27114" w:rsidRPr="009658B4">
        <w:t>8</w:t>
      </w:r>
      <w:r w:rsidRPr="009658B4">
        <w:t>. С учетом условий и результатов труда работникам культуры устанавливаются выплаты компенсационного и стимулирующего характера, предусмотренные главами 5 и 6 настоящего Положения.</w:t>
      </w:r>
    </w:p>
    <w:p w:rsidR="003332C0" w:rsidRPr="009658B4" w:rsidRDefault="003332C0" w:rsidP="00C77BE4">
      <w:pPr>
        <w:autoSpaceDE w:val="0"/>
        <w:autoSpaceDN w:val="0"/>
        <w:adjustRightInd w:val="0"/>
        <w:contextualSpacing/>
        <w:jc w:val="both"/>
      </w:pPr>
    </w:p>
    <w:p w:rsidR="003332C0" w:rsidRPr="009658B4" w:rsidRDefault="00331BD8" w:rsidP="00C77BE4">
      <w:pPr>
        <w:autoSpaceDE w:val="0"/>
        <w:autoSpaceDN w:val="0"/>
        <w:adjustRightInd w:val="0"/>
        <w:contextualSpacing/>
        <w:jc w:val="center"/>
        <w:outlineLvl w:val="2"/>
      </w:pPr>
      <w:r w:rsidRPr="009658B4">
        <w:t xml:space="preserve">Параграф 7. </w:t>
      </w:r>
      <w:r w:rsidR="003332C0" w:rsidRPr="009658B4">
        <w:t>Порядок определения оплаты труда работников, осуществляющих профессиональную деятельность по профессиям рабочих</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pPr>
      <w:r w:rsidRPr="009658B4">
        <w:t>6</w:t>
      </w:r>
      <w:r w:rsidR="00331BD8" w:rsidRPr="009658B4">
        <w:t>9</w:t>
      </w:r>
      <w:r w:rsidRPr="009658B4">
        <w:t xml:space="preserve">. Размеры окладов рабочих устанавливаются в зависимости от присвоенных им квалификационных разрядов в соответствии с </w:t>
      </w:r>
      <w:r w:rsidR="00331BD8" w:rsidRPr="009658B4">
        <w:t>ЕТКС</w:t>
      </w:r>
      <w:r w:rsidRPr="009658B4">
        <w:t>.</w:t>
      </w:r>
    </w:p>
    <w:p w:rsidR="003332C0" w:rsidRPr="009658B4" w:rsidRDefault="002E5DE0" w:rsidP="00C77BE4">
      <w:pPr>
        <w:autoSpaceDE w:val="0"/>
        <w:autoSpaceDN w:val="0"/>
        <w:adjustRightInd w:val="0"/>
        <w:ind w:firstLine="567"/>
        <w:contextualSpacing/>
        <w:jc w:val="both"/>
      </w:pPr>
      <w:r w:rsidRPr="009658B4">
        <w:t>70</w:t>
      </w:r>
      <w:r w:rsidR="003332C0" w:rsidRPr="009658B4">
        <w:t xml:space="preserve">. Минимальные размеры окладов </w:t>
      </w:r>
      <w:r w:rsidR="00331BD8" w:rsidRPr="009658B4">
        <w:t xml:space="preserve">(должностных окладов) </w:t>
      </w:r>
      <w:r w:rsidR="003332C0" w:rsidRPr="009658B4">
        <w:t xml:space="preserve">по квалификационным разрядам общеотраслевых профессий рабочих установлены в приложении № </w:t>
      </w:r>
      <w:r w:rsidR="005A0430" w:rsidRPr="009658B4">
        <w:t>8</w:t>
      </w:r>
      <w:r w:rsidR="00D1517E" w:rsidRPr="009658B4">
        <w:t xml:space="preserve"> и приложении № 9</w:t>
      </w:r>
      <w:r w:rsidR="00331BD8" w:rsidRPr="009658B4">
        <w:t xml:space="preserve">к </w:t>
      </w:r>
      <w:r w:rsidR="003332C0" w:rsidRPr="009658B4">
        <w:t>настояще</w:t>
      </w:r>
      <w:r w:rsidR="00331BD8" w:rsidRPr="009658B4">
        <w:t xml:space="preserve">му </w:t>
      </w:r>
      <w:r w:rsidR="003332C0" w:rsidRPr="009658B4">
        <w:t>Положени</w:t>
      </w:r>
      <w:r w:rsidR="00331BD8" w:rsidRPr="009658B4">
        <w:t>ю</w:t>
      </w:r>
      <w:r w:rsidR="003332C0" w:rsidRPr="009658B4">
        <w:t>.</w:t>
      </w:r>
    </w:p>
    <w:p w:rsidR="003332C0" w:rsidRPr="009658B4" w:rsidRDefault="002E5DE0" w:rsidP="00C77BE4">
      <w:pPr>
        <w:autoSpaceDE w:val="0"/>
        <w:autoSpaceDN w:val="0"/>
        <w:adjustRightInd w:val="0"/>
        <w:ind w:firstLine="567"/>
        <w:contextualSpacing/>
        <w:jc w:val="both"/>
      </w:pPr>
      <w:r w:rsidRPr="009658B4">
        <w:t>71</w:t>
      </w:r>
      <w:r w:rsidR="003332C0" w:rsidRPr="009658B4">
        <w:t>. Локальным актом образовательной организации может быть предусмотрено установление следующих повышающих коэффициентов к минимальным размерам окладов рабочих:</w:t>
      </w:r>
    </w:p>
    <w:p w:rsidR="003332C0" w:rsidRPr="009658B4" w:rsidRDefault="00331BD8" w:rsidP="00C77BE4">
      <w:pPr>
        <w:autoSpaceDE w:val="0"/>
        <w:autoSpaceDN w:val="0"/>
        <w:adjustRightInd w:val="0"/>
        <w:ind w:firstLine="567"/>
        <w:contextualSpacing/>
        <w:jc w:val="both"/>
      </w:pPr>
      <w:r w:rsidRPr="009658B4">
        <w:t xml:space="preserve">1) </w:t>
      </w:r>
      <w:r w:rsidR="003332C0" w:rsidRPr="009658B4">
        <w:t xml:space="preserve">повышающий коэффициент за выполнение важных (особо важных) и </w:t>
      </w:r>
      <w:r w:rsidRPr="009658B4">
        <w:t xml:space="preserve">(или) </w:t>
      </w:r>
      <w:r w:rsidR="003332C0" w:rsidRPr="009658B4">
        <w:t>ответственных (особо ответственных) работ;</w:t>
      </w:r>
    </w:p>
    <w:p w:rsidR="003332C0" w:rsidRPr="009658B4" w:rsidRDefault="003E490E" w:rsidP="00C77BE4">
      <w:pPr>
        <w:autoSpaceDE w:val="0"/>
        <w:autoSpaceDN w:val="0"/>
        <w:adjustRightInd w:val="0"/>
        <w:ind w:firstLine="567"/>
        <w:contextualSpacing/>
        <w:jc w:val="both"/>
      </w:pPr>
      <w:r w:rsidRPr="009658B4">
        <w:t xml:space="preserve">2) </w:t>
      </w:r>
      <w:r w:rsidR="003332C0" w:rsidRPr="009658B4">
        <w:t>персональный повышающий коэффициент.</w:t>
      </w:r>
    </w:p>
    <w:p w:rsidR="003332C0" w:rsidRPr="009658B4" w:rsidRDefault="002E5DE0" w:rsidP="00C77BE4">
      <w:pPr>
        <w:autoSpaceDE w:val="0"/>
        <w:autoSpaceDN w:val="0"/>
        <w:adjustRightInd w:val="0"/>
        <w:ind w:firstLine="567"/>
        <w:contextualSpacing/>
        <w:jc w:val="both"/>
      </w:pPr>
      <w:r w:rsidRPr="009658B4">
        <w:t>72</w:t>
      </w:r>
      <w:r w:rsidR="003332C0" w:rsidRPr="009658B4">
        <w:t>. Повышающий коэффициент за выполнение важных (особо важных) и</w:t>
      </w:r>
      <w:r w:rsidR="003E490E" w:rsidRPr="009658B4">
        <w:t xml:space="preserve"> (или)</w:t>
      </w:r>
      <w:r w:rsidR="003332C0" w:rsidRPr="009658B4">
        <w:t xml:space="preserve"> ответственных (особо ответственных) работ устанавливается к размерам окладов по квалификационным разрядам рабочих по профессиям не ниже 6 разряда ЕТКС, при выполнении важных (особо важных) и </w:t>
      </w:r>
      <w:r w:rsidR="003E490E" w:rsidRPr="009658B4">
        <w:t xml:space="preserve">(или) </w:t>
      </w:r>
      <w:r w:rsidR="003332C0" w:rsidRPr="009658B4">
        <w:t>ответственных (особо ответственных) работ на срок выполнения указанных работ, но не более 1 года.</w:t>
      </w:r>
    </w:p>
    <w:p w:rsidR="003332C0" w:rsidRPr="009658B4" w:rsidRDefault="003332C0" w:rsidP="00C77BE4">
      <w:pPr>
        <w:autoSpaceDE w:val="0"/>
        <w:autoSpaceDN w:val="0"/>
        <w:adjustRightInd w:val="0"/>
        <w:ind w:firstLine="567"/>
        <w:contextualSpacing/>
        <w:jc w:val="both"/>
      </w:pPr>
      <w:r w:rsidRPr="009658B4">
        <w:t xml:space="preserve">Решение о применении указанного повышающего коэффициента принимает руководитель </w:t>
      </w:r>
      <w:r w:rsidR="003E490E" w:rsidRPr="009658B4">
        <w:t xml:space="preserve">образовательной </w:t>
      </w:r>
      <w:r w:rsidRPr="009658B4">
        <w:t xml:space="preserve">организации с учетом обеспечения указанных выплат финансовыми средствами. Размер повышающего коэффициента за выполнение важных (особо важных) и </w:t>
      </w:r>
      <w:r w:rsidR="003E490E" w:rsidRPr="009658B4">
        <w:t xml:space="preserve">(или) </w:t>
      </w:r>
      <w:r w:rsidRPr="009658B4">
        <w:t>ответственных (особо ответственных) работ - до 2,0.</w:t>
      </w:r>
    </w:p>
    <w:p w:rsidR="003332C0" w:rsidRPr="009658B4" w:rsidRDefault="003332C0" w:rsidP="00C77BE4">
      <w:pPr>
        <w:autoSpaceDE w:val="0"/>
        <w:autoSpaceDN w:val="0"/>
        <w:adjustRightInd w:val="0"/>
        <w:ind w:firstLine="567"/>
        <w:contextualSpacing/>
        <w:jc w:val="both"/>
      </w:pPr>
      <w:proofErr w:type="gramStart"/>
      <w:r w:rsidRPr="009658B4">
        <w:t xml:space="preserve">Профессии рабочих, выполняющих важные (особо важные) и </w:t>
      </w:r>
      <w:r w:rsidR="00CD129F" w:rsidRPr="009658B4">
        <w:t xml:space="preserve">(или) </w:t>
      </w:r>
      <w:r w:rsidRPr="009658B4">
        <w:t>ответственные (особо ответственные) работы, утверждаются локальным актом соответствующей образовательной организации.</w:t>
      </w:r>
      <w:proofErr w:type="gramEnd"/>
    </w:p>
    <w:p w:rsidR="002E5DE0" w:rsidRPr="009658B4" w:rsidRDefault="00583A77" w:rsidP="00C77BE4">
      <w:pPr>
        <w:autoSpaceDE w:val="0"/>
        <w:autoSpaceDN w:val="0"/>
        <w:adjustRightInd w:val="0"/>
        <w:ind w:firstLine="567"/>
        <w:contextualSpacing/>
        <w:jc w:val="both"/>
      </w:pPr>
      <w:r w:rsidRPr="009658B4">
        <w:t>73</w:t>
      </w:r>
      <w:r w:rsidR="003332C0" w:rsidRPr="009658B4">
        <w:t>. Локальным актом образовательной организации предусматривается применение персональ</w:t>
      </w:r>
      <w:r w:rsidR="00CD129F" w:rsidRPr="009658B4">
        <w:t>ных повышающих коэффициентов к</w:t>
      </w:r>
      <w:r w:rsidR="003332C0" w:rsidRPr="009658B4">
        <w:t xml:space="preserve"> размерам окладов рабочих по соответствующим профессиям. Размер персонального повышающего коэффициента - до 2,0.</w:t>
      </w:r>
    </w:p>
    <w:p w:rsidR="003332C0" w:rsidRPr="009658B4" w:rsidRDefault="003332C0" w:rsidP="00C77BE4">
      <w:pPr>
        <w:autoSpaceDE w:val="0"/>
        <w:autoSpaceDN w:val="0"/>
        <w:adjustRightInd w:val="0"/>
        <w:ind w:firstLine="567"/>
        <w:contextualSpacing/>
        <w:jc w:val="both"/>
      </w:pPr>
      <w:r w:rsidRPr="009658B4">
        <w:t xml:space="preserve">Решение об установлении персонального повышающего коэффициента и его размере принимает руководитель </w:t>
      </w:r>
      <w:r w:rsidR="002E5DE0" w:rsidRPr="009658B4">
        <w:t xml:space="preserve">образовательной </w:t>
      </w:r>
      <w:r w:rsidRPr="009658B4">
        <w:t>организации в отношении конкретного работника.</w:t>
      </w:r>
    </w:p>
    <w:p w:rsidR="003332C0" w:rsidRPr="009658B4" w:rsidRDefault="003332C0" w:rsidP="00C77BE4">
      <w:pPr>
        <w:autoSpaceDE w:val="0"/>
        <w:autoSpaceDN w:val="0"/>
        <w:adjustRightInd w:val="0"/>
        <w:ind w:firstLine="567"/>
        <w:contextualSpacing/>
        <w:jc w:val="both"/>
      </w:pPr>
      <w:r w:rsidRPr="009658B4">
        <w:t>7</w:t>
      </w:r>
      <w:r w:rsidR="00583A77" w:rsidRPr="009658B4">
        <w:t>4</w:t>
      </w:r>
      <w:r w:rsidRPr="009658B4">
        <w:t>. С учетом условий и результатов труда рабочим устанавливаются выплаты компенсационного и стимулирующего характера, предусмотренные главами 5 и 6 настоящего Положения.</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contextualSpacing/>
        <w:jc w:val="center"/>
        <w:outlineLvl w:val="1"/>
      </w:pPr>
      <w:r w:rsidRPr="009658B4">
        <w:t xml:space="preserve">Глава 4. Условия оплаты труда руководителя образовательной </w:t>
      </w:r>
    </w:p>
    <w:p w:rsidR="003332C0" w:rsidRPr="009658B4" w:rsidRDefault="003332C0" w:rsidP="00C77BE4">
      <w:pPr>
        <w:autoSpaceDE w:val="0"/>
        <w:autoSpaceDN w:val="0"/>
        <w:adjustRightInd w:val="0"/>
        <w:contextualSpacing/>
        <w:jc w:val="center"/>
        <w:outlineLvl w:val="1"/>
      </w:pPr>
      <w:r w:rsidRPr="009658B4">
        <w:t>организации, его заместителей и главного бухгалтера</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pPr>
      <w:r w:rsidRPr="009658B4">
        <w:t>7</w:t>
      </w:r>
      <w:r w:rsidR="00B344E0" w:rsidRPr="009658B4">
        <w:t>5</w:t>
      </w:r>
      <w:r w:rsidRPr="009658B4">
        <w:t>. Размер, порядок и условия оплаты труда руководителя образовательной организации устанавливаются работодателем в трудовом договоре.</w:t>
      </w:r>
    </w:p>
    <w:p w:rsidR="003332C0" w:rsidRPr="009658B4" w:rsidRDefault="003332C0" w:rsidP="00C77BE4">
      <w:pPr>
        <w:autoSpaceDE w:val="0"/>
        <w:autoSpaceDN w:val="0"/>
        <w:adjustRightInd w:val="0"/>
        <w:ind w:firstLine="567"/>
        <w:contextualSpacing/>
        <w:jc w:val="both"/>
      </w:pPr>
      <w:r w:rsidRPr="009658B4">
        <w:t>7</w:t>
      </w:r>
      <w:r w:rsidR="007A1DED" w:rsidRPr="009658B4">
        <w:t>6</w:t>
      </w:r>
      <w:r w:rsidRPr="009658B4">
        <w:t>. Оплата труда руководителя образовательной организации, его заместителей и главного бухгалтера включает в себя:</w:t>
      </w:r>
    </w:p>
    <w:p w:rsidR="003332C0" w:rsidRPr="009658B4" w:rsidRDefault="003332C0" w:rsidP="00C77BE4">
      <w:pPr>
        <w:autoSpaceDE w:val="0"/>
        <w:autoSpaceDN w:val="0"/>
        <w:adjustRightInd w:val="0"/>
        <w:ind w:firstLine="567"/>
        <w:contextualSpacing/>
        <w:jc w:val="both"/>
      </w:pPr>
      <w:r w:rsidRPr="009658B4">
        <w:t>1) должностной оклад;</w:t>
      </w:r>
    </w:p>
    <w:p w:rsidR="003332C0" w:rsidRPr="009658B4" w:rsidRDefault="003332C0" w:rsidP="00C77BE4">
      <w:pPr>
        <w:autoSpaceDE w:val="0"/>
        <w:autoSpaceDN w:val="0"/>
        <w:adjustRightInd w:val="0"/>
        <w:ind w:firstLine="567"/>
        <w:contextualSpacing/>
        <w:jc w:val="both"/>
      </w:pPr>
      <w:r w:rsidRPr="009658B4">
        <w:t>2) выплаты компенсационного характера;</w:t>
      </w:r>
    </w:p>
    <w:p w:rsidR="003332C0" w:rsidRPr="009658B4" w:rsidRDefault="003332C0" w:rsidP="00C77BE4">
      <w:pPr>
        <w:autoSpaceDE w:val="0"/>
        <w:autoSpaceDN w:val="0"/>
        <w:adjustRightInd w:val="0"/>
        <w:ind w:firstLine="567"/>
        <w:contextualSpacing/>
        <w:jc w:val="both"/>
      </w:pPr>
      <w:r w:rsidRPr="009658B4">
        <w:t>3) выплаты стимулирующего характера.</w:t>
      </w:r>
    </w:p>
    <w:p w:rsidR="003332C0" w:rsidRPr="009658B4" w:rsidRDefault="003332C0" w:rsidP="00C77BE4">
      <w:pPr>
        <w:autoSpaceDE w:val="0"/>
        <w:autoSpaceDN w:val="0"/>
        <w:adjustRightInd w:val="0"/>
        <w:ind w:firstLine="567"/>
        <w:jc w:val="both"/>
      </w:pPr>
      <w:r w:rsidRPr="009658B4">
        <w:t>7</w:t>
      </w:r>
      <w:r w:rsidR="007A1DED" w:rsidRPr="009658B4">
        <w:t>7</w:t>
      </w:r>
      <w:r w:rsidRPr="009658B4">
        <w:t>. Размер должностного оклада руководителя образовательной организации определяется трудовым договором.</w:t>
      </w:r>
    </w:p>
    <w:p w:rsidR="003332C0" w:rsidRPr="009658B4" w:rsidRDefault="003332C0" w:rsidP="00236018">
      <w:pPr>
        <w:autoSpaceDE w:val="0"/>
        <w:autoSpaceDN w:val="0"/>
        <w:adjustRightInd w:val="0"/>
        <w:ind w:firstLine="567"/>
        <w:jc w:val="both"/>
      </w:pPr>
      <w:r w:rsidRPr="009658B4">
        <w:t>7</w:t>
      </w:r>
      <w:r w:rsidR="007A1DED" w:rsidRPr="009658B4">
        <w:t>8</w:t>
      </w:r>
      <w:r w:rsidRPr="009658B4">
        <w:t xml:space="preserve">. </w:t>
      </w:r>
      <w:r w:rsidR="001E7A8F" w:rsidRPr="009658B4">
        <w:t>К</w:t>
      </w:r>
      <w:r w:rsidRPr="009658B4">
        <w:t>ритери</w:t>
      </w:r>
      <w:r w:rsidR="001E7A8F" w:rsidRPr="009658B4">
        <w:t>и</w:t>
      </w:r>
      <w:r w:rsidRPr="009658B4">
        <w:t xml:space="preserve"> для дифференцированного установления соотношения средней заработной платы руководителей организаций и средней заработной платы работников организаций, исходя из</w:t>
      </w:r>
      <w:r w:rsidR="009D0270" w:rsidRPr="009658B4">
        <w:t xml:space="preserve"> особенностей их типов и видов</w:t>
      </w:r>
      <w:r w:rsidR="00D34E74" w:rsidRPr="009658B4">
        <w:t>,</w:t>
      </w:r>
      <w:r w:rsidR="009D0270" w:rsidRPr="009658B4">
        <w:t xml:space="preserve"> </w:t>
      </w:r>
      <w:proofErr w:type="gramStart"/>
      <w:r w:rsidR="00ED116C" w:rsidRPr="009658B4">
        <w:t>определена</w:t>
      </w:r>
      <w:proofErr w:type="gramEnd"/>
      <w:r w:rsidR="00B344E0" w:rsidRPr="009658B4">
        <w:t xml:space="preserve"> приложени</w:t>
      </w:r>
      <w:r w:rsidR="00ED116C" w:rsidRPr="009658B4">
        <w:t>ем</w:t>
      </w:r>
      <w:r w:rsidR="0091258B" w:rsidRPr="009658B4">
        <w:t xml:space="preserve"> №</w:t>
      </w:r>
      <w:r w:rsidR="00DB3DAD" w:rsidRPr="009658B4">
        <w:t>10</w:t>
      </w:r>
      <w:r w:rsidR="0091258B" w:rsidRPr="009658B4">
        <w:t xml:space="preserve"> к настоящему Положению</w:t>
      </w:r>
      <w:r w:rsidRPr="009658B4">
        <w:t>.</w:t>
      </w:r>
    </w:p>
    <w:p w:rsidR="00953224" w:rsidRPr="009658B4" w:rsidRDefault="003332C0" w:rsidP="0072269E">
      <w:pPr>
        <w:autoSpaceDE w:val="0"/>
        <w:autoSpaceDN w:val="0"/>
        <w:adjustRightInd w:val="0"/>
        <w:ind w:firstLine="567"/>
        <w:contextualSpacing/>
        <w:jc w:val="both"/>
      </w:pPr>
      <w:r w:rsidRPr="009658B4">
        <w:t>7</w:t>
      </w:r>
      <w:r w:rsidR="007A1DED" w:rsidRPr="009658B4">
        <w:t>9</w:t>
      </w:r>
      <w:r w:rsidRPr="009658B4">
        <w:t xml:space="preserve">. </w:t>
      </w:r>
      <w:r w:rsidR="00953224" w:rsidRPr="009658B4">
        <w:t>Размер средней заработной платы работников образовательных организаций для определения размера должностного оклада руководител</w:t>
      </w:r>
      <w:r w:rsidR="00F55CCE" w:rsidRPr="009658B4">
        <w:t>ей</w:t>
      </w:r>
      <w:r w:rsidR="00953224" w:rsidRPr="009658B4">
        <w:t xml:space="preserve"> образовательн</w:t>
      </w:r>
      <w:r w:rsidR="00F55CCE" w:rsidRPr="009658B4">
        <w:t>ых</w:t>
      </w:r>
      <w:r w:rsidR="00953224" w:rsidRPr="009658B4">
        <w:t xml:space="preserve"> организаци</w:t>
      </w:r>
      <w:r w:rsidR="00F55CCE" w:rsidRPr="009658B4">
        <w:t>й</w:t>
      </w:r>
      <w:r w:rsidR="00953224" w:rsidRPr="009658B4">
        <w:t xml:space="preserve"> исчисляется в соответствии с </w:t>
      </w:r>
      <w:hyperlink w:anchor="Par435" w:history="1">
        <w:r w:rsidR="00953224" w:rsidRPr="009658B4">
          <w:t>приложением № 1</w:t>
        </w:r>
        <w:r w:rsidR="0072269E" w:rsidRPr="009658B4">
          <w:t>1</w:t>
        </w:r>
      </w:hyperlink>
      <w:r w:rsidR="00953224" w:rsidRPr="009658B4">
        <w:t xml:space="preserve"> к настоящему Положению.</w:t>
      </w:r>
    </w:p>
    <w:p w:rsidR="003332C0" w:rsidRPr="009658B4" w:rsidRDefault="007A1DED" w:rsidP="00236018">
      <w:pPr>
        <w:autoSpaceDE w:val="0"/>
        <w:autoSpaceDN w:val="0"/>
        <w:adjustRightInd w:val="0"/>
        <w:ind w:firstLine="567"/>
        <w:contextualSpacing/>
        <w:jc w:val="both"/>
      </w:pPr>
      <w:r w:rsidRPr="009658B4">
        <w:t>80</w:t>
      </w:r>
      <w:r w:rsidR="003332C0" w:rsidRPr="009658B4">
        <w:t xml:space="preserve">. Руководителю, заместителям руководителя, имеющим ученую степень или почетные звания, устанавливаются </w:t>
      </w:r>
      <w:r w:rsidR="008858DF" w:rsidRPr="009658B4">
        <w:t xml:space="preserve">надбавки в следующих </w:t>
      </w:r>
      <w:r w:rsidR="003332C0" w:rsidRPr="009658B4">
        <w:t>размерах:</w:t>
      </w:r>
    </w:p>
    <w:p w:rsidR="003332C0" w:rsidRPr="009658B4" w:rsidRDefault="003332C0" w:rsidP="00C77BE4">
      <w:pPr>
        <w:autoSpaceDE w:val="0"/>
        <w:autoSpaceDN w:val="0"/>
        <w:adjustRightInd w:val="0"/>
        <w:ind w:firstLine="567"/>
        <w:contextualSpacing/>
        <w:jc w:val="both"/>
      </w:pPr>
      <w:r w:rsidRPr="009658B4">
        <w:t>за ученую степень кандидата наук или почетное звание, название которых начинается со слов "Заслуженный", - в размере 3000 рублей;</w:t>
      </w:r>
    </w:p>
    <w:p w:rsidR="003332C0" w:rsidRPr="009658B4" w:rsidRDefault="003332C0" w:rsidP="00C77BE4">
      <w:pPr>
        <w:autoSpaceDE w:val="0"/>
        <w:autoSpaceDN w:val="0"/>
        <w:adjustRightInd w:val="0"/>
        <w:ind w:firstLine="567"/>
        <w:contextualSpacing/>
        <w:jc w:val="both"/>
      </w:pPr>
      <w:r w:rsidRPr="009658B4">
        <w:t>за ученую степень доктора наук или почетное звание, название которых начинается со слов "Народный", - в размере 7000 рублей.</w:t>
      </w:r>
    </w:p>
    <w:p w:rsidR="003332C0" w:rsidRPr="009658B4" w:rsidRDefault="007A1DED" w:rsidP="00C77BE4">
      <w:pPr>
        <w:autoSpaceDE w:val="0"/>
        <w:autoSpaceDN w:val="0"/>
        <w:adjustRightInd w:val="0"/>
        <w:ind w:firstLine="567"/>
        <w:contextualSpacing/>
        <w:jc w:val="both"/>
      </w:pPr>
      <w:r w:rsidRPr="009658B4">
        <w:t>81</w:t>
      </w:r>
      <w:r w:rsidR="003332C0" w:rsidRPr="009658B4">
        <w:t>. Повышающий коэффициент за квалификационную категорию руководителей образовательных организаций, прошедших аттестацию, устанавливается к должностному окладу в следующих размерах:</w:t>
      </w:r>
    </w:p>
    <w:p w:rsidR="003332C0" w:rsidRPr="009658B4" w:rsidRDefault="003332C0" w:rsidP="00C77BE4">
      <w:pPr>
        <w:autoSpaceDE w:val="0"/>
        <w:autoSpaceDN w:val="0"/>
        <w:adjustRightInd w:val="0"/>
        <w:ind w:firstLine="567"/>
        <w:contextualSpacing/>
        <w:jc w:val="both"/>
      </w:pPr>
      <w:r w:rsidRPr="009658B4">
        <w:t>работникам, имеющим высшую квалификационную категорию, - 0,25;</w:t>
      </w:r>
    </w:p>
    <w:p w:rsidR="003332C0" w:rsidRPr="009658B4" w:rsidRDefault="003332C0" w:rsidP="00C77BE4">
      <w:pPr>
        <w:autoSpaceDE w:val="0"/>
        <w:autoSpaceDN w:val="0"/>
        <w:adjustRightInd w:val="0"/>
        <w:ind w:firstLine="567"/>
        <w:contextualSpacing/>
        <w:jc w:val="both"/>
      </w:pPr>
      <w:r w:rsidRPr="009658B4">
        <w:t>работникам, имеющим I кв</w:t>
      </w:r>
      <w:r w:rsidR="00A32998" w:rsidRPr="009658B4">
        <w:t>алификационную категорию, - 0,2;</w:t>
      </w:r>
    </w:p>
    <w:p w:rsidR="00A32998" w:rsidRPr="009658B4" w:rsidRDefault="00A32998" w:rsidP="00C77BE4">
      <w:pPr>
        <w:autoSpaceDE w:val="0"/>
        <w:autoSpaceDN w:val="0"/>
        <w:adjustRightInd w:val="0"/>
        <w:ind w:firstLine="567"/>
        <w:contextualSpacing/>
        <w:jc w:val="both"/>
      </w:pPr>
      <w:r w:rsidRPr="009658B4">
        <w:t>работникам, прошедшим обязательную аттестацию на должность руководителя образовательной организации, - в порядке, установленном Администрацией Махнёвского муниципального образования.</w:t>
      </w:r>
    </w:p>
    <w:p w:rsidR="00873A17" w:rsidRPr="009658B4" w:rsidRDefault="003332C0" w:rsidP="00C77BE4">
      <w:pPr>
        <w:autoSpaceDE w:val="0"/>
        <w:autoSpaceDN w:val="0"/>
        <w:adjustRightInd w:val="0"/>
        <w:ind w:firstLine="567"/>
        <w:contextualSpacing/>
        <w:jc w:val="both"/>
      </w:pPr>
      <w:r w:rsidRPr="009658B4">
        <w:t>Размер выплат по повышающему коэффициенту за квалификационную категорию к должностному окладу определяется путем умножения размера должностного оклада на повышающий коэффициент.</w:t>
      </w:r>
    </w:p>
    <w:p w:rsidR="00873A17" w:rsidRPr="009658B4" w:rsidRDefault="00873A17" w:rsidP="00C77BE4">
      <w:pPr>
        <w:autoSpaceDE w:val="0"/>
        <w:autoSpaceDN w:val="0"/>
        <w:adjustRightInd w:val="0"/>
        <w:ind w:firstLine="567"/>
        <w:contextualSpacing/>
        <w:jc w:val="both"/>
      </w:pPr>
      <w:r w:rsidRPr="009658B4">
        <w:t>В случае занятия руководящими работниками педагогических должностей выплаты за квалификационную категорию при осуществлении педагогической деятельности устанавливаются на основании результатов аттестации по педагогической должности.</w:t>
      </w:r>
    </w:p>
    <w:p w:rsidR="003332C0" w:rsidRPr="009658B4" w:rsidRDefault="007A1DED" w:rsidP="00C77BE4">
      <w:pPr>
        <w:autoSpaceDE w:val="0"/>
        <w:autoSpaceDN w:val="0"/>
        <w:adjustRightInd w:val="0"/>
        <w:ind w:firstLine="567"/>
        <w:contextualSpacing/>
        <w:jc w:val="both"/>
      </w:pPr>
      <w:r w:rsidRPr="009658B4">
        <w:t>82</w:t>
      </w:r>
      <w:r w:rsidR="003332C0" w:rsidRPr="009658B4">
        <w:t xml:space="preserve">. </w:t>
      </w:r>
      <w:r w:rsidRPr="009658B4">
        <w:t>Д</w:t>
      </w:r>
      <w:r w:rsidR="003332C0" w:rsidRPr="009658B4">
        <w:t>олжностной оклад заместителей руководителей и главного бухгалтера устанавливается работодателем на 10 - 30 процентов ниже должностного оклада руководителя, установленного в соответствии с пунктом 7</w:t>
      </w:r>
      <w:r w:rsidRPr="009658B4">
        <w:t>7</w:t>
      </w:r>
      <w:r w:rsidR="003332C0" w:rsidRPr="009658B4">
        <w:t xml:space="preserve"> настоящего Положения.</w:t>
      </w:r>
    </w:p>
    <w:p w:rsidR="003332C0" w:rsidRPr="009658B4" w:rsidRDefault="003332C0" w:rsidP="00C77BE4">
      <w:pPr>
        <w:autoSpaceDE w:val="0"/>
        <w:autoSpaceDN w:val="0"/>
        <w:adjustRightInd w:val="0"/>
        <w:ind w:firstLine="567"/>
        <w:contextualSpacing/>
        <w:jc w:val="both"/>
      </w:pPr>
      <w:proofErr w:type="gramStart"/>
      <w:r w:rsidRPr="009658B4">
        <w:t>Конкретный размер должностных окладов заместителей руководителей и главного бухгалтера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roofErr w:type="gramEnd"/>
    </w:p>
    <w:p w:rsidR="003332C0" w:rsidRPr="009658B4" w:rsidRDefault="003C6FC7" w:rsidP="00C77BE4">
      <w:pPr>
        <w:autoSpaceDE w:val="0"/>
        <w:autoSpaceDN w:val="0"/>
        <w:adjustRightInd w:val="0"/>
        <w:ind w:firstLine="567"/>
        <w:contextualSpacing/>
        <w:jc w:val="both"/>
      </w:pPr>
      <w:r w:rsidRPr="009658B4">
        <w:t>8</w:t>
      </w:r>
      <w:r w:rsidR="0036731D" w:rsidRPr="009658B4">
        <w:t>3</w:t>
      </w:r>
      <w:r w:rsidRPr="009658B4">
        <w:t>.</w:t>
      </w:r>
      <w:r w:rsidR="003332C0" w:rsidRPr="009658B4">
        <w:t xml:space="preserve">Применение повышающих коэффициентов к должностным окладам </w:t>
      </w:r>
      <w:proofErr w:type="gramStart"/>
      <w:r w:rsidR="003332C0" w:rsidRPr="009658B4">
        <w:t>образует</w:t>
      </w:r>
      <w:proofErr w:type="gramEnd"/>
      <w:r w:rsidR="003332C0" w:rsidRPr="009658B4">
        <w:t xml:space="preserve"> новые должностные оклады и учитывается при начислении стимулирующих и компенсационных выплат, уста</w:t>
      </w:r>
      <w:r w:rsidR="00657341" w:rsidRPr="009658B4">
        <w:t>навливаемых в процентах к</w:t>
      </w:r>
      <w:r w:rsidR="003332C0" w:rsidRPr="009658B4">
        <w:t xml:space="preserve"> должностному окладу.</w:t>
      </w:r>
    </w:p>
    <w:p w:rsidR="0018127F" w:rsidRPr="009658B4" w:rsidRDefault="003332C0" w:rsidP="00C77BE4">
      <w:pPr>
        <w:autoSpaceDE w:val="0"/>
        <w:autoSpaceDN w:val="0"/>
        <w:adjustRightInd w:val="0"/>
        <w:ind w:firstLine="567"/>
        <w:contextualSpacing/>
        <w:jc w:val="both"/>
      </w:pPr>
      <w:r w:rsidRPr="009658B4">
        <w:t>8</w:t>
      </w:r>
      <w:r w:rsidR="0036731D" w:rsidRPr="009658B4">
        <w:t>4</w:t>
      </w:r>
      <w:r w:rsidRPr="009658B4">
        <w:t xml:space="preserve">. </w:t>
      </w:r>
      <w:proofErr w:type="gramStart"/>
      <w:r w:rsidRPr="009658B4">
        <w:t>Стимулирование руководителя образовательной организации</w:t>
      </w:r>
      <w:r w:rsidR="004E3951" w:rsidRPr="009658B4">
        <w:t xml:space="preserve">, в том числе за счет средств, полученных от приносящей доход деятельности образовательной организации, </w:t>
      </w:r>
      <w:r w:rsidRPr="009658B4">
        <w:t xml:space="preserve">осуществляется в соответствии с </w:t>
      </w:r>
      <w:r w:rsidR="00717FDF" w:rsidRPr="009658B4">
        <w:t xml:space="preserve">показателями эффективности и критериями оценки показателей эффективности деятельности руководителя образовательной организации, на основании </w:t>
      </w:r>
      <w:r w:rsidRPr="009658B4">
        <w:t>поло</w:t>
      </w:r>
      <w:r w:rsidR="00717FDF" w:rsidRPr="009658B4">
        <w:t>жения</w:t>
      </w:r>
      <w:r w:rsidRPr="009658B4">
        <w:t xml:space="preserve"> о стимулировании руководителей образовательных организаций, </w:t>
      </w:r>
      <w:r w:rsidRPr="009658B4">
        <w:lastRenderedPageBreak/>
        <w:t>утвержденн</w:t>
      </w:r>
      <w:r w:rsidR="00717FDF" w:rsidRPr="009658B4">
        <w:t>ого</w:t>
      </w:r>
      <w:r w:rsidRPr="009658B4">
        <w:t xml:space="preserve"> постановлением Администрации Махнёвс</w:t>
      </w:r>
      <w:r w:rsidR="00717FDF" w:rsidRPr="009658B4">
        <w:t>кого муниципального образования (далее – положение о стимулировании руководителей образовательных организаций)</w:t>
      </w:r>
      <w:r w:rsidRPr="009658B4">
        <w:t>.</w:t>
      </w:r>
      <w:proofErr w:type="gramEnd"/>
    </w:p>
    <w:p w:rsidR="00F27C08" w:rsidRPr="009658B4" w:rsidRDefault="00F27C08" w:rsidP="00C77BE4">
      <w:pPr>
        <w:autoSpaceDE w:val="0"/>
        <w:autoSpaceDN w:val="0"/>
        <w:adjustRightInd w:val="0"/>
        <w:ind w:firstLine="567"/>
        <w:contextualSpacing/>
        <w:jc w:val="both"/>
      </w:pPr>
      <w:r w:rsidRPr="009658B4">
        <w:t xml:space="preserve">Положение о стимулировании руководителей образовательных организаций содержит размеры, порядок и условия осуществления стимулирующих выплат, а также показатели эффективности и критерии </w:t>
      </w:r>
      <w:proofErr w:type="gramStart"/>
      <w:r w:rsidRPr="009658B4">
        <w:t>оценки показателей эффективности деятельности руководителей образовательной организации</w:t>
      </w:r>
      <w:proofErr w:type="gramEnd"/>
      <w:r w:rsidRPr="009658B4">
        <w:t>.</w:t>
      </w:r>
    </w:p>
    <w:p w:rsidR="00F27C08" w:rsidRPr="009658B4" w:rsidRDefault="0036731D" w:rsidP="00C77BE4">
      <w:pPr>
        <w:widowControl w:val="0"/>
        <w:autoSpaceDE w:val="0"/>
        <w:autoSpaceDN w:val="0"/>
        <w:adjustRightInd w:val="0"/>
        <w:ind w:firstLine="567"/>
        <w:jc w:val="both"/>
      </w:pPr>
      <w:r w:rsidRPr="009658B4">
        <w:t>85</w:t>
      </w:r>
      <w:r w:rsidR="00F27C08" w:rsidRPr="009658B4">
        <w:t xml:space="preserve">. При стимулировании руководителей </w:t>
      </w:r>
      <w:r w:rsidR="0018127F" w:rsidRPr="009658B4">
        <w:t>образовательных</w:t>
      </w:r>
      <w:r w:rsidR="00F27C08" w:rsidRPr="009658B4">
        <w:t xml:space="preserve"> организаций учитываются следующие показатели эффективности деятельности руководителя </w:t>
      </w:r>
      <w:r w:rsidR="0018127F" w:rsidRPr="009658B4">
        <w:t>образовательной</w:t>
      </w:r>
      <w:r w:rsidR="00F27C08" w:rsidRPr="009658B4">
        <w:t xml:space="preserve"> организации:</w:t>
      </w:r>
    </w:p>
    <w:p w:rsidR="00F27C08" w:rsidRPr="009658B4" w:rsidRDefault="00F27C08" w:rsidP="00C77BE4">
      <w:pPr>
        <w:widowControl w:val="0"/>
        <w:autoSpaceDE w:val="0"/>
        <w:autoSpaceDN w:val="0"/>
        <w:adjustRightInd w:val="0"/>
        <w:ind w:firstLine="567"/>
        <w:jc w:val="both"/>
      </w:pPr>
      <w:r w:rsidRPr="009658B4">
        <w:t xml:space="preserve">1) качество и общедоступность образования в </w:t>
      </w:r>
      <w:r w:rsidR="0018127F" w:rsidRPr="009658B4">
        <w:t>образовательной</w:t>
      </w:r>
      <w:r w:rsidR="004B740C" w:rsidRPr="009658B4">
        <w:t xml:space="preserve"> организации;</w:t>
      </w:r>
    </w:p>
    <w:p w:rsidR="00F27C08" w:rsidRPr="009658B4" w:rsidRDefault="00F27C08" w:rsidP="00C77BE4">
      <w:pPr>
        <w:widowControl w:val="0"/>
        <w:autoSpaceDE w:val="0"/>
        <w:autoSpaceDN w:val="0"/>
        <w:adjustRightInd w:val="0"/>
        <w:ind w:firstLine="567"/>
        <w:jc w:val="both"/>
      </w:pPr>
      <w:r w:rsidRPr="009658B4">
        <w:t>2) создание условий для осуществления учебно-воспитательного процесса;</w:t>
      </w:r>
    </w:p>
    <w:p w:rsidR="00F27C08" w:rsidRPr="009658B4" w:rsidRDefault="00F27C08" w:rsidP="00C77BE4">
      <w:pPr>
        <w:widowControl w:val="0"/>
        <w:autoSpaceDE w:val="0"/>
        <w:autoSpaceDN w:val="0"/>
        <w:adjustRightInd w:val="0"/>
        <w:ind w:firstLine="567"/>
        <w:jc w:val="both"/>
      </w:pPr>
      <w:r w:rsidRPr="009658B4">
        <w:t xml:space="preserve">3) кадровые ресурсы </w:t>
      </w:r>
      <w:r w:rsidR="0018127F" w:rsidRPr="009658B4">
        <w:t>образовательной</w:t>
      </w:r>
      <w:r w:rsidRPr="009658B4">
        <w:t xml:space="preserve"> организации;</w:t>
      </w:r>
    </w:p>
    <w:p w:rsidR="00F27C08" w:rsidRPr="009658B4" w:rsidRDefault="00F27C08" w:rsidP="00C77BE4">
      <w:pPr>
        <w:widowControl w:val="0"/>
        <w:autoSpaceDE w:val="0"/>
        <w:autoSpaceDN w:val="0"/>
        <w:adjustRightInd w:val="0"/>
        <w:ind w:firstLine="567"/>
        <w:jc w:val="both"/>
      </w:pPr>
      <w:r w:rsidRPr="009658B4">
        <w:t>4) социальные критерии;</w:t>
      </w:r>
    </w:p>
    <w:p w:rsidR="00F27C08" w:rsidRPr="009658B4" w:rsidRDefault="00F27C08" w:rsidP="00C77BE4">
      <w:pPr>
        <w:widowControl w:val="0"/>
        <w:autoSpaceDE w:val="0"/>
        <w:autoSpaceDN w:val="0"/>
        <w:adjustRightInd w:val="0"/>
        <w:ind w:firstLine="567"/>
        <w:jc w:val="both"/>
      </w:pPr>
      <w:r w:rsidRPr="009658B4">
        <w:t>5) эффективность управленческой деятельности;</w:t>
      </w:r>
    </w:p>
    <w:p w:rsidR="00F27C08" w:rsidRPr="009658B4" w:rsidRDefault="00F27C08" w:rsidP="00C77BE4">
      <w:pPr>
        <w:widowControl w:val="0"/>
        <w:autoSpaceDE w:val="0"/>
        <w:autoSpaceDN w:val="0"/>
        <w:adjustRightInd w:val="0"/>
        <w:ind w:firstLine="567"/>
        <w:jc w:val="both"/>
      </w:pPr>
      <w:r w:rsidRPr="009658B4">
        <w:t xml:space="preserve">6) сохранение здоровья обучающихся (воспитанников) в </w:t>
      </w:r>
      <w:r w:rsidR="0018127F" w:rsidRPr="009658B4">
        <w:t>образовательной</w:t>
      </w:r>
      <w:r w:rsidRPr="009658B4">
        <w:t xml:space="preserve"> организации;</w:t>
      </w:r>
    </w:p>
    <w:p w:rsidR="00F27C08" w:rsidRPr="009658B4" w:rsidRDefault="00F27C08" w:rsidP="00C77BE4">
      <w:pPr>
        <w:widowControl w:val="0"/>
        <w:autoSpaceDE w:val="0"/>
        <w:autoSpaceDN w:val="0"/>
        <w:adjustRightInd w:val="0"/>
        <w:ind w:firstLine="567"/>
        <w:jc w:val="both"/>
      </w:pPr>
      <w:r w:rsidRPr="009658B4">
        <w:t xml:space="preserve">7) рост средней заработной платы работников </w:t>
      </w:r>
      <w:r w:rsidR="0018127F" w:rsidRPr="009658B4">
        <w:t xml:space="preserve">образовательной </w:t>
      </w:r>
      <w:r w:rsidRPr="009658B4">
        <w:t>организации в отчетном году по сравнению с предшествующим годом без учета повышения размера заработной платы в соответствии с решениями Прав</w:t>
      </w:r>
      <w:r w:rsidR="00986E29" w:rsidRPr="009658B4">
        <w:t>ительства Российской Федерации,</w:t>
      </w:r>
      <w:r w:rsidRPr="009658B4">
        <w:t xml:space="preserve"> Правительства Свердловской области</w:t>
      </w:r>
      <w:r w:rsidR="00986E29" w:rsidRPr="009658B4">
        <w:t xml:space="preserve"> и органов местного самоуправления Махнёвского муниципального образования</w:t>
      </w:r>
      <w:r w:rsidRPr="009658B4">
        <w:t>.</w:t>
      </w:r>
    </w:p>
    <w:p w:rsidR="00F27C08" w:rsidRPr="009658B4" w:rsidRDefault="00F27C08" w:rsidP="00C77BE4">
      <w:pPr>
        <w:widowControl w:val="0"/>
        <w:autoSpaceDE w:val="0"/>
        <w:autoSpaceDN w:val="0"/>
        <w:adjustRightInd w:val="0"/>
        <w:ind w:firstLine="567"/>
        <w:jc w:val="both"/>
      </w:pPr>
      <w:r w:rsidRPr="009658B4">
        <w:t xml:space="preserve">Критерии </w:t>
      </w:r>
      <w:proofErr w:type="gramStart"/>
      <w:r w:rsidRPr="009658B4">
        <w:t xml:space="preserve">оценки показателей эффективности деятельности руководителей </w:t>
      </w:r>
      <w:r w:rsidR="005505AA" w:rsidRPr="009658B4">
        <w:t>образовательной</w:t>
      </w:r>
      <w:r w:rsidRPr="009658B4">
        <w:t xml:space="preserve"> организации</w:t>
      </w:r>
      <w:proofErr w:type="gramEnd"/>
      <w:r w:rsidRPr="009658B4">
        <w:t xml:space="preserve"> устанавливаются </w:t>
      </w:r>
      <w:r w:rsidR="005505AA" w:rsidRPr="009658B4">
        <w:t>Администрацией Махнёвского муниципального образования</w:t>
      </w:r>
      <w:r w:rsidRPr="009658B4">
        <w:t>.</w:t>
      </w:r>
    </w:p>
    <w:p w:rsidR="003332C0" w:rsidRPr="009658B4" w:rsidRDefault="003332C0" w:rsidP="00C77BE4">
      <w:pPr>
        <w:autoSpaceDE w:val="0"/>
        <w:autoSpaceDN w:val="0"/>
        <w:adjustRightInd w:val="0"/>
        <w:ind w:firstLine="567"/>
        <w:contextualSpacing/>
        <w:jc w:val="both"/>
      </w:pPr>
      <w:r w:rsidRPr="009658B4">
        <w:t>8</w:t>
      </w:r>
      <w:r w:rsidR="0036731D" w:rsidRPr="009658B4">
        <w:t>6</w:t>
      </w:r>
      <w:r w:rsidRPr="009658B4">
        <w:t>. Для заместителей руководителя образовательной организации и главного бухгалтера выплаты стимулирующего характера устанавливаются в соответствии с главой 6 настоящего Положения.</w:t>
      </w:r>
    </w:p>
    <w:p w:rsidR="003332C0" w:rsidRPr="009658B4" w:rsidRDefault="003332C0" w:rsidP="00C77BE4">
      <w:pPr>
        <w:autoSpaceDE w:val="0"/>
        <w:autoSpaceDN w:val="0"/>
        <w:adjustRightInd w:val="0"/>
        <w:ind w:firstLine="567"/>
        <w:contextualSpacing/>
        <w:jc w:val="both"/>
      </w:pPr>
      <w:r w:rsidRPr="009658B4">
        <w:t>Решение о выплатах стимулирующего характера и иных выплатах заместителям руководителя и главному бухгалтеру принимается руководителем образовательной организации.</w:t>
      </w:r>
    </w:p>
    <w:p w:rsidR="003332C0" w:rsidRPr="009658B4" w:rsidRDefault="003332C0" w:rsidP="00C77BE4">
      <w:pPr>
        <w:autoSpaceDE w:val="0"/>
        <w:autoSpaceDN w:val="0"/>
        <w:adjustRightInd w:val="0"/>
        <w:ind w:firstLine="567"/>
        <w:contextualSpacing/>
        <w:jc w:val="both"/>
      </w:pPr>
      <w:r w:rsidRPr="009658B4">
        <w:t>8</w:t>
      </w:r>
      <w:r w:rsidR="0036731D" w:rsidRPr="009658B4">
        <w:t>7</w:t>
      </w:r>
      <w:r w:rsidRPr="009658B4">
        <w:t>. Выплаты компенсационного характера заместителям руководителя и главным бухгалтерам устанавливаются руководителем образовательной организации в соответствии с главой 5 настоящего Положения в процентах к должностным окладам и (или) в абсолютных размерах, если иное не установлено законодательством.</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contextualSpacing/>
        <w:jc w:val="center"/>
        <w:outlineLvl w:val="1"/>
      </w:pPr>
      <w:r w:rsidRPr="009658B4">
        <w:t>Глава 5. Компенсационные выплаты</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pPr>
      <w:r w:rsidRPr="009658B4">
        <w:t>8</w:t>
      </w:r>
      <w:r w:rsidR="00A277D2" w:rsidRPr="009658B4">
        <w:t>8</w:t>
      </w:r>
      <w:r w:rsidRPr="009658B4">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3332C0" w:rsidRPr="009658B4" w:rsidRDefault="003332C0" w:rsidP="00C77BE4">
      <w:pPr>
        <w:autoSpaceDE w:val="0"/>
        <w:autoSpaceDN w:val="0"/>
        <w:adjustRightInd w:val="0"/>
        <w:ind w:firstLine="567"/>
        <w:contextualSpacing/>
        <w:jc w:val="both"/>
      </w:pPr>
      <w:r w:rsidRPr="009658B4">
        <w:t>8</w:t>
      </w:r>
      <w:r w:rsidR="002403EE" w:rsidRPr="009658B4">
        <w:t>9</w:t>
      </w:r>
      <w:r w:rsidRPr="009658B4">
        <w:t>. Выплаты компенсационного характера устанавливаются к окладам (должностным окладам), ставкам заработной платы работникам образовательных организаций при наличии оснований для их выплаты в пределах фонда оплаты труда, утвержденного на соответствующий финансовый год.</w:t>
      </w:r>
    </w:p>
    <w:p w:rsidR="007F71CD" w:rsidRPr="009658B4" w:rsidRDefault="002403EE" w:rsidP="00C77BE4">
      <w:pPr>
        <w:autoSpaceDE w:val="0"/>
        <w:autoSpaceDN w:val="0"/>
        <w:adjustRightInd w:val="0"/>
        <w:ind w:firstLine="567"/>
        <w:contextualSpacing/>
        <w:jc w:val="both"/>
      </w:pPr>
      <w:r w:rsidRPr="009658B4">
        <w:t>90</w:t>
      </w:r>
      <w:r w:rsidR="003332C0" w:rsidRPr="009658B4">
        <w:t>. Для работников образовательных организаций устанавливаются следующие выплаты компенсационного характера:</w:t>
      </w:r>
    </w:p>
    <w:p w:rsidR="007F71CD" w:rsidRPr="009658B4" w:rsidRDefault="007F71CD" w:rsidP="00C77BE4">
      <w:pPr>
        <w:autoSpaceDE w:val="0"/>
        <w:autoSpaceDN w:val="0"/>
        <w:adjustRightInd w:val="0"/>
        <w:ind w:firstLine="567"/>
        <w:contextualSpacing/>
        <w:jc w:val="both"/>
      </w:pPr>
      <w:r w:rsidRPr="009658B4">
        <w:t xml:space="preserve">1) </w:t>
      </w:r>
      <w:r w:rsidR="003332C0" w:rsidRPr="009658B4">
        <w:t>выплаты работникам, занятым на тяжелых работах, работах с вредными и (или) опасными и иными особыми условиями труда;</w:t>
      </w:r>
    </w:p>
    <w:p w:rsidR="007F71CD" w:rsidRPr="009658B4" w:rsidRDefault="007F71CD" w:rsidP="00C77BE4">
      <w:pPr>
        <w:autoSpaceDE w:val="0"/>
        <w:autoSpaceDN w:val="0"/>
        <w:adjustRightInd w:val="0"/>
        <w:ind w:firstLine="567"/>
        <w:contextualSpacing/>
        <w:jc w:val="both"/>
      </w:pPr>
      <w:r w:rsidRPr="009658B4">
        <w:t xml:space="preserve">2) </w:t>
      </w:r>
      <w:r w:rsidR="003332C0" w:rsidRPr="009658B4">
        <w:t>выплаты за работу в местностях с особыми климатическими условиями;</w:t>
      </w:r>
    </w:p>
    <w:p w:rsidR="003332C0" w:rsidRPr="009658B4" w:rsidRDefault="007F71CD" w:rsidP="00C77BE4">
      <w:pPr>
        <w:autoSpaceDE w:val="0"/>
        <w:autoSpaceDN w:val="0"/>
        <w:adjustRightInd w:val="0"/>
        <w:ind w:firstLine="567"/>
        <w:contextualSpacing/>
        <w:jc w:val="both"/>
      </w:pPr>
      <w:r w:rsidRPr="009658B4">
        <w:t xml:space="preserve">3) </w:t>
      </w:r>
      <w:r w:rsidR="003332C0" w:rsidRPr="009658B4">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w:t>
      </w:r>
      <w:r w:rsidR="003332C0" w:rsidRPr="009658B4">
        <w:lastRenderedPageBreak/>
        <w:t>работе, работе в ночное время и при выполнении работ в других условиях, отклоняющихся от нормальных).</w:t>
      </w:r>
    </w:p>
    <w:p w:rsidR="007F71CD" w:rsidRPr="009658B4" w:rsidRDefault="002403EE" w:rsidP="00C77BE4">
      <w:pPr>
        <w:autoSpaceDE w:val="0"/>
        <w:autoSpaceDN w:val="0"/>
        <w:adjustRightInd w:val="0"/>
        <w:ind w:firstLine="567"/>
        <w:contextualSpacing/>
        <w:jc w:val="both"/>
      </w:pPr>
      <w:r w:rsidRPr="009658B4">
        <w:t>91</w:t>
      </w:r>
      <w:r w:rsidR="003332C0" w:rsidRPr="009658B4">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3332C0" w:rsidRPr="009658B4" w:rsidRDefault="003332C0" w:rsidP="00C77BE4">
      <w:pPr>
        <w:autoSpaceDE w:val="0"/>
        <w:autoSpaceDN w:val="0"/>
        <w:adjustRightInd w:val="0"/>
        <w:ind w:firstLine="567"/>
        <w:contextualSpacing/>
        <w:jc w:val="both"/>
      </w:pPr>
      <w:r w:rsidRPr="009658B4">
        <w:t>При работе на условиях неполного рабочего времени компенсационные выплаты работнику пропорционально уменьшаются.</w:t>
      </w:r>
    </w:p>
    <w:p w:rsidR="007F71CD" w:rsidRPr="009658B4" w:rsidRDefault="002403EE" w:rsidP="00C77BE4">
      <w:pPr>
        <w:autoSpaceDE w:val="0"/>
        <w:autoSpaceDN w:val="0"/>
        <w:adjustRightInd w:val="0"/>
        <w:ind w:firstLine="567"/>
        <w:contextualSpacing/>
        <w:jc w:val="both"/>
      </w:pPr>
      <w:r w:rsidRPr="009658B4">
        <w:t>92</w:t>
      </w:r>
      <w:r w:rsidR="003332C0" w:rsidRPr="009658B4">
        <w:t>.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3332C0" w:rsidRPr="009658B4" w:rsidRDefault="003332C0" w:rsidP="00C77BE4">
      <w:pPr>
        <w:autoSpaceDE w:val="0"/>
        <w:autoSpaceDN w:val="0"/>
        <w:adjustRightInd w:val="0"/>
        <w:ind w:firstLine="567"/>
        <w:contextualSpacing/>
        <w:jc w:val="both"/>
      </w:pPr>
      <w:r w:rsidRPr="009658B4">
        <w:t>Работникам, занятым на работах с тяжелыми и вредными, особо тяжелыми и особо вредными условиями труда, выплачивается:</w:t>
      </w:r>
    </w:p>
    <w:p w:rsidR="003332C0" w:rsidRPr="009658B4" w:rsidRDefault="003332C0" w:rsidP="00C77BE4">
      <w:pPr>
        <w:autoSpaceDE w:val="0"/>
        <w:autoSpaceDN w:val="0"/>
        <w:adjustRightInd w:val="0"/>
        <w:ind w:firstLine="567"/>
        <w:contextualSpacing/>
        <w:jc w:val="both"/>
      </w:pPr>
      <w:r w:rsidRPr="009658B4">
        <w:t>за работу в тяжелых и вредных условиях труда - до 12 процентов оклада (должностного оклада), ставки заработной платы;</w:t>
      </w:r>
    </w:p>
    <w:p w:rsidR="003332C0" w:rsidRPr="009658B4" w:rsidRDefault="003332C0" w:rsidP="00C77BE4">
      <w:pPr>
        <w:autoSpaceDE w:val="0"/>
        <w:autoSpaceDN w:val="0"/>
        <w:adjustRightInd w:val="0"/>
        <w:ind w:firstLine="567"/>
        <w:contextualSpacing/>
        <w:jc w:val="both"/>
      </w:pPr>
      <w:r w:rsidRPr="009658B4">
        <w:t>за работу в особо тяжелых и особо вредных условиях труда - до 24 процентов оклада (должностного оклада), ставки заработной платы.</w:t>
      </w:r>
    </w:p>
    <w:p w:rsidR="00003575" w:rsidRPr="009658B4" w:rsidRDefault="00003575" w:rsidP="00C77BE4">
      <w:pPr>
        <w:widowControl w:val="0"/>
        <w:autoSpaceDE w:val="0"/>
        <w:autoSpaceDN w:val="0"/>
        <w:adjustRightInd w:val="0"/>
        <w:ind w:firstLine="567"/>
        <w:jc w:val="both"/>
      </w:pPr>
      <w:r w:rsidRPr="009658B4">
        <w:t xml:space="preserve">Руководитель образовательной организации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w:t>
      </w:r>
      <w:hyperlink r:id="rId10" w:history="1">
        <w:r w:rsidRPr="009658B4">
          <w:t>законом</w:t>
        </w:r>
      </w:hyperlink>
      <w:r w:rsidRPr="009658B4">
        <w:t xml:space="preserve"> от 28 декабря 2013 года № 426-ФЗ «О специальной оценке условий труда».</w:t>
      </w:r>
    </w:p>
    <w:p w:rsidR="00003575" w:rsidRPr="009658B4" w:rsidRDefault="00003575" w:rsidP="00C77BE4">
      <w:pPr>
        <w:widowControl w:val="0"/>
        <w:autoSpaceDE w:val="0"/>
        <w:autoSpaceDN w:val="0"/>
        <w:adjustRightInd w:val="0"/>
        <w:ind w:firstLine="567"/>
        <w:jc w:val="both"/>
      </w:pPr>
      <w:r w:rsidRPr="009658B4">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3332C0" w:rsidRPr="009658B4" w:rsidRDefault="003332C0" w:rsidP="00C77BE4">
      <w:pPr>
        <w:autoSpaceDE w:val="0"/>
        <w:autoSpaceDN w:val="0"/>
        <w:adjustRightInd w:val="0"/>
        <w:ind w:firstLine="567"/>
        <w:contextualSpacing/>
        <w:jc w:val="both"/>
      </w:pPr>
      <w:r w:rsidRPr="009658B4">
        <w:t>9</w:t>
      </w:r>
      <w:r w:rsidR="002403EE" w:rsidRPr="009658B4">
        <w:t>3</w:t>
      </w:r>
      <w:r w:rsidRPr="009658B4">
        <w:t xml:space="preserve">. </w:t>
      </w:r>
      <w:proofErr w:type="gramStart"/>
      <w:r w:rsidRPr="009658B4">
        <w:t>Всем работникам образовательных организаций 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 мая 1987 года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3332C0" w:rsidRPr="009658B4" w:rsidRDefault="003332C0" w:rsidP="00C77BE4">
      <w:pPr>
        <w:autoSpaceDE w:val="0"/>
        <w:autoSpaceDN w:val="0"/>
        <w:adjustRightInd w:val="0"/>
        <w:ind w:firstLine="567"/>
        <w:contextualSpacing/>
        <w:jc w:val="both"/>
      </w:pPr>
      <w:r w:rsidRPr="009658B4">
        <w:t>9</w:t>
      </w:r>
      <w:r w:rsidR="002403EE" w:rsidRPr="009658B4">
        <w:t>4</w:t>
      </w:r>
      <w:r w:rsidRPr="009658B4">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3332C0" w:rsidRPr="009658B4" w:rsidRDefault="003332C0" w:rsidP="00C77BE4">
      <w:pPr>
        <w:autoSpaceDE w:val="0"/>
        <w:autoSpaceDN w:val="0"/>
        <w:adjustRightInd w:val="0"/>
        <w:ind w:firstLine="567"/>
        <w:contextualSpacing/>
        <w:jc w:val="both"/>
      </w:pPr>
      <w:r w:rsidRPr="009658B4">
        <w:t>9</w:t>
      </w:r>
      <w:r w:rsidR="002403EE" w:rsidRPr="009658B4">
        <w:t>5</w:t>
      </w:r>
      <w:r w:rsidRPr="009658B4">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3332C0" w:rsidRPr="009658B4" w:rsidRDefault="003332C0" w:rsidP="00C77BE4">
      <w:pPr>
        <w:autoSpaceDE w:val="0"/>
        <w:autoSpaceDN w:val="0"/>
        <w:adjustRightInd w:val="0"/>
        <w:ind w:firstLine="567"/>
        <w:contextualSpacing/>
        <w:jc w:val="both"/>
      </w:pPr>
      <w:r w:rsidRPr="009658B4">
        <w:t>9</w:t>
      </w:r>
      <w:r w:rsidR="002403EE" w:rsidRPr="009658B4">
        <w:t>6</w:t>
      </w:r>
      <w:r w:rsidRPr="009658B4">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3332C0" w:rsidRPr="009658B4" w:rsidRDefault="003332C0" w:rsidP="00C77BE4">
      <w:pPr>
        <w:autoSpaceDE w:val="0"/>
        <w:autoSpaceDN w:val="0"/>
        <w:adjustRightInd w:val="0"/>
        <w:ind w:firstLine="567"/>
        <w:contextualSpacing/>
        <w:jc w:val="both"/>
      </w:pPr>
      <w:proofErr w:type="gramStart"/>
      <w:r w:rsidRPr="009658B4">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w:t>
      </w:r>
      <w:r w:rsidRPr="009658B4">
        <w:lastRenderedPageBreak/>
        <w:t>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roofErr w:type="gramEnd"/>
    </w:p>
    <w:p w:rsidR="003332C0" w:rsidRPr="009658B4" w:rsidRDefault="003332C0" w:rsidP="00C77BE4">
      <w:pPr>
        <w:autoSpaceDE w:val="0"/>
        <w:autoSpaceDN w:val="0"/>
        <w:adjustRightInd w:val="0"/>
        <w:ind w:firstLine="567"/>
        <w:contextualSpacing/>
        <w:jc w:val="both"/>
      </w:pPr>
      <w:r w:rsidRPr="009658B4">
        <w:t>Размеры доплат и порядок их установления определяются образовательными организациями самостоятельно в пределах фонда оплаты труда и закрепляются в локальном нормативном акте образовательной организации, утвержденном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w:t>
      </w:r>
    </w:p>
    <w:p w:rsidR="003332C0" w:rsidRPr="009658B4" w:rsidRDefault="003332C0" w:rsidP="00C77BE4">
      <w:pPr>
        <w:autoSpaceDE w:val="0"/>
        <w:autoSpaceDN w:val="0"/>
        <w:adjustRightInd w:val="0"/>
        <w:ind w:firstLine="567"/>
        <w:contextualSpacing/>
        <w:jc w:val="both"/>
      </w:pPr>
      <w:r w:rsidRPr="009658B4">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3332C0" w:rsidRPr="009658B4" w:rsidRDefault="003332C0" w:rsidP="00C77BE4">
      <w:pPr>
        <w:autoSpaceDE w:val="0"/>
        <w:autoSpaceDN w:val="0"/>
        <w:adjustRightInd w:val="0"/>
        <w:ind w:firstLine="567"/>
        <w:contextualSpacing/>
        <w:jc w:val="both"/>
      </w:pPr>
      <w:r w:rsidRPr="009658B4">
        <w:t>9</w:t>
      </w:r>
      <w:r w:rsidR="002403EE" w:rsidRPr="009658B4">
        <w:t>7</w:t>
      </w:r>
      <w:r w:rsidRPr="009658B4">
        <w:t>. В непрерывно действующих образовательных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законодательством.</w:t>
      </w:r>
    </w:p>
    <w:p w:rsidR="003332C0" w:rsidRPr="009658B4" w:rsidRDefault="003332C0" w:rsidP="00C77BE4">
      <w:pPr>
        <w:autoSpaceDE w:val="0"/>
        <w:autoSpaceDN w:val="0"/>
        <w:adjustRightInd w:val="0"/>
        <w:ind w:firstLine="567"/>
        <w:contextualSpacing/>
        <w:jc w:val="both"/>
      </w:pPr>
      <w:proofErr w:type="gramStart"/>
      <w:r w:rsidRPr="009658B4">
        <w:t xml:space="preserve">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w:t>
      </w:r>
      <w:r w:rsidR="006A0590" w:rsidRPr="009658B4">
        <w:t>–</w:t>
      </w:r>
      <w:r w:rsidR="00504C2A" w:rsidRPr="009658B4">
        <w:t xml:space="preserve"> </w:t>
      </w:r>
      <w:r w:rsidR="006A0590" w:rsidRPr="009658B4">
        <w:t xml:space="preserve">не менее </w:t>
      </w:r>
      <w:r w:rsidRPr="009658B4">
        <w:t>двойного.</w:t>
      </w:r>
      <w:proofErr w:type="gramEnd"/>
      <w:r w:rsidRPr="009658B4">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3332C0" w:rsidRPr="009658B4" w:rsidRDefault="003332C0" w:rsidP="00C77BE4">
      <w:pPr>
        <w:autoSpaceDE w:val="0"/>
        <w:autoSpaceDN w:val="0"/>
        <w:adjustRightInd w:val="0"/>
        <w:ind w:firstLine="567"/>
        <w:contextualSpacing/>
        <w:jc w:val="both"/>
      </w:pPr>
      <w:r w:rsidRPr="009658B4">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3332C0" w:rsidRPr="009658B4" w:rsidRDefault="002403EE" w:rsidP="00C77BE4">
      <w:pPr>
        <w:autoSpaceDE w:val="0"/>
        <w:autoSpaceDN w:val="0"/>
        <w:adjustRightInd w:val="0"/>
        <w:ind w:firstLine="567"/>
        <w:contextualSpacing/>
        <w:jc w:val="both"/>
      </w:pPr>
      <w:r w:rsidRPr="009658B4">
        <w:t>98.</w:t>
      </w:r>
      <w:r w:rsidR="006A0590" w:rsidRPr="009658B4">
        <w:t>Р</w:t>
      </w:r>
      <w:r w:rsidR="003332C0" w:rsidRPr="009658B4">
        <w:t xml:space="preserve">азмер повышения оплаты труда за работу в ночное время (с 22 часов до 6 часов) составляет 35 процентов </w:t>
      </w:r>
      <w:r w:rsidR="006A0590" w:rsidRPr="009658B4">
        <w:t>часовой тарифной ставки (оклада (должностного оклада),</w:t>
      </w:r>
      <w:r w:rsidR="003332C0" w:rsidRPr="009658B4">
        <w:t xml:space="preserve"> рассчитанн</w:t>
      </w:r>
      <w:r w:rsidR="006A0590" w:rsidRPr="009658B4">
        <w:t>ого</w:t>
      </w:r>
      <w:r w:rsidR="003332C0" w:rsidRPr="009658B4">
        <w:t xml:space="preserve"> за час работы</w:t>
      </w:r>
      <w:r w:rsidR="006A0590" w:rsidRPr="009658B4">
        <w:t>)</w:t>
      </w:r>
      <w:r w:rsidR="003332C0" w:rsidRPr="009658B4">
        <w:t xml:space="preserve"> за каждый час работы в ночное время. </w:t>
      </w:r>
      <w:r w:rsidR="00BC7B06" w:rsidRPr="009658B4">
        <w:t xml:space="preserve">Конкретные размеры повышения оплаты труда за работу в ночное время устанавливаются коллективным договором, локальным нормативным актом образовательной организации, принимаемым с учетом мнения представительного органа работников, трудовым договором. </w:t>
      </w:r>
      <w:r w:rsidR="003332C0" w:rsidRPr="009658B4">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3332C0" w:rsidRPr="009658B4" w:rsidRDefault="003332C0" w:rsidP="00C77BE4">
      <w:pPr>
        <w:autoSpaceDE w:val="0"/>
        <w:autoSpaceDN w:val="0"/>
        <w:adjustRightInd w:val="0"/>
        <w:ind w:firstLine="567"/>
        <w:contextualSpacing/>
        <w:jc w:val="both"/>
      </w:pPr>
      <w:r w:rsidRPr="009658B4">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3332C0" w:rsidRPr="009658B4" w:rsidRDefault="003332C0" w:rsidP="00C77BE4">
      <w:pPr>
        <w:autoSpaceDE w:val="0"/>
        <w:autoSpaceDN w:val="0"/>
        <w:adjustRightInd w:val="0"/>
        <w:ind w:firstLine="567"/>
        <w:contextualSpacing/>
        <w:jc w:val="both"/>
      </w:pPr>
      <w:r w:rsidRPr="009658B4">
        <w:t>9</w:t>
      </w:r>
      <w:r w:rsidR="008709EA" w:rsidRPr="009658B4">
        <w:t>9</w:t>
      </w:r>
      <w:r w:rsidRPr="009658B4">
        <w:t>.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3332C0" w:rsidRPr="009658B4" w:rsidRDefault="003332C0" w:rsidP="00C77BE4">
      <w:pPr>
        <w:autoSpaceDE w:val="0"/>
        <w:autoSpaceDN w:val="0"/>
        <w:adjustRightInd w:val="0"/>
        <w:ind w:firstLine="567"/>
        <w:contextualSpacing/>
        <w:jc w:val="both"/>
      </w:pPr>
      <w:r w:rsidRPr="009658B4">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3332C0" w:rsidRPr="009658B4" w:rsidRDefault="008709EA" w:rsidP="00C77BE4">
      <w:pPr>
        <w:autoSpaceDE w:val="0"/>
        <w:autoSpaceDN w:val="0"/>
        <w:adjustRightInd w:val="0"/>
        <w:ind w:firstLine="567"/>
        <w:contextualSpacing/>
        <w:jc w:val="both"/>
      </w:pPr>
      <w:r w:rsidRPr="009658B4">
        <w:t>100</w:t>
      </w:r>
      <w:r w:rsidR="003332C0" w:rsidRPr="009658B4">
        <w:t xml:space="preserve">. </w:t>
      </w:r>
      <w:proofErr w:type="gramStart"/>
      <w:r w:rsidR="003332C0" w:rsidRPr="009658B4">
        <w:t>Работникам образовательных организаций (кроме руководителей образовательных организаций,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3332C0" w:rsidRPr="009658B4" w:rsidRDefault="003332C0" w:rsidP="00C77BE4">
      <w:pPr>
        <w:autoSpaceDE w:val="0"/>
        <w:autoSpaceDN w:val="0"/>
        <w:adjustRightInd w:val="0"/>
        <w:ind w:firstLine="567"/>
        <w:contextualSpacing/>
        <w:jc w:val="both"/>
      </w:pPr>
      <w:r w:rsidRPr="009658B4">
        <w:t xml:space="preserve">1)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w:t>
      </w:r>
      <w:r w:rsidRPr="009658B4">
        <w:lastRenderedPageBreak/>
        <w:t>заключения клинико-экспертной комиссии лечебно-профилактического учреждения (больницы, поликлиники, диспансера</w:t>
      </w:r>
      <w:r w:rsidR="00FF415D" w:rsidRPr="009658B4">
        <w:t>)</w:t>
      </w:r>
      <w:r w:rsidRPr="009658B4">
        <w:t>.</w:t>
      </w:r>
    </w:p>
    <w:p w:rsidR="002403EE" w:rsidRPr="009658B4" w:rsidRDefault="008709EA" w:rsidP="00C77BE4">
      <w:pPr>
        <w:autoSpaceDE w:val="0"/>
        <w:autoSpaceDN w:val="0"/>
        <w:adjustRightInd w:val="0"/>
        <w:ind w:firstLine="567"/>
        <w:contextualSpacing/>
        <w:jc w:val="both"/>
      </w:pPr>
      <w:r w:rsidRPr="009658B4">
        <w:t>101</w:t>
      </w:r>
      <w:r w:rsidR="003332C0" w:rsidRPr="009658B4">
        <w:t>. Условия, размеры и порядок осуществления компенсационных выплат работникам устанавливаются руководителем образовательной организации в соответствии с локальным актом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w:t>
      </w:r>
      <w:r w:rsidR="002403EE" w:rsidRPr="009658B4">
        <w:t>зации.</w:t>
      </w:r>
    </w:p>
    <w:p w:rsidR="003332C0" w:rsidRPr="009658B4" w:rsidRDefault="003332C0" w:rsidP="00C77BE4">
      <w:pPr>
        <w:autoSpaceDE w:val="0"/>
        <w:autoSpaceDN w:val="0"/>
        <w:adjustRightInd w:val="0"/>
        <w:ind w:firstLine="567"/>
        <w:contextualSpacing/>
        <w:jc w:val="both"/>
      </w:pPr>
      <w:r w:rsidRPr="009658B4">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3332C0" w:rsidRPr="009658B4" w:rsidRDefault="008709EA" w:rsidP="00C77BE4">
      <w:pPr>
        <w:autoSpaceDE w:val="0"/>
        <w:autoSpaceDN w:val="0"/>
        <w:adjustRightInd w:val="0"/>
        <w:ind w:firstLine="567"/>
        <w:contextualSpacing/>
        <w:jc w:val="both"/>
      </w:pPr>
      <w:r w:rsidRPr="009658B4">
        <w:t>102</w:t>
      </w:r>
      <w:r w:rsidR="003332C0" w:rsidRPr="009658B4">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3332C0" w:rsidRPr="009658B4" w:rsidRDefault="003332C0" w:rsidP="00C77BE4">
      <w:pPr>
        <w:autoSpaceDE w:val="0"/>
        <w:autoSpaceDN w:val="0"/>
        <w:adjustRightInd w:val="0"/>
        <w:ind w:firstLine="567"/>
        <w:contextualSpacing/>
        <w:jc w:val="both"/>
      </w:pPr>
      <w:r w:rsidRPr="009658B4">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contextualSpacing/>
        <w:jc w:val="center"/>
        <w:outlineLvl w:val="1"/>
      </w:pPr>
      <w:r w:rsidRPr="009658B4">
        <w:t>Глава 6. Выплаты стимулирующего характера</w:t>
      </w:r>
    </w:p>
    <w:p w:rsidR="003332C0" w:rsidRPr="009658B4" w:rsidRDefault="003332C0" w:rsidP="00C77BE4">
      <w:pPr>
        <w:autoSpaceDE w:val="0"/>
        <w:autoSpaceDN w:val="0"/>
        <w:adjustRightInd w:val="0"/>
        <w:contextualSpacing/>
        <w:jc w:val="both"/>
      </w:pPr>
    </w:p>
    <w:p w:rsidR="003332C0" w:rsidRPr="009658B4" w:rsidRDefault="003332C0" w:rsidP="00C77BE4">
      <w:pPr>
        <w:autoSpaceDE w:val="0"/>
        <w:autoSpaceDN w:val="0"/>
        <w:adjustRightInd w:val="0"/>
        <w:ind w:firstLine="567"/>
        <w:contextualSpacing/>
        <w:jc w:val="both"/>
      </w:pPr>
      <w:r w:rsidRPr="009658B4">
        <w:t>10</w:t>
      </w:r>
      <w:r w:rsidR="008709EA" w:rsidRPr="009658B4">
        <w:t>3</w:t>
      </w:r>
      <w:r w:rsidRPr="009658B4">
        <w:t xml:space="preserve">. </w:t>
      </w:r>
      <w:proofErr w:type="gramStart"/>
      <w:r w:rsidRPr="009658B4">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w:t>
      </w:r>
      <w:r w:rsidR="002326F3" w:rsidRPr="009658B4">
        <w:t xml:space="preserve">в соответствии с Примерным положением о стимулировании работников образовательных организаций, утвержденным постановлением Администрации Махнёвского муниципального образования, </w:t>
      </w:r>
      <w:r w:rsidRPr="009658B4">
        <w:t>в пределах бюджетных ассигнований на оплату труда работников образовательной организации, а также средств от деятельности, приносящей доход, направленных образовательной организацией на оплату труда работников.</w:t>
      </w:r>
      <w:proofErr w:type="gramEnd"/>
    </w:p>
    <w:p w:rsidR="003332C0" w:rsidRPr="009658B4" w:rsidRDefault="003332C0" w:rsidP="00C77BE4">
      <w:pPr>
        <w:autoSpaceDE w:val="0"/>
        <w:autoSpaceDN w:val="0"/>
        <w:adjustRightInd w:val="0"/>
        <w:ind w:firstLine="567"/>
        <w:contextualSpacing/>
        <w:jc w:val="both"/>
      </w:pPr>
      <w:r w:rsidRPr="009658B4">
        <w:t>10</w:t>
      </w:r>
      <w:r w:rsidR="006C7A89" w:rsidRPr="009658B4">
        <w:t>4</w:t>
      </w:r>
      <w:r w:rsidRPr="009658B4">
        <w:t>.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образовательн</w:t>
      </w:r>
      <w:r w:rsidR="002E51DA" w:rsidRPr="009658B4">
        <w:t>ой</w:t>
      </w:r>
      <w:r w:rsidRPr="009658B4">
        <w:t xml:space="preserve"> организаци</w:t>
      </w:r>
      <w:r w:rsidR="002E51DA" w:rsidRPr="009658B4">
        <w:t>и</w:t>
      </w:r>
      <w:r w:rsidRPr="009658B4">
        <w:t xml:space="preserve"> показателей и критериев оценки эффективности труда работников.</w:t>
      </w:r>
    </w:p>
    <w:p w:rsidR="003332C0" w:rsidRPr="009658B4" w:rsidRDefault="003332C0" w:rsidP="00C77BE4">
      <w:pPr>
        <w:autoSpaceDE w:val="0"/>
        <w:autoSpaceDN w:val="0"/>
        <w:adjustRightInd w:val="0"/>
        <w:ind w:firstLine="567"/>
        <w:contextualSpacing/>
        <w:jc w:val="both"/>
      </w:pPr>
      <w:r w:rsidRPr="009658B4">
        <w:t>Выплаты стимулирующего характера устанавливаются:</w:t>
      </w:r>
    </w:p>
    <w:p w:rsidR="003332C0" w:rsidRPr="009658B4" w:rsidRDefault="003332C0" w:rsidP="00C77BE4">
      <w:pPr>
        <w:autoSpaceDE w:val="0"/>
        <w:autoSpaceDN w:val="0"/>
        <w:adjustRightInd w:val="0"/>
        <w:ind w:firstLine="567"/>
        <w:contextualSpacing/>
        <w:jc w:val="both"/>
      </w:pPr>
      <w:r w:rsidRPr="009658B4">
        <w:t>1) за интенсивность и высокие результаты работы;</w:t>
      </w:r>
    </w:p>
    <w:p w:rsidR="003332C0" w:rsidRPr="009658B4" w:rsidRDefault="003332C0" w:rsidP="00C77BE4">
      <w:pPr>
        <w:autoSpaceDE w:val="0"/>
        <w:autoSpaceDN w:val="0"/>
        <w:adjustRightInd w:val="0"/>
        <w:ind w:firstLine="567"/>
        <w:contextualSpacing/>
        <w:jc w:val="both"/>
      </w:pPr>
      <w:r w:rsidRPr="009658B4">
        <w:t>2) за качество выполняемых работ;</w:t>
      </w:r>
    </w:p>
    <w:p w:rsidR="003332C0" w:rsidRPr="009658B4" w:rsidRDefault="003332C0" w:rsidP="00C77BE4">
      <w:pPr>
        <w:autoSpaceDE w:val="0"/>
        <w:autoSpaceDN w:val="0"/>
        <w:adjustRightInd w:val="0"/>
        <w:ind w:firstLine="567"/>
        <w:contextualSpacing/>
        <w:jc w:val="both"/>
      </w:pPr>
      <w:r w:rsidRPr="009658B4">
        <w:t>3) за стаж непрерывной работы, выслугу лет;</w:t>
      </w:r>
    </w:p>
    <w:p w:rsidR="003332C0" w:rsidRPr="009658B4" w:rsidRDefault="003332C0" w:rsidP="00C77BE4">
      <w:pPr>
        <w:autoSpaceDE w:val="0"/>
        <w:autoSpaceDN w:val="0"/>
        <w:adjustRightInd w:val="0"/>
        <w:ind w:firstLine="567"/>
        <w:contextualSpacing/>
        <w:jc w:val="both"/>
      </w:pPr>
      <w:r w:rsidRPr="009658B4">
        <w:t>4) премиальные выплаты по итогам работы.</w:t>
      </w:r>
    </w:p>
    <w:p w:rsidR="007745DB" w:rsidRPr="009658B4" w:rsidRDefault="003332C0" w:rsidP="00C77BE4">
      <w:pPr>
        <w:autoSpaceDE w:val="0"/>
        <w:autoSpaceDN w:val="0"/>
        <w:adjustRightInd w:val="0"/>
        <w:ind w:firstLine="567"/>
        <w:contextualSpacing/>
        <w:jc w:val="both"/>
      </w:pPr>
      <w:r w:rsidRPr="009658B4">
        <w:t>10</w:t>
      </w:r>
      <w:r w:rsidR="006C7A89" w:rsidRPr="009658B4">
        <w:t>5</w:t>
      </w:r>
      <w:r w:rsidRPr="009658B4">
        <w:t>. К выплатам стимулирующего характера относятся выплаты, направленные на стимулирование к качественному результату труда, п</w:t>
      </w:r>
      <w:r w:rsidR="007745DB" w:rsidRPr="009658B4">
        <w:t>оощрение за выполненную работу.</w:t>
      </w:r>
    </w:p>
    <w:p w:rsidR="003332C0" w:rsidRPr="009658B4" w:rsidRDefault="003332C0" w:rsidP="00C77BE4">
      <w:pPr>
        <w:autoSpaceDE w:val="0"/>
        <w:autoSpaceDN w:val="0"/>
        <w:adjustRightInd w:val="0"/>
        <w:ind w:firstLine="567"/>
        <w:contextualSpacing/>
        <w:jc w:val="both"/>
      </w:pPr>
      <w:r w:rsidRPr="009658B4">
        <w:t>Основными условиями для осуществления выплат стимулирующего характера являются:</w:t>
      </w:r>
    </w:p>
    <w:p w:rsidR="007745DB" w:rsidRPr="009658B4" w:rsidRDefault="007745DB" w:rsidP="00C77BE4">
      <w:pPr>
        <w:autoSpaceDE w:val="0"/>
        <w:autoSpaceDN w:val="0"/>
        <w:adjustRightInd w:val="0"/>
        <w:ind w:firstLine="567"/>
        <w:contextualSpacing/>
        <w:jc w:val="both"/>
      </w:pPr>
      <w:r w:rsidRPr="009658B4">
        <w:t xml:space="preserve">1) </w:t>
      </w:r>
      <w:r w:rsidR="003332C0" w:rsidRPr="009658B4">
        <w:t>успешное и добросовестное исполнение профессиональных и должностных обязанностей работником в соответствующем периоде;</w:t>
      </w:r>
    </w:p>
    <w:p w:rsidR="003332C0" w:rsidRPr="009658B4" w:rsidRDefault="007745DB" w:rsidP="00C77BE4">
      <w:pPr>
        <w:autoSpaceDE w:val="0"/>
        <w:autoSpaceDN w:val="0"/>
        <w:adjustRightInd w:val="0"/>
        <w:ind w:firstLine="567"/>
        <w:contextualSpacing/>
        <w:jc w:val="both"/>
      </w:pPr>
      <w:r w:rsidRPr="009658B4">
        <w:t xml:space="preserve">2) </w:t>
      </w:r>
      <w:r w:rsidR="003332C0" w:rsidRPr="009658B4">
        <w:t>инициатива, творчество и применение в работе современных форм и методов организации труда;</w:t>
      </w:r>
    </w:p>
    <w:p w:rsidR="003332C0" w:rsidRPr="009658B4" w:rsidRDefault="007745DB" w:rsidP="00C77BE4">
      <w:pPr>
        <w:autoSpaceDE w:val="0"/>
        <w:autoSpaceDN w:val="0"/>
        <w:adjustRightInd w:val="0"/>
        <w:ind w:firstLine="567"/>
        <w:contextualSpacing/>
        <w:jc w:val="both"/>
      </w:pPr>
      <w:r w:rsidRPr="009658B4">
        <w:t xml:space="preserve">3) </w:t>
      </w:r>
      <w:r w:rsidR="003332C0" w:rsidRPr="009658B4">
        <w:t>участие в течение соответствующего периода в выполнении важных работ, мероприятий.</w:t>
      </w:r>
    </w:p>
    <w:p w:rsidR="003332C0" w:rsidRPr="009658B4" w:rsidRDefault="003332C0" w:rsidP="00C77BE4">
      <w:pPr>
        <w:autoSpaceDE w:val="0"/>
        <w:autoSpaceDN w:val="0"/>
        <w:adjustRightInd w:val="0"/>
        <w:ind w:firstLine="567"/>
        <w:contextualSpacing/>
        <w:jc w:val="both"/>
      </w:pPr>
      <w:r w:rsidRPr="009658B4">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6F610F" w:rsidRPr="009658B4" w:rsidRDefault="003332C0" w:rsidP="00C77BE4">
      <w:pPr>
        <w:autoSpaceDE w:val="0"/>
        <w:autoSpaceDN w:val="0"/>
        <w:adjustRightInd w:val="0"/>
        <w:ind w:firstLine="567"/>
        <w:contextualSpacing/>
        <w:jc w:val="both"/>
      </w:pPr>
      <w:r w:rsidRPr="009658B4">
        <w:t>Выплаты стимулирующего характера максимальн</w:t>
      </w:r>
      <w:r w:rsidR="006F610F" w:rsidRPr="009658B4">
        <w:t>ыми размерами не ограничиваются, за исключением случаев, предусмотренных Трудовым кодексом Российской Федерации.</w:t>
      </w:r>
    </w:p>
    <w:p w:rsidR="003332C0" w:rsidRPr="009658B4" w:rsidRDefault="006F610F" w:rsidP="00C77BE4">
      <w:pPr>
        <w:autoSpaceDE w:val="0"/>
        <w:autoSpaceDN w:val="0"/>
        <w:adjustRightInd w:val="0"/>
        <w:ind w:firstLine="567"/>
        <w:contextualSpacing/>
        <w:jc w:val="both"/>
      </w:pPr>
      <w:r w:rsidRPr="009658B4">
        <w:lastRenderedPageBreak/>
        <w:t>1</w:t>
      </w:r>
      <w:r w:rsidR="003332C0" w:rsidRPr="009658B4">
        <w:t>0</w:t>
      </w:r>
      <w:r w:rsidR="006C7A89" w:rsidRPr="009658B4">
        <w:t>6</w:t>
      </w:r>
      <w:r w:rsidR="003332C0" w:rsidRPr="009658B4">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3332C0" w:rsidRPr="009658B4" w:rsidRDefault="003332C0" w:rsidP="00C77BE4">
      <w:pPr>
        <w:autoSpaceDE w:val="0"/>
        <w:autoSpaceDN w:val="0"/>
        <w:adjustRightInd w:val="0"/>
        <w:ind w:firstLine="567"/>
        <w:contextualSpacing/>
        <w:jc w:val="both"/>
      </w:pPr>
      <w:r w:rsidRPr="009658B4">
        <w:t>10</w:t>
      </w:r>
      <w:r w:rsidR="006C7A89" w:rsidRPr="009658B4">
        <w:t>7</w:t>
      </w:r>
      <w:r w:rsidRPr="009658B4">
        <w:t>. В целях социальной защищенности работников образовательных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образовательной организации применяется единовременное премирование работников образовательных организаций:</w:t>
      </w:r>
    </w:p>
    <w:p w:rsidR="003332C0" w:rsidRPr="009658B4" w:rsidRDefault="003332C0" w:rsidP="00C77BE4">
      <w:pPr>
        <w:autoSpaceDE w:val="0"/>
        <w:autoSpaceDN w:val="0"/>
        <w:adjustRightInd w:val="0"/>
        <w:ind w:firstLine="567"/>
        <w:contextualSpacing/>
        <w:jc w:val="both"/>
      </w:pPr>
      <w:r w:rsidRPr="009658B4">
        <w:t>1) при объявлении благодарности руководителя Министерства образования и науки Российской Федерации;</w:t>
      </w:r>
    </w:p>
    <w:p w:rsidR="003332C0" w:rsidRPr="009658B4" w:rsidRDefault="003332C0" w:rsidP="00C77BE4">
      <w:pPr>
        <w:autoSpaceDE w:val="0"/>
        <w:autoSpaceDN w:val="0"/>
        <w:adjustRightInd w:val="0"/>
        <w:ind w:firstLine="567"/>
        <w:contextualSpacing/>
        <w:jc w:val="both"/>
      </w:pPr>
      <w:r w:rsidRPr="009658B4">
        <w:t>2) при награждении Почетной грамотой Министерства образования и науки Российской Федерации;</w:t>
      </w:r>
    </w:p>
    <w:p w:rsidR="003332C0" w:rsidRPr="009658B4" w:rsidRDefault="003332C0" w:rsidP="00C77BE4">
      <w:pPr>
        <w:autoSpaceDE w:val="0"/>
        <w:autoSpaceDN w:val="0"/>
        <w:adjustRightInd w:val="0"/>
        <w:ind w:firstLine="567"/>
        <w:contextualSpacing/>
        <w:jc w:val="both"/>
      </w:pPr>
      <w:r w:rsidRPr="009658B4">
        <w:t>3) при награждении государственными наградами и наградами Свердловской области;</w:t>
      </w:r>
    </w:p>
    <w:p w:rsidR="003332C0" w:rsidRPr="009658B4" w:rsidRDefault="003332C0" w:rsidP="00C77BE4">
      <w:pPr>
        <w:autoSpaceDE w:val="0"/>
        <w:autoSpaceDN w:val="0"/>
        <w:adjustRightInd w:val="0"/>
        <w:ind w:firstLine="567"/>
        <w:contextualSpacing/>
        <w:jc w:val="both"/>
      </w:pPr>
      <w:r w:rsidRPr="009658B4">
        <w:t>4) при награждении наградами Махнёвского муниципального образования;</w:t>
      </w:r>
    </w:p>
    <w:p w:rsidR="003332C0" w:rsidRPr="009658B4" w:rsidRDefault="003332C0" w:rsidP="00C77BE4">
      <w:pPr>
        <w:autoSpaceDE w:val="0"/>
        <w:autoSpaceDN w:val="0"/>
        <w:adjustRightInd w:val="0"/>
        <w:ind w:firstLine="567"/>
        <w:contextualSpacing/>
        <w:jc w:val="both"/>
      </w:pPr>
      <w:r w:rsidRPr="009658B4">
        <w:t>5) в связи с празднованием Дня учителя;</w:t>
      </w:r>
    </w:p>
    <w:p w:rsidR="003332C0" w:rsidRPr="009658B4" w:rsidRDefault="003332C0" w:rsidP="00C77BE4">
      <w:pPr>
        <w:autoSpaceDE w:val="0"/>
        <w:autoSpaceDN w:val="0"/>
        <w:adjustRightInd w:val="0"/>
        <w:ind w:firstLine="567"/>
        <w:contextualSpacing/>
        <w:jc w:val="both"/>
      </w:pPr>
      <w:r w:rsidRPr="009658B4">
        <w:t xml:space="preserve">6) в связи с праздничными днями и юбилейными датами (50, </w:t>
      </w:r>
      <w:r w:rsidR="00572C02" w:rsidRPr="009658B4">
        <w:t xml:space="preserve">55, </w:t>
      </w:r>
      <w:r w:rsidRPr="009658B4">
        <w:t>60 лет со дня рождения);</w:t>
      </w:r>
    </w:p>
    <w:p w:rsidR="00E47DD4" w:rsidRPr="009658B4" w:rsidRDefault="003332C0" w:rsidP="00C77BE4">
      <w:pPr>
        <w:autoSpaceDE w:val="0"/>
        <w:autoSpaceDN w:val="0"/>
        <w:adjustRightInd w:val="0"/>
        <w:ind w:firstLine="567"/>
        <w:jc w:val="both"/>
        <w:rPr>
          <w:rFonts w:eastAsiaTheme="minorHAnsi"/>
          <w:lang w:eastAsia="en-US"/>
        </w:rPr>
      </w:pPr>
      <w:r w:rsidRPr="009658B4">
        <w:t xml:space="preserve">7) </w:t>
      </w:r>
      <w:r w:rsidR="00E47DD4" w:rsidRPr="009658B4">
        <w:rPr>
          <w:rFonts w:eastAsiaTheme="minorHAnsi"/>
          <w:lang w:eastAsia="en-US"/>
        </w:rPr>
        <w:t>при увольнении в связи с уходом на трудовую пенсию по старости (до 01.01.2015) и при увольнении в связи с уходом на страховую пенсию по старости (после 01.01.2015);</w:t>
      </w:r>
    </w:p>
    <w:p w:rsidR="003332C0" w:rsidRPr="009658B4" w:rsidRDefault="003332C0" w:rsidP="00C77BE4">
      <w:pPr>
        <w:autoSpaceDE w:val="0"/>
        <w:autoSpaceDN w:val="0"/>
        <w:adjustRightInd w:val="0"/>
        <w:ind w:firstLine="567"/>
        <w:contextualSpacing/>
        <w:jc w:val="both"/>
      </w:pPr>
      <w:r w:rsidRPr="009658B4">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3332C0" w:rsidRPr="009658B4" w:rsidRDefault="003332C0" w:rsidP="00C77BE4">
      <w:pPr>
        <w:autoSpaceDE w:val="0"/>
        <w:autoSpaceDN w:val="0"/>
        <w:adjustRightInd w:val="0"/>
        <w:ind w:firstLine="567"/>
        <w:contextualSpacing/>
        <w:jc w:val="both"/>
      </w:pPr>
      <w:proofErr w:type="gramStart"/>
      <w:r w:rsidRPr="009658B4">
        <w:t>Условия, порядок и размер единовременного премирования определяются положением о премировании работников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roofErr w:type="gramEnd"/>
    </w:p>
    <w:p w:rsidR="003332C0" w:rsidRPr="009658B4" w:rsidRDefault="003332C0" w:rsidP="00C77BE4">
      <w:pPr>
        <w:autoSpaceDE w:val="0"/>
        <w:autoSpaceDN w:val="0"/>
        <w:adjustRightInd w:val="0"/>
        <w:ind w:firstLine="567"/>
        <w:contextualSpacing/>
        <w:jc w:val="both"/>
      </w:pPr>
      <w:r w:rsidRPr="009658B4">
        <w:t>10</w:t>
      </w:r>
      <w:r w:rsidR="006C7A89" w:rsidRPr="009658B4">
        <w:t>8</w:t>
      </w:r>
      <w:r w:rsidRPr="009658B4">
        <w:t>. Работодатели вправе, при наличии экономии финансовых средств на оплату труда, оказывать работникам материальную помощь.</w:t>
      </w:r>
    </w:p>
    <w:p w:rsidR="003332C0" w:rsidRPr="009658B4" w:rsidRDefault="003332C0" w:rsidP="00C77BE4">
      <w:pPr>
        <w:autoSpaceDE w:val="0"/>
        <w:autoSpaceDN w:val="0"/>
        <w:adjustRightInd w:val="0"/>
        <w:ind w:firstLine="567"/>
        <w:contextualSpacing/>
        <w:jc w:val="both"/>
      </w:pPr>
      <w:proofErr w:type="gramStart"/>
      <w:r w:rsidRPr="009658B4">
        <w:t>Условия выплаты и размер материальной помощи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или (и) коллективным договором, соглашением.</w:t>
      </w:r>
      <w:proofErr w:type="gramEnd"/>
    </w:p>
    <w:p w:rsidR="003332C0" w:rsidRPr="009658B4" w:rsidRDefault="003332C0" w:rsidP="001578B8">
      <w:pPr>
        <w:autoSpaceDE w:val="0"/>
        <w:autoSpaceDN w:val="0"/>
        <w:adjustRightInd w:val="0"/>
        <w:ind w:firstLine="567"/>
        <w:contextualSpacing/>
        <w:jc w:val="both"/>
      </w:pPr>
      <w:r w:rsidRPr="009658B4">
        <w:t>Материальная помощь выплачивается на основании заявления работника.</w:t>
      </w:r>
    </w:p>
    <w:p w:rsidR="00504C2A" w:rsidRPr="009658B4" w:rsidRDefault="00504C2A" w:rsidP="001578B8">
      <w:pPr>
        <w:autoSpaceDE w:val="0"/>
        <w:autoSpaceDN w:val="0"/>
        <w:adjustRightInd w:val="0"/>
        <w:ind w:firstLine="567"/>
        <w:contextualSpacing/>
        <w:jc w:val="both"/>
      </w:pPr>
    </w:p>
    <w:p w:rsidR="003332C0" w:rsidRPr="009658B4" w:rsidRDefault="003332C0" w:rsidP="00C77BE4">
      <w:pPr>
        <w:autoSpaceDE w:val="0"/>
        <w:autoSpaceDN w:val="0"/>
        <w:adjustRightInd w:val="0"/>
        <w:contextualSpacing/>
        <w:jc w:val="center"/>
        <w:outlineLvl w:val="1"/>
      </w:pPr>
      <w:r w:rsidRPr="009658B4">
        <w:t>Глава 7. Заключительные положения</w:t>
      </w:r>
    </w:p>
    <w:p w:rsidR="003332C0" w:rsidRPr="009658B4" w:rsidRDefault="003332C0" w:rsidP="00C77BE4">
      <w:pPr>
        <w:autoSpaceDE w:val="0"/>
        <w:autoSpaceDN w:val="0"/>
        <w:adjustRightInd w:val="0"/>
        <w:contextualSpacing/>
        <w:jc w:val="center"/>
        <w:outlineLvl w:val="1"/>
      </w:pPr>
    </w:p>
    <w:p w:rsidR="003332C0" w:rsidRPr="009658B4" w:rsidRDefault="003332C0" w:rsidP="00C77BE4">
      <w:pPr>
        <w:autoSpaceDE w:val="0"/>
        <w:autoSpaceDN w:val="0"/>
        <w:adjustRightInd w:val="0"/>
        <w:ind w:firstLine="567"/>
        <w:contextualSpacing/>
        <w:jc w:val="both"/>
      </w:pPr>
      <w:r w:rsidRPr="009658B4">
        <w:t>10</w:t>
      </w:r>
      <w:r w:rsidR="003224A2" w:rsidRPr="009658B4">
        <w:t>9</w:t>
      </w:r>
      <w:r w:rsidRPr="009658B4">
        <w:t>. В случае задержки выплаты работникам заработной платы и других нарушений в сфере оплаты труда руководитель образовательной  организации несет ответственность в соответствии с Трудовым кодексом Российской Федерации, другими федеральными законами и иными нормативными правовыми актами, содержащими нормы трудового права.</w:t>
      </w:r>
    </w:p>
    <w:p w:rsidR="003332C0" w:rsidRPr="009658B4" w:rsidRDefault="003332C0" w:rsidP="00C77BE4">
      <w:pPr>
        <w:autoSpaceDE w:val="0"/>
        <w:autoSpaceDN w:val="0"/>
        <w:adjustRightInd w:val="0"/>
        <w:ind w:firstLine="567"/>
        <w:contextualSpacing/>
        <w:jc w:val="both"/>
      </w:pPr>
      <w:r w:rsidRPr="009658B4">
        <w:t>1</w:t>
      </w:r>
      <w:r w:rsidR="003224A2" w:rsidRPr="009658B4">
        <w:t>10</w:t>
      </w:r>
      <w:r w:rsidRPr="009658B4">
        <w:t xml:space="preserve">. При отсутствии или недостатке соответствующих бюджетных средств </w:t>
      </w:r>
      <w:r w:rsidR="003224A2" w:rsidRPr="009658B4">
        <w:t xml:space="preserve"> и (или) средств, полученных от приносящей доход деятельности, руководитель </w:t>
      </w:r>
      <w:r w:rsidRPr="009658B4">
        <w:t>образовательной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1E7488" w:rsidRPr="009658B4" w:rsidRDefault="003332C0" w:rsidP="001578B8">
      <w:pPr>
        <w:autoSpaceDE w:val="0"/>
        <w:autoSpaceDN w:val="0"/>
        <w:adjustRightInd w:val="0"/>
        <w:ind w:firstLine="567"/>
        <w:contextualSpacing/>
        <w:jc w:val="both"/>
      </w:pPr>
      <w:r w:rsidRPr="009658B4">
        <w:t>1</w:t>
      </w:r>
      <w:r w:rsidR="003224A2" w:rsidRPr="009658B4">
        <w:t>11</w:t>
      </w:r>
      <w:r w:rsidRPr="009658B4">
        <w:t xml:space="preserve">. Для выполнения работ, связанных с временным расширением объема оказываемых образовательной организацией услуг, </w:t>
      </w:r>
      <w:r w:rsidR="003224A2" w:rsidRPr="009658B4">
        <w:t>организация</w:t>
      </w:r>
      <w:r w:rsidRPr="009658B4">
        <w:t xml:space="preserve">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3332C0" w:rsidRPr="00C77BE4" w:rsidRDefault="009C2208" w:rsidP="00C77BE4">
      <w:pPr>
        <w:autoSpaceDE w:val="0"/>
        <w:autoSpaceDN w:val="0"/>
        <w:adjustRightInd w:val="0"/>
        <w:contextualSpacing/>
        <w:jc w:val="right"/>
        <w:outlineLvl w:val="1"/>
        <w:rPr>
          <w:sz w:val="28"/>
          <w:szCs w:val="28"/>
        </w:rPr>
      </w:pPr>
      <w:r w:rsidRPr="00C77BE4">
        <w:rPr>
          <w:sz w:val="28"/>
          <w:szCs w:val="28"/>
        </w:rPr>
        <w:lastRenderedPageBreak/>
        <w:t>П</w:t>
      </w:r>
      <w:r w:rsidR="003332C0" w:rsidRPr="00C77BE4">
        <w:rPr>
          <w:sz w:val="28"/>
          <w:szCs w:val="28"/>
        </w:rPr>
        <w:t>риложение № 1</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муниципальных образовательных организаций </w:t>
      </w:r>
    </w:p>
    <w:p w:rsidR="003332C0" w:rsidRPr="00C77BE4" w:rsidRDefault="003332C0"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jc w:val="center"/>
        <w:rPr>
          <w:sz w:val="28"/>
          <w:szCs w:val="28"/>
        </w:rPr>
      </w:pPr>
      <w:r w:rsidRPr="00C77BE4">
        <w:rPr>
          <w:sz w:val="28"/>
          <w:szCs w:val="28"/>
        </w:rPr>
        <w:t>Профессиональная квалификационная группа должностей работников учебно-вспомогательного персонала</w:t>
      </w:r>
    </w:p>
    <w:p w:rsidR="003332C0" w:rsidRPr="00C77BE4" w:rsidRDefault="003332C0" w:rsidP="00C77BE4">
      <w:pPr>
        <w:autoSpaceDE w:val="0"/>
        <w:autoSpaceDN w:val="0"/>
        <w:adjustRightInd w:val="0"/>
        <w:contextualSpacing/>
        <w:rPr>
          <w:sz w:val="28"/>
          <w:szCs w:val="28"/>
        </w:rPr>
      </w:pPr>
    </w:p>
    <w:tbl>
      <w:tblPr>
        <w:tblW w:w="9645" w:type="dxa"/>
        <w:tblInd w:w="70" w:type="dxa"/>
        <w:tblLayout w:type="fixed"/>
        <w:tblCellMar>
          <w:left w:w="70" w:type="dxa"/>
          <w:right w:w="70" w:type="dxa"/>
        </w:tblCellMar>
        <w:tblLook w:val="04A0"/>
      </w:tblPr>
      <w:tblGrid>
        <w:gridCol w:w="2566"/>
        <w:gridCol w:w="4101"/>
        <w:gridCol w:w="2978"/>
      </w:tblGrid>
      <w:tr w:rsidR="003332C0" w:rsidRPr="00C77BE4" w:rsidTr="0096543D">
        <w:trPr>
          <w:cantSplit/>
          <w:trHeight w:val="720"/>
        </w:trPr>
        <w:tc>
          <w:tcPr>
            <w:tcW w:w="2566"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Квалификационные </w:t>
            </w:r>
            <w:r w:rsidRPr="00C77BE4">
              <w:rPr>
                <w:sz w:val="28"/>
                <w:szCs w:val="28"/>
              </w:rPr>
              <w:br/>
              <w:t xml:space="preserve">уровни      </w:t>
            </w:r>
          </w:p>
        </w:tc>
        <w:tc>
          <w:tcPr>
            <w:tcW w:w="4101"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Должности работников образования   </w:t>
            </w:r>
          </w:p>
        </w:tc>
        <w:tc>
          <w:tcPr>
            <w:tcW w:w="2978"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Минимальный   </w:t>
            </w:r>
            <w:r w:rsidRPr="00C77BE4">
              <w:rPr>
                <w:sz w:val="28"/>
                <w:szCs w:val="28"/>
              </w:rPr>
              <w:br/>
              <w:t xml:space="preserve">размер  </w:t>
            </w:r>
            <w:r w:rsidRPr="00C77BE4">
              <w:rPr>
                <w:sz w:val="28"/>
                <w:szCs w:val="28"/>
              </w:rPr>
              <w:br/>
              <w:t xml:space="preserve">должностных  </w:t>
            </w:r>
            <w:r w:rsidRPr="00C77BE4">
              <w:rPr>
                <w:sz w:val="28"/>
                <w:szCs w:val="28"/>
              </w:rPr>
              <w:br/>
              <w:t>окладов, рублей</w:t>
            </w:r>
          </w:p>
        </w:tc>
      </w:tr>
      <w:tr w:rsidR="003332C0" w:rsidRPr="00C77BE4" w:rsidTr="0096543D">
        <w:trPr>
          <w:cantSplit/>
          <w:trHeight w:val="360"/>
        </w:trPr>
        <w:tc>
          <w:tcPr>
            <w:tcW w:w="9645" w:type="dxa"/>
            <w:gridSpan w:val="3"/>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 xml:space="preserve">Профессиональная квалификационная группа должностей работников      </w:t>
            </w:r>
            <w:r w:rsidRPr="00C77BE4">
              <w:rPr>
                <w:sz w:val="28"/>
                <w:szCs w:val="28"/>
              </w:rPr>
              <w:br/>
              <w:t>учебно-вспомогательного персонала первого уровня</w:t>
            </w:r>
          </w:p>
        </w:tc>
      </w:tr>
      <w:tr w:rsidR="003332C0" w:rsidRPr="00C77BE4" w:rsidTr="0096543D">
        <w:trPr>
          <w:cantSplit/>
          <w:trHeight w:val="480"/>
        </w:trPr>
        <w:tc>
          <w:tcPr>
            <w:tcW w:w="2566" w:type="dxa"/>
            <w:tcBorders>
              <w:top w:val="single" w:sz="6" w:space="0" w:color="auto"/>
              <w:left w:val="single" w:sz="6" w:space="0" w:color="auto"/>
              <w:bottom w:val="single" w:sz="6" w:space="0" w:color="auto"/>
              <w:right w:val="single" w:sz="6" w:space="0" w:color="auto"/>
            </w:tcBorders>
          </w:tcPr>
          <w:p w:rsidR="003332C0" w:rsidRPr="00C77BE4" w:rsidRDefault="003332C0" w:rsidP="00C77BE4">
            <w:pPr>
              <w:autoSpaceDE w:val="0"/>
              <w:autoSpaceDN w:val="0"/>
              <w:adjustRightInd w:val="0"/>
              <w:contextualSpacing/>
              <w:rPr>
                <w:sz w:val="28"/>
                <w:szCs w:val="28"/>
              </w:rPr>
            </w:pPr>
          </w:p>
        </w:tc>
        <w:tc>
          <w:tcPr>
            <w:tcW w:w="4101" w:type="dxa"/>
            <w:tcBorders>
              <w:top w:val="single" w:sz="6" w:space="0" w:color="auto"/>
              <w:left w:val="single" w:sz="6" w:space="0" w:color="auto"/>
              <w:bottom w:val="single" w:sz="6" w:space="0" w:color="auto"/>
              <w:right w:val="single" w:sz="6" w:space="0" w:color="auto"/>
            </w:tcBorders>
            <w:hideMark/>
          </w:tcPr>
          <w:p w:rsidR="003332C0" w:rsidRPr="00C77BE4" w:rsidRDefault="000A59CF" w:rsidP="00C77BE4">
            <w:pPr>
              <w:autoSpaceDE w:val="0"/>
              <w:autoSpaceDN w:val="0"/>
              <w:adjustRightInd w:val="0"/>
              <w:contextualSpacing/>
              <w:rPr>
                <w:sz w:val="28"/>
                <w:szCs w:val="28"/>
              </w:rPr>
            </w:pPr>
            <w:r>
              <w:rPr>
                <w:sz w:val="28"/>
                <w:szCs w:val="28"/>
              </w:rPr>
              <w:t xml:space="preserve">вожатый; </w:t>
            </w:r>
            <w:r w:rsidR="000F34A2">
              <w:rPr>
                <w:sz w:val="28"/>
                <w:szCs w:val="28"/>
              </w:rPr>
              <w:t>помощник воспитателя</w:t>
            </w:r>
            <w:r>
              <w:rPr>
                <w:sz w:val="28"/>
                <w:szCs w:val="28"/>
              </w:rPr>
              <w:t>; секретарь учебной части</w:t>
            </w:r>
          </w:p>
          <w:p w:rsidR="003332C0" w:rsidRPr="00C77BE4" w:rsidRDefault="003332C0" w:rsidP="00C77BE4">
            <w:pPr>
              <w:autoSpaceDE w:val="0"/>
              <w:autoSpaceDN w:val="0"/>
              <w:adjustRightInd w:val="0"/>
              <w:contextualSpacing/>
              <w:rPr>
                <w:sz w:val="28"/>
                <w:szCs w:val="28"/>
              </w:rPr>
            </w:pPr>
          </w:p>
        </w:tc>
        <w:tc>
          <w:tcPr>
            <w:tcW w:w="2978"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3590</w:t>
            </w:r>
          </w:p>
        </w:tc>
      </w:tr>
      <w:tr w:rsidR="003332C0" w:rsidRPr="00C77BE4" w:rsidTr="0096543D">
        <w:trPr>
          <w:cantSplit/>
          <w:trHeight w:val="360"/>
        </w:trPr>
        <w:tc>
          <w:tcPr>
            <w:tcW w:w="9645" w:type="dxa"/>
            <w:gridSpan w:val="3"/>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 xml:space="preserve">Профессиональная квалификационная группа должностей работников      </w:t>
            </w:r>
            <w:r w:rsidRPr="00C77BE4">
              <w:rPr>
                <w:sz w:val="28"/>
                <w:szCs w:val="28"/>
              </w:rPr>
              <w:br/>
              <w:t>учебно-вспомогательного персонала второго уровня</w:t>
            </w:r>
          </w:p>
        </w:tc>
      </w:tr>
      <w:tr w:rsidR="003332C0" w:rsidRPr="00C77BE4" w:rsidTr="0096543D">
        <w:trPr>
          <w:cantSplit/>
          <w:trHeight w:val="360"/>
        </w:trPr>
        <w:tc>
          <w:tcPr>
            <w:tcW w:w="2566"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1 квалификационный</w:t>
            </w:r>
            <w:r w:rsidRPr="00C77BE4">
              <w:rPr>
                <w:sz w:val="28"/>
                <w:szCs w:val="28"/>
              </w:rPr>
              <w:br/>
              <w:t xml:space="preserve">уровень           </w:t>
            </w:r>
          </w:p>
        </w:tc>
        <w:tc>
          <w:tcPr>
            <w:tcW w:w="4101" w:type="dxa"/>
            <w:tcBorders>
              <w:top w:val="single" w:sz="6" w:space="0" w:color="auto"/>
              <w:left w:val="single" w:sz="6" w:space="0" w:color="auto"/>
              <w:bottom w:val="single" w:sz="6" w:space="0" w:color="auto"/>
              <w:right w:val="single" w:sz="6" w:space="0" w:color="auto"/>
            </w:tcBorders>
            <w:hideMark/>
          </w:tcPr>
          <w:p w:rsidR="003332C0" w:rsidRPr="00C77BE4" w:rsidRDefault="0096543D" w:rsidP="00C77BE4">
            <w:pPr>
              <w:autoSpaceDE w:val="0"/>
              <w:autoSpaceDN w:val="0"/>
              <w:adjustRightInd w:val="0"/>
              <w:contextualSpacing/>
              <w:rPr>
                <w:sz w:val="28"/>
                <w:szCs w:val="28"/>
              </w:rPr>
            </w:pPr>
            <w:r>
              <w:rPr>
                <w:sz w:val="28"/>
                <w:szCs w:val="28"/>
              </w:rPr>
              <w:t xml:space="preserve">дежурный по режиму; </w:t>
            </w:r>
            <w:r w:rsidR="003332C0" w:rsidRPr="00C77BE4">
              <w:rPr>
                <w:sz w:val="28"/>
                <w:szCs w:val="28"/>
              </w:rPr>
              <w:t xml:space="preserve">младший воспитатель                   </w:t>
            </w:r>
          </w:p>
        </w:tc>
        <w:tc>
          <w:tcPr>
            <w:tcW w:w="2978"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4805</w:t>
            </w:r>
          </w:p>
        </w:tc>
      </w:tr>
      <w:tr w:rsidR="0096543D" w:rsidRPr="00C77BE4" w:rsidTr="0096543D">
        <w:trPr>
          <w:cantSplit/>
          <w:trHeight w:val="360"/>
        </w:trPr>
        <w:tc>
          <w:tcPr>
            <w:tcW w:w="2566" w:type="dxa"/>
            <w:tcBorders>
              <w:top w:val="single" w:sz="6" w:space="0" w:color="auto"/>
              <w:left w:val="single" w:sz="6" w:space="0" w:color="auto"/>
              <w:bottom w:val="single" w:sz="6" w:space="0" w:color="auto"/>
              <w:right w:val="single" w:sz="6" w:space="0" w:color="auto"/>
            </w:tcBorders>
            <w:hideMark/>
          </w:tcPr>
          <w:p w:rsidR="0096543D" w:rsidRDefault="0096543D" w:rsidP="0096543D">
            <w:pPr>
              <w:autoSpaceDE w:val="0"/>
              <w:autoSpaceDN w:val="0"/>
              <w:adjustRightInd w:val="0"/>
              <w:contextualSpacing/>
              <w:rPr>
                <w:sz w:val="28"/>
                <w:szCs w:val="28"/>
              </w:rPr>
            </w:pPr>
            <w:r>
              <w:rPr>
                <w:sz w:val="28"/>
                <w:szCs w:val="28"/>
              </w:rPr>
              <w:t>2</w:t>
            </w:r>
          </w:p>
          <w:p w:rsidR="0096543D" w:rsidRPr="00C77BE4" w:rsidRDefault="0096543D" w:rsidP="0096543D">
            <w:pPr>
              <w:autoSpaceDE w:val="0"/>
              <w:autoSpaceDN w:val="0"/>
              <w:adjustRightInd w:val="0"/>
              <w:contextualSpacing/>
              <w:rPr>
                <w:sz w:val="28"/>
                <w:szCs w:val="28"/>
              </w:rPr>
            </w:pPr>
            <w:r w:rsidRPr="00C77BE4">
              <w:rPr>
                <w:sz w:val="28"/>
                <w:szCs w:val="28"/>
              </w:rPr>
              <w:t>квалификационный</w:t>
            </w:r>
            <w:r w:rsidRPr="00C77BE4">
              <w:rPr>
                <w:sz w:val="28"/>
                <w:szCs w:val="28"/>
              </w:rPr>
              <w:br/>
              <w:t xml:space="preserve">уровень           </w:t>
            </w:r>
          </w:p>
        </w:tc>
        <w:tc>
          <w:tcPr>
            <w:tcW w:w="4101" w:type="dxa"/>
            <w:tcBorders>
              <w:top w:val="single" w:sz="6" w:space="0" w:color="auto"/>
              <w:left w:val="single" w:sz="6" w:space="0" w:color="auto"/>
              <w:bottom w:val="single" w:sz="6" w:space="0" w:color="auto"/>
              <w:right w:val="single" w:sz="6" w:space="0" w:color="auto"/>
            </w:tcBorders>
            <w:hideMark/>
          </w:tcPr>
          <w:p w:rsidR="0096543D" w:rsidRPr="00C77BE4" w:rsidRDefault="0096543D" w:rsidP="0096543D">
            <w:pPr>
              <w:autoSpaceDE w:val="0"/>
              <w:autoSpaceDN w:val="0"/>
              <w:adjustRightInd w:val="0"/>
              <w:contextualSpacing/>
              <w:rPr>
                <w:sz w:val="28"/>
                <w:szCs w:val="28"/>
              </w:rPr>
            </w:pPr>
            <w:r>
              <w:rPr>
                <w:sz w:val="28"/>
                <w:szCs w:val="28"/>
              </w:rPr>
              <w:t>диспетчер образовательного учреждения; старший дежурный по режиму</w:t>
            </w:r>
            <w:r w:rsidRPr="00C77BE4">
              <w:rPr>
                <w:sz w:val="28"/>
                <w:szCs w:val="28"/>
              </w:rPr>
              <w:t xml:space="preserve">                   </w:t>
            </w:r>
          </w:p>
        </w:tc>
        <w:tc>
          <w:tcPr>
            <w:tcW w:w="2978" w:type="dxa"/>
            <w:tcBorders>
              <w:top w:val="single" w:sz="6" w:space="0" w:color="auto"/>
              <w:left w:val="single" w:sz="6" w:space="0" w:color="auto"/>
              <w:bottom w:val="single" w:sz="6" w:space="0" w:color="auto"/>
              <w:right w:val="single" w:sz="6" w:space="0" w:color="auto"/>
            </w:tcBorders>
            <w:hideMark/>
          </w:tcPr>
          <w:p w:rsidR="0096543D" w:rsidRPr="00C77BE4" w:rsidRDefault="0096543D" w:rsidP="0096543D">
            <w:pPr>
              <w:autoSpaceDE w:val="0"/>
              <w:autoSpaceDN w:val="0"/>
              <w:adjustRightInd w:val="0"/>
              <w:contextualSpacing/>
              <w:jc w:val="center"/>
              <w:rPr>
                <w:sz w:val="28"/>
                <w:szCs w:val="28"/>
              </w:rPr>
            </w:pPr>
            <w:r w:rsidRPr="00C77BE4">
              <w:rPr>
                <w:sz w:val="28"/>
                <w:szCs w:val="28"/>
              </w:rPr>
              <w:t>4805</w:t>
            </w:r>
          </w:p>
        </w:tc>
      </w:tr>
    </w:tbl>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A566A3" w:rsidRDefault="00A566A3" w:rsidP="00C77BE4">
      <w:pPr>
        <w:autoSpaceDE w:val="0"/>
        <w:autoSpaceDN w:val="0"/>
        <w:adjustRightInd w:val="0"/>
        <w:contextualSpacing/>
        <w:jc w:val="right"/>
        <w:outlineLvl w:val="1"/>
        <w:rPr>
          <w:sz w:val="28"/>
          <w:szCs w:val="28"/>
        </w:rPr>
      </w:pPr>
    </w:p>
    <w:p w:rsidR="00C77BE4" w:rsidRDefault="00C77BE4"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r w:rsidRPr="00C77BE4">
        <w:rPr>
          <w:sz w:val="28"/>
          <w:szCs w:val="28"/>
        </w:rPr>
        <w:lastRenderedPageBreak/>
        <w:t>Приложение № 2</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024D84" w:rsidRPr="00C77BE4" w:rsidRDefault="003332C0" w:rsidP="00C77BE4">
      <w:pPr>
        <w:autoSpaceDE w:val="0"/>
        <w:autoSpaceDN w:val="0"/>
        <w:adjustRightInd w:val="0"/>
        <w:contextualSpacing/>
        <w:jc w:val="right"/>
        <w:rPr>
          <w:sz w:val="28"/>
          <w:szCs w:val="28"/>
        </w:rPr>
      </w:pPr>
      <w:r w:rsidRPr="00C77BE4">
        <w:rPr>
          <w:sz w:val="28"/>
          <w:szCs w:val="28"/>
        </w:rPr>
        <w:t>муниципальных образовательных организаций</w:t>
      </w:r>
    </w:p>
    <w:p w:rsidR="003332C0" w:rsidRPr="00C77BE4" w:rsidRDefault="003332C0"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3332C0" w:rsidRPr="00C77BE4" w:rsidRDefault="003332C0" w:rsidP="00C77BE4">
      <w:pPr>
        <w:autoSpaceDE w:val="0"/>
        <w:autoSpaceDN w:val="0"/>
        <w:adjustRightInd w:val="0"/>
        <w:contextualSpacing/>
        <w:jc w:val="right"/>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jc w:val="center"/>
        <w:rPr>
          <w:sz w:val="28"/>
          <w:szCs w:val="28"/>
        </w:rPr>
      </w:pPr>
      <w:r w:rsidRPr="00C77BE4">
        <w:rPr>
          <w:sz w:val="28"/>
          <w:szCs w:val="28"/>
        </w:rPr>
        <w:t xml:space="preserve">Профессиональная квалификационная группа </w:t>
      </w:r>
    </w:p>
    <w:p w:rsidR="003332C0" w:rsidRPr="00C77BE4" w:rsidRDefault="003332C0" w:rsidP="00C77BE4">
      <w:pPr>
        <w:autoSpaceDE w:val="0"/>
        <w:autoSpaceDN w:val="0"/>
        <w:adjustRightInd w:val="0"/>
        <w:contextualSpacing/>
        <w:jc w:val="center"/>
        <w:rPr>
          <w:sz w:val="28"/>
          <w:szCs w:val="28"/>
        </w:rPr>
      </w:pPr>
      <w:r w:rsidRPr="00C77BE4">
        <w:rPr>
          <w:sz w:val="28"/>
          <w:szCs w:val="28"/>
        </w:rPr>
        <w:t>должностей педагогических работников</w:t>
      </w:r>
    </w:p>
    <w:p w:rsidR="003332C0" w:rsidRPr="00C77BE4" w:rsidRDefault="003332C0" w:rsidP="00C77BE4">
      <w:pPr>
        <w:autoSpaceDE w:val="0"/>
        <w:autoSpaceDN w:val="0"/>
        <w:adjustRightInd w:val="0"/>
        <w:contextualSpacing/>
        <w:rPr>
          <w:sz w:val="28"/>
          <w:szCs w:val="28"/>
        </w:rPr>
      </w:pPr>
    </w:p>
    <w:tbl>
      <w:tblPr>
        <w:tblW w:w="9645" w:type="dxa"/>
        <w:tblInd w:w="70" w:type="dxa"/>
        <w:tblLayout w:type="fixed"/>
        <w:tblCellMar>
          <w:left w:w="70" w:type="dxa"/>
          <w:right w:w="70" w:type="dxa"/>
        </w:tblCellMar>
        <w:tblLook w:val="04A0"/>
      </w:tblPr>
      <w:tblGrid>
        <w:gridCol w:w="2696"/>
        <w:gridCol w:w="4822"/>
        <w:gridCol w:w="2127"/>
      </w:tblGrid>
      <w:tr w:rsidR="003332C0" w:rsidRPr="00C77BE4" w:rsidTr="003332C0">
        <w:trPr>
          <w:cantSplit/>
          <w:trHeight w:val="960"/>
        </w:trPr>
        <w:tc>
          <w:tcPr>
            <w:tcW w:w="2694"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Квалификационные</w:t>
            </w:r>
            <w:r w:rsidRPr="00C77BE4">
              <w:rPr>
                <w:sz w:val="28"/>
                <w:szCs w:val="28"/>
              </w:rPr>
              <w:br/>
              <w:t xml:space="preserve">уровни     </w:t>
            </w:r>
          </w:p>
        </w:tc>
        <w:tc>
          <w:tcPr>
            <w:tcW w:w="4819"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Должности работников образования    </w:t>
            </w:r>
          </w:p>
        </w:tc>
        <w:tc>
          <w:tcPr>
            <w:tcW w:w="2126"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Минимальных  </w:t>
            </w:r>
            <w:r w:rsidRPr="00C77BE4">
              <w:rPr>
                <w:sz w:val="28"/>
                <w:szCs w:val="28"/>
              </w:rPr>
              <w:br/>
              <w:t xml:space="preserve">размер   </w:t>
            </w:r>
            <w:r w:rsidRPr="00C77BE4">
              <w:rPr>
                <w:sz w:val="28"/>
                <w:szCs w:val="28"/>
              </w:rPr>
              <w:br/>
              <w:t xml:space="preserve">должностных  </w:t>
            </w:r>
            <w:r w:rsidRPr="00C77BE4">
              <w:rPr>
                <w:sz w:val="28"/>
                <w:szCs w:val="28"/>
              </w:rPr>
              <w:br/>
              <w:t>окладов, ставок</w:t>
            </w:r>
            <w:r w:rsidRPr="00C77BE4">
              <w:rPr>
                <w:sz w:val="28"/>
                <w:szCs w:val="28"/>
              </w:rPr>
              <w:br/>
              <w:t xml:space="preserve">заработной   </w:t>
            </w:r>
            <w:r w:rsidRPr="00C77BE4">
              <w:rPr>
                <w:sz w:val="28"/>
                <w:szCs w:val="28"/>
              </w:rPr>
              <w:br/>
              <w:t xml:space="preserve">платы, рублей </w:t>
            </w:r>
          </w:p>
        </w:tc>
      </w:tr>
      <w:tr w:rsidR="003332C0" w:rsidRPr="00C77BE4" w:rsidTr="003332C0">
        <w:trPr>
          <w:cantSplit/>
          <w:trHeight w:val="480"/>
        </w:trPr>
        <w:tc>
          <w:tcPr>
            <w:tcW w:w="2694"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1               </w:t>
            </w:r>
            <w:r w:rsidRPr="00C77BE4">
              <w:rPr>
                <w:sz w:val="28"/>
                <w:szCs w:val="28"/>
              </w:rPr>
              <w:br/>
              <w:t>квалификационный</w:t>
            </w:r>
            <w:r w:rsidRPr="00C77BE4">
              <w:rPr>
                <w:sz w:val="28"/>
                <w:szCs w:val="28"/>
              </w:rPr>
              <w:br/>
              <w:t xml:space="preserve">уровень         </w:t>
            </w:r>
          </w:p>
        </w:tc>
        <w:tc>
          <w:tcPr>
            <w:tcW w:w="4819" w:type="dxa"/>
            <w:tcBorders>
              <w:top w:val="single" w:sz="6" w:space="0" w:color="auto"/>
              <w:left w:val="single" w:sz="6" w:space="0" w:color="auto"/>
              <w:bottom w:val="single" w:sz="6" w:space="0" w:color="auto"/>
              <w:right w:val="single" w:sz="6" w:space="0" w:color="auto"/>
            </w:tcBorders>
            <w:hideMark/>
          </w:tcPr>
          <w:p w:rsidR="003332C0" w:rsidRPr="00C77BE4" w:rsidRDefault="0036307A" w:rsidP="00C77BE4">
            <w:pPr>
              <w:autoSpaceDE w:val="0"/>
              <w:autoSpaceDN w:val="0"/>
              <w:adjustRightInd w:val="0"/>
              <w:contextualSpacing/>
              <w:rPr>
                <w:sz w:val="28"/>
                <w:szCs w:val="28"/>
              </w:rPr>
            </w:pPr>
            <w:r>
              <w:rPr>
                <w:sz w:val="28"/>
                <w:szCs w:val="28"/>
              </w:rPr>
              <w:t>и</w:t>
            </w:r>
            <w:r w:rsidR="003332C0" w:rsidRPr="00C77BE4">
              <w:rPr>
                <w:sz w:val="28"/>
                <w:szCs w:val="28"/>
              </w:rPr>
              <w:t>нструктор по труду; инструктор по физической культуре; музыкальный руководитель</w:t>
            </w:r>
            <w:r w:rsidR="0096543D">
              <w:rPr>
                <w:sz w:val="28"/>
                <w:szCs w:val="28"/>
              </w:rPr>
              <w:t>; старший вожатый</w:t>
            </w:r>
          </w:p>
        </w:tc>
        <w:tc>
          <w:tcPr>
            <w:tcW w:w="2126"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6705</w:t>
            </w:r>
          </w:p>
        </w:tc>
      </w:tr>
      <w:tr w:rsidR="003332C0" w:rsidRPr="00C77BE4" w:rsidTr="003332C0">
        <w:trPr>
          <w:cantSplit/>
          <w:trHeight w:val="600"/>
        </w:trPr>
        <w:tc>
          <w:tcPr>
            <w:tcW w:w="2694"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2               </w:t>
            </w:r>
            <w:r w:rsidRPr="00C77BE4">
              <w:rPr>
                <w:sz w:val="28"/>
                <w:szCs w:val="28"/>
              </w:rPr>
              <w:br/>
              <w:t>квалификационный</w:t>
            </w:r>
            <w:r w:rsidRPr="00C77BE4">
              <w:rPr>
                <w:sz w:val="28"/>
                <w:szCs w:val="28"/>
              </w:rPr>
              <w:br/>
              <w:t xml:space="preserve">уровень         </w:t>
            </w:r>
          </w:p>
        </w:tc>
        <w:tc>
          <w:tcPr>
            <w:tcW w:w="4819" w:type="dxa"/>
            <w:tcBorders>
              <w:top w:val="single" w:sz="6" w:space="0" w:color="auto"/>
              <w:left w:val="single" w:sz="6" w:space="0" w:color="auto"/>
              <w:bottom w:val="single" w:sz="6" w:space="0" w:color="auto"/>
              <w:right w:val="single" w:sz="6" w:space="0" w:color="auto"/>
            </w:tcBorders>
            <w:hideMark/>
          </w:tcPr>
          <w:p w:rsidR="003332C0" w:rsidRPr="00C77BE4" w:rsidRDefault="00D2561E" w:rsidP="00C77BE4">
            <w:pPr>
              <w:autoSpaceDE w:val="0"/>
              <w:autoSpaceDN w:val="0"/>
              <w:adjustRightInd w:val="0"/>
              <w:contextualSpacing/>
              <w:rPr>
                <w:sz w:val="28"/>
                <w:szCs w:val="28"/>
              </w:rPr>
            </w:pPr>
            <w:r w:rsidRPr="00C77BE4">
              <w:rPr>
                <w:sz w:val="28"/>
                <w:szCs w:val="28"/>
              </w:rPr>
              <w:t>инструктор-методист;</w:t>
            </w:r>
            <w:r w:rsidR="009A77BC">
              <w:rPr>
                <w:sz w:val="28"/>
                <w:szCs w:val="28"/>
              </w:rPr>
              <w:t xml:space="preserve"> социальный педагог; </w:t>
            </w:r>
            <w:r w:rsidRPr="00C77BE4">
              <w:rPr>
                <w:sz w:val="28"/>
                <w:szCs w:val="28"/>
              </w:rPr>
              <w:t xml:space="preserve">концертмейстер; </w:t>
            </w:r>
            <w:r w:rsidR="003332C0" w:rsidRPr="00C77BE4">
              <w:rPr>
                <w:sz w:val="28"/>
                <w:szCs w:val="28"/>
              </w:rPr>
              <w:t>педагог дополнительного образования;</w:t>
            </w:r>
          </w:p>
          <w:p w:rsidR="003332C0" w:rsidRPr="00C77BE4" w:rsidRDefault="009F2D60" w:rsidP="009F2D60">
            <w:pPr>
              <w:autoSpaceDE w:val="0"/>
              <w:autoSpaceDN w:val="0"/>
              <w:adjustRightInd w:val="0"/>
              <w:contextualSpacing/>
              <w:rPr>
                <w:sz w:val="28"/>
                <w:szCs w:val="28"/>
              </w:rPr>
            </w:pPr>
            <w:r>
              <w:rPr>
                <w:sz w:val="28"/>
                <w:szCs w:val="28"/>
              </w:rPr>
              <w:t>педагог-организатор</w:t>
            </w:r>
            <w:r w:rsidR="001651FB">
              <w:rPr>
                <w:sz w:val="28"/>
                <w:szCs w:val="28"/>
              </w:rPr>
              <w:t>; тренер-преподаватель</w:t>
            </w:r>
          </w:p>
        </w:tc>
        <w:tc>
          <w:tcPr>
            <w:tcW w:w="2126"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7275</w:t>
            </w:r>
          </w:p>
        </w:tc>
      </w:tr>
      <w:tr w:rsidR="003332C0" w:rsidRPr="00C77BE4" w:rsidTr="003332C0">
        <w:trPr>
          <w:cantSplit/>
          <w:trHeight w:val="720"/>
        </w:trPr>
        <w:tc>
          <w:tcPr>
            <w:tcW w:w="2694"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3               </w:t>
            </w:r>
            <w:r w:rsidRPr="00C77BE4">
              <w:rPr>
                <w:sz w:val="28"/>
                <w:szCs w:val="28"/>
              </w:rPr>
              <w:br/>
              <w:t>квалификационный</w:t>
            </w:r>
            <w:r w:rsidRPr="00C77BE4">
              <w:rPr>
                <w:sz w:val="28"/>
                <w:szCs w:val="28"/>
              </w:rPr>
              <w:br/>
              <w:t xml:space="preserve">уровень         </w:t>
            </w:r>
          </w:p>
        </w:tc>
        <w:tc>
          <w:tcPr>
            <w:tcW w:w="4819" w:type="dxa"/>
            <w:tcBorders>
              <w:top w:val="single" w:sz="6" w:space="0" w:color="auto"/>
              <w:left w:val="single" w:sz="6" w:space="0" w:color="auto"/>
              <w:bottom w:val="single" w:sz="6" w:space="0" w:color="auto"/>
              <w:right w:val="single" w:sz="6" w:space="0" w:color="auto"/>
            </w:tcBorders>
            <w:hideMark/>
          </w:tcPr>
          <w:p w:rsidR="003332C0" w:rsidRPr="00C77BE4" w:rsidRDefault="003332C0" w:rsidP="00197627">
            <w:pPr>
              <w:autoSpaceDE w:val="0"/>
              <w:autoSpaceDN w:val="0"/>
              <w:adjustRightInd w:val="0"/>
              <w:contextualSpacing/>
              <w:rPr>
                <w:sz w:val="28"/>
                <w:szCs w:val="28"/>
              </w:rPr>
            </w:pPr>
            <w:r w:rsidRPr="00C77BE4">
              <w:rPr>
                <w:sz w:val="28"/>
                <w:szCs w:val="28"/>
              </w:rPr>
              <w:t>воспитатель;</w:t>
            </w:r>
            <w:r w:rsidR="0096543D">
              <w:rPr>
                <w:sz w:val="28"/>
                <w:szCs w:val="28"/>
              </w:rPr>
              <w:t xml:space="preserve"> мастер производственного обучения;</w:t>
            </w:r>
            <w:r w:rsidRPr="00C77BE4">
              <w:rPr>
                <w:sz w:val="28"/>
                <w:szCs w:val="28"/>
              </w:rPr>
              <w:t xml:space="preserve"> методист; педагог-психолог</w:t>
            </w:r>
            <w:r w:rsidR="00D2561E" w:rsidRPr="00C77BE4">
              <w:rPr>
                <w:sz w:val="28"/>
                <w:szCs w:val="28"/>
              </w:rPr>
              <w:t>; старший инструктор-методист; старший педагог дополнительного образования;</w:t>
            </w:r>
            <w:r w:rsidR="0096543D">
              <w:rPr>
                <w:sz w:val="28"/>
                <w:szCs w:val="28"/>
              </w:rPr>
              <w:t xml:space="preserve"> старший тренер-преподаватель</w:t>
            </w:r>
            <w:r w:rsidR="00D2561E" w:rsidRPr="00C77BE4">
              <w:rPr>
                <w:sz w:val="28"/>
                <w:szCs w:val="28"/>
              </w:rPr>
              <w:t xml:space="preserve"> </w:t>
            </w:r>
            <w:r w:rsidRPr="00C77BE4">
              <w:rPr>
                <w:sz w:val="28"/>
                <w:szCs w:val="28"/>
              </w:rPr>
              <w:br/>
            </w:r>
          </w:p>
        </w:tc>
        <w:tc>
          <w:tcPr>
            <w:tcW w:w="2126"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7275</w:t>
            </w:r>
          </w:p>
        </w:tc>
      </w:tr>
      <w:tr w:rsidR="003332C0" w:rsidRPr="00C77BE4" w:rsidTr="003332C0">
        <w:trPr>
          <w:cantSplit/>
          <w:trHeight w:val="1680"/>
        </w:trPr>
        <w:tc>
          <w:tcPr>
            <w:tcW w:w="2694"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4               </w:t>
            </w:r>
            <w:r w:rsidRPr="00C77BE4">
              <w:rPr>
                <w:sz w:val="28"/>
                <w:szCs w:val="28"/>
              </w:rPr>
              <w:br/>
              <w:t>квалификационный</w:t>
            </w:r>
            <w:r w:rsidRPr="00C77BE4">
              <w:rPr>
                <w:sz w:val="28"/>
                <w:szCs w:val="28"/>
              </w:rPr>
              <w:br/>
              <w:t xml:space="preserve">уровень         </w:t>
            </w:r>
          </w:p>
        </w:tc>
        <w:tc>
          <w:tcPr>
            <w:tcW w:w="4819" w:type="dxa"/>
            <w:tcBorders>
              <w:top w:val="single" w:sz="6" w:space="0" w:color="auto"/>
              <w:left w:val="single" w:sz="6" w:space="0" w:color="auto"/>
              <w:bottom w:val="single" w:sz="6" w:space="0" w:color="auto"/>
              <w:right w:val="single" w:sz="6" w:space="0" w:color="auto"/>
            </w:tcBorders>
            <w:hideMark/>
          </w:tcPr>
          <w:p w:rsidR="003332C0" w:rsidRPr="00C77BE4" w:rsidRDefault="003332C0" w:rsidP="0096543D">
            <w:pPr>
              <w:autoSpaceDE w:val="0"/>
              <w:autoSpaceDN w:val="0"/>
              <w:adjustRightInd w:val="0"/>
              <w:contextualSpacing/>
              <w:rPr>
                <w:sz w:val="28"/>
                <w:szCs w:val="28"/>
              </w:rPr>
            </w:pPr>
            <w:proofErr w:type="gramStart"/>
            <w:r w:rsidRPr="00C77BE4">
              <w:rPr>
                <w:sz w:val="28"/>
                <w:szCs w:val="28"/>
              </w:rPr>
              <w:t xml:space="preserve">преподаватель; </w:t>
            </w:r>
            <w:r w:rsidR="00506898">
              <w:rPr>
                <w:sz w:val="28"/>
                <w:szCs w:val="28"/>
              </w:rPr>
              <w:t xml:space="preserve">педагог-библиотекарь; </w:t>
            </w:r>
            <w:r w:rsidRPr="00C77BE4">
              <w:rPr>
                <w:sz w:val="28"/>
                <w:szCs w:val="28"/>
              </w:rPr>
              <w:t xml:space="preserve">преподаватель-организатор основ безопасности жизнедеятельности; старший воспитатель;                    </w:t>
            </w:r>
            <w:r w:rsidRPr="00C77BE4">
              <w:rPr>
                <w:sz w:val="28"/>
                <w:szCs w:val="28"/>
              </w:rPr>
              <w:br/>
              <w:t xml:space="preserve">старший методист; </w:t>
            </w:r>
            <w:proofErr w:type="spellStart"/>
            <w:r w:rsidRPr="00C77BE4">
              <w:rPr>
                <w:sz w:val="28"/>
                <w:szCs w:val="28"/>
              </w:rPr>
              <w:t>тьютор</w:t>
            </w:r>
            <w:proofErr w:type="spellEnd"/>
            <w:r w:rsidRPr="00C77BE4">
              <w:rPr>
                <w:sz w:val="28"/>
                <w:szCs w:val="28"/>
              </w:rPr>
              <w:t xml:space="preserve">; </w:t>
            </w:r>
            <w:r w:rsidR="00D2561E" w:rsidRPr="00C77BE4">
              <w:rPr>
                <w:sz w:val="28"/>
                <w:szCs w:val="28"/>
              </w:rPr>
              <w:t>учитель;</w:t>
            </w:r>
            <w:r w:rsidR="0096543D">
              <w:rPr>
                <w:sz w:val="28"/>
                <w:szCs w:val="28"/>
              </w:rPr>
              <w:t xml:space="preserve"> учитель-дефектолог; </w:t>
            </w:r>
            <w:r w:rsidRPr="00C77BE4">
              <w:rPr>
                <w:sz w:val="28"/>
                <w:szCs w:val="28"/>
              </w:rPr>
              <w:t>учитель-логопед</w:t>
            </w:r>
            <w:r w:rsidR="00D2561E" w:rsidRPr="00C77BE4">
              <w:rPr>
                <w:sz w:val="28"/>
                <w:szCs w:val="28"/>
              </w:rPr>
              <w:t xml:space="preserve"> (</w:t>
            </w:r>
            <w:r w:rsidRPr="00C77BE4">
              <w:rPr>
                <w:sz w:val="28"/>
                <w:szCs w:val="28"/>
              </w:rPr>
              <w:t>логопед</w:t>
            </w:r>
            <w:r w:rsidR="00D2561E" w:rsidRPr="00C77BE4">
              <w:rPr>
                <w:sz w:val="28"/>
                <w:szCs w:val="28"/>
              </w:rPr>
              <w:t>)</w:t>
            </w:r>
            <w:r w:rsidR="0096543D">
              <w:rPr>
                <w:sz w:val="28"/>
                <w:szCs w:val="28"/>
              </w:rPr>
              <w:t>; руководитель физического воспитания;</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7520</w:t>
            </w:r>
          </w:p>
        </w:tc>
      </w:tr>
    </w:tbl>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Default="003332C0" w:rsidP="00C77BE4">
      <w:pPr>
        <w:autoSpaceDE w:val="0"/>
        <w:autoSpaceDN w:val="0"/>
        <w:adjustRightInd w:val="0"/>
        <w:contextualSpacing/>
        <w:rPr>
          <w:sz w:val="28"/>
          <w:szCs w:val="28"/>
        </w:rPr>
      </w:pPr>
    </w:p>
    <w:p w:rsidR="00241580" w:rsidRDefault="00241580" w:rsidP="00C77BE4">
      <w:pPr>
        <w:autoSpaceDE w:val="0"/>
        <w:autoSpaceDN w:val="0"/>
        <w:adjustRightInd w:val="0"/>
        <w:contextualSpacing/>
        <w:rPr>
          <w:sz w:val="28"/>
          <w:szCs w:val="28"/>
        </w:rPr>
      </w:pPr>
    </w:p>
    <w:p w:rsidR="00241580" w:rsidRDefault="00241580" w:rsidP="00C77BE4">
      <w:pPr>
        <w:autoSpaceDE w:val="0"/>
        <w:autoSpaceDN w:val="0"/>
        <w:adjustRightInd w:val="0"/>
        <w:contextualSpacing/>
        <w:rPr>
          <w:sz w:val="28"/>
          <w:szCs w:val="28"/>
        </w:rPr>
      </w:pPr>
    </w:p>
    <w:p w:rsidR="00241580" w:rsidRPr="00C77BE4" w:rsidRDefault="00241580" w:rsidP="00C77BE4">
      <w:pPr>
        <w:autoSpaceDE w:val="0"/>
        <w:autoSpaceDN w:val="0"/>
        <w:adjustRightInd w:val="0"/>
        <w:contextualSpacing/>
        <w:rPr>
          <w:sz w:val="28"/>
          <w:szCs w:val="28"/>
        </w:rPr>
      </w:pPr>
    </w:p>
    <w:p w:rsidR="004C3B94" w:rsidRPr="00C77BE4" w:rsidRDefault="005D2069" w:rsidP="00C77BE4">
      <w:pPr>
        <w:autoSpaceDE w:val="0"/>
        <w:autoSpaceDN w:val="0"/>
        <w:adjustRightInd w:val="0"/>
        <w:contextualSpacing/>
        <w:jc w:val="right"/>
        <w:outlineLvl w:val="1"/>
        <w:rPr>
          <w:sz w:val="28"/>
          <w:szCs w:val="28"/>
        </w:rPr>
      </w:pPr>
      <w:r>
        <w:rPr>
          <w:sz w:val="28"/>
          <w:szCs w:val="28"/>
        </w:rPr>
        <w:lastRenderedPageBreak/>
        <w:t>П</w:t>
      </w:r>
      <w:r w:rsidR="004C3B94" w:rsidRPr="00C77BE4">
        <w:rPr>
          <w:sz w:val="28"/>
          <w:szCs w:val="28"/>
        </w:rPr>
        <w:t>риложение № 3</w:t>
      </w:r>
    </w:p>
    <w:p w:rsidR="004C3B94" w:rsidRPr="00C77BE4" w:rsidRDefault="004C3B94"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4C3B94" w:rsidRPr="00C77BE4" w:rsidRDefault="004C3B94" w:rsidP="00C77BE4">
      <w:pPr>
        <w:autoSpaceDE w:val="0"/>
        <w:autoSpaceDN w:val="0"/>
        <w:adjustRightInd w:val="0"/>
        <w:contextualSpacing/>
        <w:jc w:val="right"/>
        <w:rPr>
          <w:sz w:val="28"/>
          <w:szCs w:val="28"/>
        </w:rPr>
      </w:pPr>
      <w:r w:rsidRPr="00C77BE4">
        <w:rPr>
          <w:sz w:val="28"/>
          <w:szCs w:val="28"/>
        </w:rPr>
        <w:t>муниципальных образовательных организаций</w:t>
      </w:r>
    </w:p>
    <w:p w:rsidR="004C3B94" w:rsidRPr="00C77BE4" w:rsidRDefault="004C3B94"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4C3B94" w:rsidRPr="00C77BE4" w:rsidRDefault="004C3B94" w:rsidP="00C77BE4">
      <w:pPr>
        <w:autoSpaceDE w:val="0"/>
        <w:autoSpaceDN w:val="0"/>
        <w:adjustRightInd w:val="0"/>
        <w:contextualSpacing/>
        <w:rPr>
          <w:sz w:val="28"/>
          <w:szCs w:val="28"/>
        </w:rPr>
      </w:pPr>
    </w:p>
    <w:p w:rsidR="004C3B94" w:rsidRPr="00C77BE4" w:rsidRDefault="004C3B94" w:rsidP="00C77BE4">
      <w:pPr>
        <w:autoSpaceDE w:val="0"/>
        <w:autoSpaceDN w:val="0"/>
        <w:adjustRightInd w:val="0"/>
        <w:contextualSpacing/>
        <w:jc w:val="center"/>
        <w:rPr>
          <w:sz w:val="28"/>
          <w:szCs w:val="28"/>
        </w:rPr>
      </w:pPr>
      <w:r w:rsidRPr="00C77BE4">
        <w:rPr>
          <w:sz w:val="28"/>
          <w:szCs w:val="28"/>
        </w:rPr>
        <w:t xml:space="preserve">Профессиональная квалификационная группа должностей </w:t>
      </w:r>
    </w:p>
    <w:p w:rsidR="003332C0" w:rsidRPr="00C77BE4" w:rsidRDefault="004C3B94" w:rsidP="00FB6A57">
      <w:pPr>
        <w:autoSpaceDE w:val="0"/>
        <w:autoSpaceDN w:val="0"/>
        <w:adjustRightInd w:val="0"/>
        <w:contextualSpacing/>
        <w:jc w:val="center"/>
        <w:rPr>
          <w:sz w:val="28"/>
          <w:szCs w:val="28"/>
        </w:rPr>
      </w:pPr>
      <w:r w:rsidRPr="00C77BE4">
        <w:rPr>
          <w:sz w:val="28"/>
          <w:szCs w:val="28"/>
        </w:rPr>
        <w:t xml:space="preserve">руководителей структурных подразделений </w:t>
      </w:r>
    </w:p>
    <w:p w:rsidR="00850922" w:rsidRPr="00C77BE4" w:rsidRDefault="00850922" w:rsidP="00C77BE4">
      <w:pPr>
        <w:autoSpaceDE w:val="0"/>
        <w:autoSpaceDN w:val="0"/>
        <w:adjustRightInd w:val="0"/>
        <w:rPr>
          <w:rFonts w:eastAsiaTheme="minorHAnsi"/>
          <w:lang w:eastAsia="en-US"/>
        </w:rPr>
      </w:pPr>
    </w:p>
    <w:tbl>
      <w:tblPr>
        <w:tblW w:w="0" w:type="auto"/>
        <w:tblInd w:w="102" w:type="dxa"/>
        <w:tblLayout w:type="fixed"/>
        <w:tblCellMar>
          <w:top w:w="75" w:type="dxa"/>
          <w:left w:w="0" w:type="dxa"/>
          <w:bottom w:w="75" w:type="dxa"/>
          <w:right w:w="0" w:type="dxa"/>
        </w:tblCellMar>
        <w:tblLook w:val="0000"/>
      </w:tblPr>
      <w:tblGrid>
        <w:gridCol w:w="2041"/>
        <w:gridCol w:w="5272"/>
        <w:gridCol w:w="2268"/>
      </w:tblGrid>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Минимальный размер должностных окладов, рублей</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r w:rsidR="00FB6A57">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должностей руководителей структурных подразделений</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proofErr w:type="gramStart"/>
            <w:r>
              <w:rPr>
                <w:rFonts w:eastAsiaTheme="minorHAnsi"/>
                <w:sz w:val="28"/>
                <w:szCs w:val="28"/>
                <w:lang w:eastAsia="en-US"/>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6140</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proofErr w:type="gramStart"/>
            <w:r>
              <w:rPr>
                <w:rFonts w:eastAsiaTheme="minorHAnsi"/>
                <w:sz w:val="28"/>
                <w:szCs w:val="28"/>
                <w:lang w:eastAsia="en-US"/>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(кроме должностей руководителей структурных </w:t>
            </w:r>
            <w:r>
              <w:rPr>
                <w:rFonts w:eastAsiaTheme="minorHAnsi"/>
                <w:sz w:val="28"/>
                <w:szCs w:val="28"/>
                <w:lang w:eastAsia="en-US"/>
              </w:rPr>
              <w:lastRenderedPageBreak/>
              <w:t>подразделений, отнесенных к 3 квалификационному уровню); старший мастер профессиональной образовательной организации (структурного подразделения профессиональной образовательной организации)</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6680</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начальник (заведующий, директор, руководитель, управляющий) обособленного структурного подразделения профессиональной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7205</w:t>
            </w:r>
          </w:p>
        </w:tc>
      </w:tr>
      <w:tr w:rsidR="00FB6A57">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"Общеотраслевые должности служащих второго уровня"</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заведующий камерой хранения; заведующий канцелярией; заведующий складом; заведующий хозяйством; заведующий бюро пропусков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3480</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proofErr w:type="gramStart"/>
            <w:r>
              <w:rPr>
                <w:rFonts w:eastAsiaTheme="minorHAnsi"/>
                <w:sz w:val="28"/>
                <w:szCs w:val="28"/>
                <w:lang w:eastAsia="en-US"/>
              </w:rPr>
              <w:t>заведующий библиотекой; заведующий общежитием; заведующий производством (шеф-повар); заведующий столовой; управляющий отделением (фермой, сельскохозяйственным участком)</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5220</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мастер участка (включая старшего)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5420</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5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начальник гаража; начальник (заведующий) мастерской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5885</w:t>
            </w:r>
          </w:p>
        </w:tc>
      </w:tr>
      <w:tr w:rsidR="00FB6A57">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"Общеотраслевые должности служащих четвертого уровня"</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начальник инструментального отдела; начальник лаборатории; начальник отдела кадров (спецотдела);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6665</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2 квалификацион</w:t>
            </w:r>
            <w:r>
              <w:rPr>
                <w:rFonts w:eastAsiaTheme="minorHAnsi"/>
                <w:sz w:val="28"/>
                <w:szCs w:val="28"/>
                <w:lang w:eastAsia="en-US"/>
              </w:rPr>
              <w:lastRenderedPageBreak/>
              <w:t>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proofErr w:type="gramStart"/>
            <w:r>
              <w:rPr>
                <w:rFonts w:eastAsiaTheme="minorHAnsi"/>
                <w:sz w:val="28"/>
                <w:szCs w:val="28"/>
                <w:lang w:eastAsia="en-US"/>
              </w:rPr>
              <w:lastRenderedPageBreak/>
              <w:t xml:space="preserve">главный (за исключением случаев, когда должность с наименованием "главный" </w:t>
            </w:r>
            <w:r>
              <w:rPr>
                <w:rFonts w:eastAsiaTheme="minorHAnsi"/>
                <w:sz w:val="28"/>
                <w:szCs w:val="28"/>
                <w:lang w:eastAsia="en-US"/>
              </w:rPr>
              <w:lastRenderedPageBreak/>
              <w:t>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диспетчер, конструктор, металлург, метролог, механик, сварщик, специалист по защите информации, технолог, энергетик</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7240</w:t>
            </w:r>
          </w:p>
        </w:tc>
      </w:tr>
      <w:tr w:rsid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 xml:space="preserve">директор (начальник, </w:t>
            </w:r>
            <w:proofErr w:type="gramStart"/>
            <w:r>
              <w:rPr>
                <w:rFonts w:eastAsiaTheme="minorHAnsi"/>
                <w:sz w:val="28"/>
                <w:szCs w:val="28"/>
                <w:lang w:eastAsia="en-US"/>
              </w:rPr>
              <w:t>заведующий) филиала</w:t>
            </w:r>
            <w:proofErr w:type="gramEnd"/>
            <w:r>
              <w:rPr>
                <w:rFonts w:eastAsiaTheme="minorHAnsi"/>
                <w:sz w:val="28"/>
                <w:szCs w:val="28"/>
                <w:lang w:eastAsia="en-US"/>
              </w:rPr>
              <w:t>, другого обособленного структурного подразделения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7805</w:t>
            </w:r>
          </w:p>
        </w:tc>
      </w:tr>
    </w:tbl>
    <w:p w:rsidR="00850922" w:rsidRPr="00C77BE4" w:rsidRDefault="00850922"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Default="003332C0" w:rsidP="00C77BE4">
      <w:pPr>
        <w:autoSpaceDE w:val="0"/>
        <w:autoSpaceDN w:val="0"/>
        <w:adjustRightInd w:val="0"/>
        <w:contextualSpacing/>
        <w:jc w:val="right"/>
        <w:outlineLvl w:val="1"/>
        <w:rPr>
          <w:sz w:val="28"/>
          <w:szCs w:val="28"/>
        </w:rPr>
      </w:pPr>
    </w:p>
    <w:p w:rsidR="00C77BE4" w:rsidRDefault="00C77BE4" w:rsidP="00C77BE4">
      <w:pPr>
        <w:autoSpaceDE w:val="0"/>
        <w:autoSpaceDN w:val="0"/>
        <w:adjustRightInd w:val="0"/>
        <w:contextualSpacing/>
        <w:jc w:val="right"/>
        <w:outlineLvl w:val="1"/>
        <w:rPr>
          <w:sz w:val="28"/>
          <w:szCs w:val="28"/>
        </w:rPr>
      </w:pPr>
    </w:p>
    <w:p w:rsidR="00C77BE4" w:rsidRDefault="00C77BE4" w:rsidP="00C77BE4">
      <w:pPr>
        <w:autoSpaceDE w:val="0"/>
        <w:autoSpaceDN w:val="0"/>
        <w:adjustRightInd w:val="0"/>
        <w:contextualSpacing/>
        <w:jc w:val="right"/>
        <w:outlineLvl w:val="1"/>
        <w:rPr>
          <w:sz w:val="28"/>
          <w:szCs w:val="28"/>
        </w:rPr>
      </w:pPr>
    </w:p>
    <w:p w:rsidR="00C77BE4" w:rsidRDefault="00C77BE4"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Default="00340D09" w:rsidP="00C77BE4">
      <w:pPr>
        <w:autoSpaceDE w:val="0"/>
        <w:autoSpaceDN w:val="0"/>
        <w:adjustRightInd w:val="0"/>
        <w:contextualSpacing/>
        <w:jc w:val="right"/>
        <w:outlineLvl w:val="1"/>
        <w:rPr>
          <w:sz w:val="28"/>
          <w:szCs w:val="28"/>
        </w:rPr>
      </w:pPr>
    </w:p>
    <w:p w:rsidR="00340D09" w:rsidRPr="00C77BE4" w:rsidRDefault="00340D09"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Default="003332C0"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r w:rsidRPr="00C77BE4">
        <w:rPr>
          <w:sz w:val="28"/>
          <w:szCs w:val="28"/>
        </w:rPr>
        <w:lastRenderedPageBreak/>
        <w:t>Приложение № 4</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3332C0" w:rsidRPr="00C77BE4" w:rsidRDefault="003332C0" w:rsidP="00C77BE4">
      <w:pPr>
        <w:autoSpaceDE w:val="0"/>
        <w:autoSpaceDN w:val="0"/>
        <w:adjustRightInd w:val="0"/>
        <w:contextualSpacing/>
        <w:jc w:val="right"/>
        <w:rPr>
          <w:sz w:val="28"/>
          <w:szCs w:val="28"/>
        </w:rPr>
      </w:pPr>
      <w:r w:rsidRPr="00C77BE4">
        <w:rPr>
          <w:sz w:val="28"/>
          <w:szCs w:val="28"/>
        </w:rPr>
        <w:t>муниципальных образовательных организаций</w:t>
      </w:r>
    </w:p>
    <w:p w:rsidR="003332C0" w:rsidRPr="00C77BE4" w:rsidRDefault="003332C0"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3332C0" w:rsidRPr="00340D09" w:rsidRDefault="003332C0" w:rsidP="00C77BE4">
      <w:pPr>
        <w:autoSpaceDE w:val="0"/>
        <w:autoSpaceDN w:val="0"/>
        <w:adjustRightInd w:val="0"/>
        <w:contextualSpacing/>
        <w:rPr>
          <w:sz w:val="16"/>
          <w:szCs w:val="16"/>
        </w:rPr>
      </w:pPr>
    </w:p>
    <w:p w:rsidR="003332C0" w:rsidRPr="00C77BE4" w:rsidRDefault="003332C0" w:rsidP="00C77BE4">
      <w:pPr>
        <w:autoSpaceDE w:val="0"/>
        <w:autoSpaceDN w:val="0"/>
        <w:adjustRightInd w:val="0"/>
        <w:contextualSpacing/>
        <w:jc w:val="center"/>
        <w:rPr>
          <w:sz w:val="28"/>
          <w:szCs w:val="28"/>
        </w:rPr>
      </w:pPr>
      <w:r w:rsidRPr="00C77BE4">
        <w:rPr>
          <w:sz w:val="28"/>
          <w:szCs w:val="28"/>
        </w:rPr>
        <w:t xml:space="preserve">Профессиональная квалификационная группа </w:t>
      </w:r>
    </w:p>
    <w:p w:rsidR="00FB6A57" w:rsidRDefault="003332C0" w:rsidP="00FB6A57">
      <w:pPr>
        <w:autoSpaceDE w:val="0"/>
        <w:autoSpaceDN w:val="0"/>
        <w:adjustRightInd w:val="0"/>
        <w:contextualSpacing/>
        <w:jc w:val="center"/>
        <w:rPr>
          <w:sz w:val="28"/>
          <w:szCs w:val="28"/>
        </w:rPr>
      </w:pPr>
      <w:r w:rsidRPr="00C77BE4">
        <w:rPr>
          <w:sz w:val="28"/>
          <w:szCs w:val="28"/>
        </w:rPr>
        <w:t>«Общеотраслевые должности служащих»</w:t>
      </w:r>
    </w:p>
    <w:p w:rsidR="00FB6A57" w:rsidRPr="00340D09" w:rsidRDefault="00FB6A57" w:rsidP="00FB6A57">
      <w:pPr>
        <w:autoSpaceDE w:val="0"/>
        <w:autoSpaceDN w:val="0"/>
        <w:adjustRightInd w:val="0"/>
        <w:contextualSpacing/>
        <w:jc w:val="center"/>
        <w:rPr>
          <w:sz w:val="16"/>
          <w:szCs w:val="16"/>
        </w:rPr>
      </w:pPr>
    </w:p>
    <w:tbl>
      <w:tblPr>
        <w:tblW w:w="9581" w:type="dxa"/>
        <w:tblInd w:w="102" w:type="dxa"/>
        <w:tblLayout w:type="fixed"/>
        <w:tblCellMar>
          <w:top w:w="75" w:type="dxa"/>
          <w:left w:w="0" w:type="dxa"/>
          <w:bottom w:w="75" w:type="dxa"/>
          <w:right w:w="0" w:type="dxa"/>
        </w:tblCellMar>
        <w:tblLook w:val="0000"/>
      </w:tblPr>
      <w:tblGrid>
        <w:gridCol w:w="2041"/>
        <w:gridCol w:w="5272"/>
        <w:gridCol w:w="2268"/>
      </w:tblGrid>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Минимальный размер должностных окладов, рублей</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r w:rsidR="00FB6A57" w:rsidTr="00FB6A57">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"Общеотраслевые должности служащих первого уровня"</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proofErr w:type="gramStart"/>
            <w:r>
              <w:rPr>
                <w:rFonts w:eastAsiaTheme="minorHAnsi"/>
                <w:sz w:val="28"/>
                <w:szCs w:val="28"/>
                <w:lang w:eastAsia="en-US"/>
              </w:rPr>
              <w:t>архивариус; дежурный (по выдаче справок, залу, этажу гостиницы, комнате отдыха водителей автомобилей, общежитию); дежурный бюро пропусков; делопроизводитель; калькулятор; кассир; комендант; машинистка; секретарь; секретарь-машинистка; экспедитор; экспедитор по перевозке грузов; паспортист; статистик</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2960</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3620</w:t>
            </w:r>
          </w:p>
        </w:tc>
      </w:tr>
      <w:tr w:rsidR="00FB6A57" w:rsidTr="00FB6A57">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"Общеотраслевые должности служащих второго уровня"</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proofErr w:type="gramStart"/>
            <w:r>
              <w:rPr>
                <w:rFonts w:eastAsiaTheme="minorHAnsi"/>
                <w:sz w:val="28"/>
                <w:szCs w:val="28"/>
                <w:lang w:eastAsia="en-US"/>
              </w:rPr>
              <w:t>администратор; инспектор по кадрам; лаборант; секретарь незрячего специалиста; секретарь руководителя; техник; техник вычислительного (информационно-вычислительного) центра; техник по инвентаризации строений и сооружений; техник-программист; художник</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4015</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 xml:space="preserve">должности служащих первого квалификационного уровня, по которым устанавливается производное должностное наименование "старший"; </w:t>
            </w:r>
            <w:r>
              <w:rPr>
                <w:rFonts w:eastAsiaTheme="minorHAnsi"/>
                <w:sz w:val="28"/>
                <w:szCs w:val="28"/>
                <w:lang w:eastAsia="en-US"/>
              </w:rPr>
              <w:lastRenderedPageBreak/>
              <w:t xml:space="preserve">должности служащих первого квалификационного уровня, по которым устанавливается II </w:t>
            </w:r>
            <w:proofErr w:type="spellStart"/>
            <w:r>
              <w:rPr>
                <w:rFonts w:eastAsiaTheme="minorHAnsi"/>
                <w:sz w:val="28"/>
                <w:szCs w:val="28"/>
                <w:lang w:eastAsia="en-US"/>
              </w:rPr>
              <w:t>внутридолжностная</w:t>
            </w:r>
            <w:proofErr w:type="spellEnd"/>
            <w:r>
              <w:rPr>
                <w:rFonts w:eastAsiaTheme="minorHAnsi"/>
                <w:sz w:val="28"/>
                <w:szCs w:val="28"/>
                <w:lang w:eastAsia="en-US"/>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4840</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 xml:space="preserve">должности служащих первого квалификационного уровня, по которым устанавливается I </w:t>
            </w:r>
            <w:proofErr w:type="spellStart"/>
            <w:r>
              <w:rPr>
                <w:rFonts w:eastAsiaTheme="minorHAnsi"/>
                <w:sz w:val="28"/>
                <w:szCs w:val="28"/>
                <w:lang w:eastAsia="en-US"/>
              </w:rPr>
              <w:t>внутридолжностная</w:t>
            </w:r>
            <w:proofErr w:type="spellEnd"/>
            <w:r>
              <w:rPr>
                <w:rFonts w:eastAsiaTheme="minorHAnsi"/>
                <w:sz w:val="28"/>
                <w:szCs w:val="28"/>
                <w:lang w:eastAsia="en-US"/>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5320</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5850</w:t>
            </w:r>
          </w:p>
        </w:tc>
      </w:tr>
      <w:tr w:rsidR="00FB6A57" w:rsidTr="00FB6A57">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"Общеотраслевые должности служащих третьего уровня"</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rsidP="009658B4">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архитектор; бухгалтер; бухгалтер-ревизор; </w:t>
            </w:r>
            <w:proofErr w:type="spellStart"/>
            <w:r>
              <w:rPr>
                <w:rFonts w:eastAsiaTheme="minorHAnsi"/>
                <w:sz w:val="28"/>
                <w:szCs w:val="28"/>
                <w:lang w:eastAsia="en-US"/>
              </w:rPr>
              <w:t>документовед</w:t>
            </w:r>
            <w:proofErr w:type="spellEnd"/>
            <w:r>
              <w:rPr>
                <w:rFonts w:eastAsiaTheme="minorHAnsi"/>
                <w:sz w:val="28"/>
                <w:szCs w:val="28"/>
                <w:lang w:eastAsia="en-US"/>
              </w:rPr>
              <w:t>;</w:t>
            </w:r>
            <w:r w:rsidR="00357E38">
              <w:rPr>
                <w:rFonts w:eastAsiaTheme="minorHAnsi"/>
                <w:sz w:val="28"/>
                <w:szCs w:val="28"/>
                <w:lang w:eastAsia="en-US"/>
              </w:rPr>
              <w:t xml:space="preserve"> </w:t>
            </w:r>
            <w:r>
              <w:rPr>
                <w:rFonts w:eastAsiaTheme="minorHAnsi"/>
                <w:sz w:val="28"/>
                <w:szCs w:val="28"/>
                <w:lang w:eastAsia="en-US"/>
              </w:rPr>
              <w:t xml:space="preserve"> инженер; инженер по охране труда и технике безопасности; инженер по ремонту; инженер по метрологии; инженер по надзору за строительством; инженер-программист (программист); </w:t>
            </w:r>
            <w:proofErr w:type="spellStart"/>
            <w:r>
              <w:rPr>
                <w:rFonts w:eastAsiaTheme="minorHAnsi"/>
                <w:sz w:val="28"/>
                <w:szCs w:val="28"/>
                <w:lang w:eastAsia="en-US"/>
              </w:rPr>
              <w:t>инженер-электроник</w:t>
            </w:r>
            <w:proofErr w:type="spellEnd"/>
            <w:r>
              <w:rPr>
                <w:rFonts w:eastAsiaTheme="minorHAnsi"/>
                <w:sz w:val="28"/>
                <w:szCs w:val="28"/>
                <w:lang w:eastAsia="en-US"/>
              </w:rPr>
              <w:t xml:space="preserve"> (электроник); психолог; социолог; специалист по кадрам; экономист; экономист по бухгалтерскому учету и анализу хозяйственной деятельности; экономист по планированию; экономист по сбыту; экономист по труду;</w:t>
            </w:r>
            <w:proofErr w:type="gramEnd"/>
            <w:r>
              <w:rPr>
                <w:rFonts w:eastAsiaTheme="minorHAnsi"/>
                <w:sz w:val="28"/>
                <w:szCs w:val="28"/>
                <w:lang w:eastAsia="en-US"/>
              </w:rPr>
              <w:t xml:space="preserve"> экономист по финансовой работе; юрисконсульт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4930</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 xml:space="preserve">должности служащих первого квалификационного уровня, по которым может устанавливаться II </w:t>
            </w:r>
            <w:proofErr w:type="spellStart"/>
            <w:r>
              <w:rPr>
                <w:rFonts w:eastAsiaTheme="minorHAnsi"/>
                <w:sz w:val="28"/>
                <w:szCs w:val="28"/>
                <w:lang w:eastAsia="en-US"/>
              </w:rPr>
              <w:t>внутридолжностная</w:t>
            </w:r>
            <w:proofErr w:type="spellEnd"/>
            <w:r>
              <w:rPr>
                <w:rFonts w:eastAsiaTheme="minorHAnsi"/>
                <w:sz w:val="28"/>
                <w:szCs w:val="28"/>
                <w:lang w:eastAsia="en-US"/>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6430</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 xml:space="preserve">должности служащих первого квалификационного уровня, по которым может устанавливаться I </w:t>
            </w:r>
            <w:proofErr w:type="spellStart"/>
            <w:r>
              <w:rPr>
                <w:rFonts w:eastAsiaTheme="minorHAnsi"/>
                <w:sz w:val="28"/>
                <w:szCs w:val="28"/>
                <w:lang w:eastAsia="en-US"/>
              </w:rPr>
              <w:t>внутридолжностная</w:t>
            </w:r>
            <w:proofErr w:type="spellEnd"/>
            <w:r>
              <w:rPr>
                <w:rFonts w:eastAsiaTheme="minorHAnsi"/>
                <w:sz w:val="28"/>
                <w:szCs w:val="28"/>
                <w:lang w:eastAsia="en-US"/>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6930</w:t>
            </w:r>
          </w:p>
        </w:tc>
      </w:tr>
      <w:tr w:rsidR="00FB6A57" w:rsidTr="00FB6A5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rPr>
                <w:rFonts w:eastAsiaTheme="minorHAnsi"/>
                <w:sz w:val="28"/>
                <w:szCs w:val="28"/>
                <w:lang w:eastAsia="en-US"/>
              </w:rPr>
            </w:pPr>
            <w:r>
              <w:rPr>
                <w:rFonts w:eastAsiaTheme="minorHAnsi"/>
                <w:sz w:val="28"/>
                <w:szCs w:val="28"/>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6A57" w:rsidRDefault="00FB6A57">
            <w:pPr>
              <w:autoSpaceDE w:val="0"/>
              <w:autoSpaceDN w:val="0"/>
              <w:adjustRightInd w:val="0"/>
              <w:jc w:val="center"/>
              <w:rPr>
                <w:rFonts w:eastAsiaTheme="minorHAnsi"/>
                <w:sz w:val="28"/>
                <w:szCs w:val="28"/>
                <w:lang w:eastAsia="en-US"/>
              </w:rPr>
            </w:pPr>
            <w:r>
              <w:rPr>
                <w:rFonts w:eastAsiaTheme="minorHAnsi"/>
                <w:sz w:val="28"/>
                <w:szCs w:val="28"/>
                <w:lang w:eastAsia="en-US"/>
              </w:rPr>
              <w:t>7480</w:t>
            </w:r>
          </w:p>
        </w:tc>
      </w:tr>
    </w:tbl>
    <w:p w:rsidR="003332C0" w:rsidRPr="00C77BE4" w:rsidRDefault="003332C0" w:rsidP="00C77BE4">
      <w:pPr>
        <w:autoSpaceDE w:val="0"/>
        <w:autoSpaceDN w:val="0"/>
        <w:adjustRightInd w:val="0"/>
        <w:contextualSpacing/>
        <w:jc w:val="right"/>
        <w:outlineLvl w:val="1"/>
        <w:rPr>
          <w:sz w:val="28"/>
          <w:szCs w:val="28"/>
        </w:rPr>
      </w:pPr>
      <w:r w:rsidRPr="00C77BE4">
        <w:rPr>
          <w:sz w:val="28"/>
          <w:szCs w:val="28"/>
        </w:rPr>
        <w:lastRenderedPageBreak/>
        <w:t>Приложение № 5</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3332C0" w:rsidRPr="00C77BE4" w:rsidRDefault="003332C0" w:rsidP="00C77BE4">
      <w:pPr>
        <w:autoSpaceDE w:val="0"/>
        <w:autoSpaceDN w:val="0"/>
        <w:adjustRightInd w:val="0"/>
        <w:contextualSpacing/>
        <w:jc w:val="right"/>
        <w:rPr>
          <w:sz w:val="28"/>
          <w:szCs w:val="28"/>
        </w:rPr>
      </w:pPr>
      <w:r w:rsidRPr="00C77BE4">
        <w:rPr>
          <w:sz w:val="28"/>
          <w:szCs w:val="28"/>
        </w:rPr>
        <w:t>муниципальных образовательных организаций</w:t>
      </w:r>
    </w:p>
    <w:p w:rsidR="003332C0" w:rsidRPr="00C77BE4" w:rsidRDefault="003332C0"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3332C0" w:rsidRPr="00C77BE4" w:rsidRDefault="003332C0" w:rsidP="00C77BE4">
      <w:pPr>
        <w:autoSpaceDE w:val="0"/>
        <w:autoSpaceDN w:val="0"/>
        <w:adjustRightInd w:val="0"/>
        <w:contextualSpacing/>
        <w:rPr>
          <w:sz w:val="28"/>
          <w:szCs w:val="28"/>
        </w:rPr>
      </w:pPr>
    </w:p>
    <w:p w:rsidR="003332C0" w:rsidRPr="001E7488" w:rsidRDefault="003332C0" w:rsidP="00C77BE4">
      <w:pPr>
        <w:autoSpaceDE w:val="0"/>
        <w:autoSpaceDN w:val="0"/>
        <w:adjustRightInd w:val="0"/>
        <w:contextualSpacing/>
        <w:jc w:val="center"/>
        <w:rPr>
          <w:sz w:val="28"/>
          <w:szCs w:val="28"/>
        </w:rPr>
      </w:pPr>
      <w:r w:rsidRPr="001E7488">
        <w:rPr>
          <w:sz w:val="28"/>
          <w:szCs w:val="28"/>
        </w:rPr>
        <w:t xml:space="preserve">Профессиональные квалификационные группы должностей </w:t>
      </w:r>
    </w:p>
    <w:p w:rsidR="003332C0" w:rsidRPr="00F17113" w:rsidRDefault="003332C0" w:rsidP="00C77BE4">
      <w:pPr>
        <w:autoSpaceDE w:val="0"/>
        <w:autoSpaceDN w:val="0"/>
        <w:adjustRightInd w:val="0"/>
        <w:contextualSpacing/>
        <w:jc w:val="center"/>
        <w:rPr>
          <w:sz w:val="28"/>
          <w:szCs w:val="28"/>
        </w:rPr>
      </w:pPr>
      <w:r w:rsidRPr="00F17113">
        <w:rPr>
          <w:sz w:val="28"/>
          <w:szCs w:val="28"/>
        </w:rPr>
        <w:t>медицинских и фармацевтических работников</w:t>
      </w:r>
    </w:p>
    <w:p w:rsidR="003332C0" w:rsidRPr="00F17113" w:rsidRDefault="003332C0" w:rsidP="00C77BE4">
      <w:pPr>
        <w:autoSpaceDE w:val="0"/>
        <w:autoSpaceDN w:val="0"/>
        <w:adjustRightInd w:val="0"/>
        <w:contextualSpacing/>
        <w:rPr>
          <w:sz w:val="28"/>
          <w:szCs w:val="28"/>
        </w:rPr>
      </w:pPr>
    </w:p>
    <w:tbl>
      <w:tblPr>
        <w:tblW w:w="0" w:type="auto"/>
        <w:tblInd w:w="102" w:type="dxa"/>
        <w:tblLayout w:type="fixed"/>
        <w:tblCellMar>
          <w:top w:w="75" w:type="dxa"/>
          <w:left w:w="0" w:type="dxa"/>
          <w:bottom w:w="75" w:type="dxa"/>
          <w:right w:w="0" w:type="dxa"/>
        </w:tblCellMar>
        <w:tblLook w:val="0000"/>
      </w:tblPr>
      <w:tblGrid>
        <w:gridCol w:w="2041"/>
        <w:gridCol w:w="5272"/>
        <w:gridCol w:w="2268"/>
      </w:tblGrid>
      <w:tr w:rsidR="00F17113" w:rsidRPr="00F17113">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Минимальный размер должностных окладов, рублей</w:t>
            </w:r>
          </w:p>
        </w:tc>
      </w:tr>
      <w:tr w:rsidR="00F17113" w:rsidRPr="00F17113">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outlineLvl w:val="0"/>
              <w:rPr>
                <w:rFonts w:eastAsiaTheme="minorHAnsi"/>
                <w:bCs/>
                <w:sz w:val="28"/>
                <w:szCs w:val="28"/>
                <w:lang w:eastAsia="en-US"/>
              </w:rPr>
            </w:pPr>
            <w:r w:rsidRPr="00F17113">
              <w:rPr>
                <w:rFonts w:eastAsiaTheme="minorHAnsi"/>
                <w:bCs/>
                <w:sz w:val="28"/>
                <w:szCs w:val="28"/>
                <w:lang w:eastAsia="en-US"/>
              </w:rPr>
              <w:t>Профессиональная квалификационная группа "Медицинский и фармацевтический персонал первого уровня"</w:t>
            </w:r>
          </w:p>
        </w:tc>
      </w:tr>
      <w:tr w:rsidR="00F17113" w:rsidRPr="00F17113">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санитарка; младшая медицинская сестра по уходу за больными; сестра-хозяйка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3510</w:t>
            </w:r>
          </w:p>
        </w:tc>
      </w:tr>
      <w:tr w:rsidR="00F17113" w:rsidRPr="00F17113">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outlineLvl w:val="0"/>
              <w:rPr>
                <w:rFonts w:eastAsiaTheme="minorHAnsi"/>
                <w:bCs/>
                <w:sz w:val="28"/>
                <w:szCs w:val="28"/>
                <w:lang w:eastAsia="en-US"/>
              </w:rPr>
            </w:pPr>
            <w:r w:rsidRPr="00F17113">
              <w:rPr>
                <w:rFonts w:eastAsiaTheme="minorHAnsi"/>
                <w:bCs/>
                <w:sz w:val="28"/>
                <w:szCs w:val="28"/>
                <w:lang w:eastAsia="en-US"/>
              </w:rPr>
              <w:t>Профессиональная квалификационная группа "Средний медицинский и фармацевтический персонал"</w:t>
            </w:r>
          </w:p>
        </w:tc>
      </w:tr>
      <w:tr w:rsidR="00F17113" w:rsidRPr="00F17113">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инструктор по лечебной физкультуре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6165</w:t>
            </w:r>
          </w:p>
        </w:tc>
      </w:tr>
      <w:tr w:rsidR="00F17113" w:rsidRPr="00F17113">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медицинская сестра диетическая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6165</w:t>
            </w:r>
          </w:p>
        </w:tc>
      </w:tr>
      <w:tr w:rsidR="00F17113" w:rsidRPr="00F17113">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медицинская сестра; медицинская сестра по физиотерапии; медицинская сестра по массажу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6165</w:t>
            </w:r>
          </w:p>
        </w:tc>
      </w:tr>
      <w:tr w:rsidR="00F17113" w:rsidRPr="00F17113">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 xml:space="preserve">зубной врач; фельдшер; медицинская сестра </w:t>
            </w:r>
            <w:proofErr w:type="gramStart"/>
            <w:r w:rsidRPr="00F17113">
              <w:rPr>
                <w:rFonts w:eastAsiaTheme="minorHAnsi"/>
                <w:bCs/>
                <w:sz w:val="28"/>
                <w:szCs w:val="28"/>
                <w:lang w:eastAsia="en-US"/>
              </w:rPr>
              <w:t>процедурной</w:t>
            </w:r>
            <w:proofErr w:type="gramEnd"/>
            <w:r w:rsidRPr="00F17113">
              <w:rPr>
                <w:rFonts w:eastAsiaTheme="minorHAnsi"/>
                <w:bCs/>
                <w:sz w:val="28"/>
                <w:szCs w:val="28"/>
                <w:lang w:eastAsia="en-US"/>
              </w:rPr>
              <w:t>; медицинская сестра перевязочной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7665</w:t>
            </w:r>
          </w:p>
        </w:tc>
      </w:tr>
      <w:tr w:rsidR="00F17113" w:rsidRPr="00F17113">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outlineLvl w:val="0"/>
              <w:rPr>
                <w:rFonts w:eastAsiaTheme="minorHAnsi"/>
                <w:bCs/>
                <w:sz w:val="28"/>
                <w:szCs w:val="28"/>
                <w:lang w:eastAsia="en-US"/>
              </w:rPr>
            </w:pPr>
            <w:r w:rsidRPr="00F17113">
              <w:rPr>
                <w:rFonts w:eastAsiaTheme="minorHAnsi"/>
                <w:bCs/>
                <w:sz w:val="28"/>
                <w:szCs w:val="28"/>
                <w:lang w:eastAsia="en-US"/>
              </w:rPr>
              <w:t>Профессиональная квалификационная группа "Врачи и провизоры"</w:t>
            </w:r>
          </w:p>
        </w:tc>
      </w:tr>
      <w:tr w:rsidR="00F17113" w:rsidRPr="00F17113">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rPr>
                <w:rFonts w:eastAsiaTheme="minorHAnsi"/>
                <w:bCs/>
                <w:sz w:val="28"/>
                <w:szCs w:val="28"/>
                <w:lang w:eastAsia="en-US"/>
              </w:rPr>
            </w:pPr>
            <w:r w:rsidRPr="00F17113">
              <w:rPr>
                <w:rFonts w:eastAsiaTheme="minorHAnsi"/>
                <w:bCs/>
                <w:sz w:val="28"/>
                <w:szCs w:val="28"/>
                <w:lang w:eastAsia="en-US"/>
              </w:rPr>
              <w:t>врачи-специалисты (кроме врачей-специалистов, отнесенных к 3 и 4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113" w:rsidRPr="00F17113" w:rsidRDefault="00F17113">
            <w:pPr>
              <w:autoSpaceDE w:val="0"/>
              <w:autoSpaceDN w:val="0"/>
              <w:adjustRightInd w:val="0"/>
              <w:jc w:val="center"/>
              <w:rPr>
                <w:rFonts w:eastAsiaTheme="minorHAnsi"/>
                <w:bCs/>
                <w:sz w:val="28"/>
                <w:szCs w:val="28"/>
                <w:lang w:eastAsia="en-US"/>
              </w:rPr>
            </w:pPr>
            <w:r w:rsidRPr="00F17113">
              <w:rPr>
                <w:rFonts w:eastAsiaTheme="minorHAnsi"/>
                <w:bCs/>
                <w:sz w:val="28"/>
                <w:szCs w:val="28"/>
                <w:lang w:eastAsia="en-US"/>
              </w:rPr>
              <w:t>9450</w:t>
            </w:r>
          </w:p>
        </w:tc>
      </w:tr>
    </w:tbl>
    <w:p w:rsidR="003332C0" w:rsidRPr="00F17113" w:rsidRDefault="003332C0" w:rsidP="00C77BE4">
      <w:pPr>
        <w:autoSpaceDE w:val="0"/>
        <w:autoSpaceDN w:val="0"/>
        <w:adjustRightInd w:val="0"/>
        <w:contextualSpacing/>
        <w:rPr>
          <w:sz w:val="28"/>
          <w:szCs w:val="28"/>
        </w:rPr>
      </w:pPr>
    </w:p>
    <w:p w:rsidR="003332C0" w:rsidRPr="00F17113" w:rsidRDefault="003332C0" w:rsidP="00C77BE4">
      <w:pPr>
        <w:autoSpaceDE w:val="0"/>
        <w:autoSpaceDN w:val="0"/>
        <w:adjustRightInd w:val="0"/>
        <w:contextualSpacing/>
        <w:rPr>
          <w:sz w:val="28"/>
          <w:szCs w:val="28"/>
        </w:rPr>
      </w:pPr>
    </w:p>
    <w:p w:rsidR="00C451E6" w:rsidRPr="00F17113" w:rsidRDefault="00C451E6" w:rsidP="00C77BE4">
      <w:pPr>
        <w:autoSpaceDE w:val="0"/>
        <w:autoSpaceDN w:val="0"/>
        <w:adjustRightInd w:val="0"/>
        <w:contextualSpacing/>
        <w:rPr>
          <w:color w:val="FF0000"/>
          <w:sz w:val="28"/>
          <w:szCs w:val="28"/>
        </w:rPr>
      </w:pPr>
    </w:p>
    <w:p w:rsidR="00C451E6" w:rsidRPr="00F17113" w:rsidRDefault="00C451E6" w:rsidP="00C77BE4">
      <w:pPr>
        <w:autoSpaceDE w:val="0"/>
        <w:autoSpaceDN w:val="0"/>
        <w:adjustRightInd w:val="0"/>
        <w:contextualSpacing/>
        <w:rPr>
          <w:color w:val="FF0000"/>
          <w:sz w:val="28"/>
          <w:szCs w:val="28"/>
        </w:rPr>
      </w:pPr>
    </w:p>
    <w:p w:rsidR="00E75088" w:rsidRDefault="00E75088"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r w:rsidRPr="00C77BE4">
        <w:rPr>
          <w:sz w:val="28"/>
          <w:szCs w:val="28"/>
        </w:rPr>
        <w:lastRenderedPageBreak/>
        <w:t>Приложение № 6</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3332C0" w:rsidRPr="00C77BE4" w:rsidRDefault="003332C0" w:rsidP="00C77BE4">
      <w:pPr>
        <w:autoSpaceDE w:val="0"/>
        <w:autoSpaceDN w:val="0"/>
        <w:adjustRightInd w:val="0"/>
        <w:contextualSpacing/>
        <w:jc w:val="right"/>
        <w:rPr>
          <w:sz w:val="28"/>
          <w:szCs w:val="28"/>
        </w:rPr>
      </w:pPr>
      <w:r w:rsidRPr="00C77BE4">
        <w:rPr>
          <w:sz w:val="28"/>
          <w:szCs w:val="28"/>
        </w:rPr>
        <w:t>муниципальных образовательных организаций</w:t>
      </w:r>
    </w:p>
    <w:p w:rsidR="003332C0" w:rsidRPr="00C77BE4" w:rsidRDefault="003332C0"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3332C0" w:rsidRPr="00C77BE4" w:rsidRDefault="003332C0" w:rsidP="00C77BE4">
      <w:pPr>
        <w:autoSpaceDE w:val="0"/>
        <w:autoSpaceDN w:val="0"/>
        <w:adjustRightInd w:val="0"/>
        <w:contextualSpacing/>
        <w:jc w:val="right"/>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jc w:val="center"/>
        <w:rPr>
          <w:sz w:val="28"/>
          <w:szCs w:val="28"/>
        </w:rPr>
      </w:pPr>
      <w:r w:rsidRPr="00C77BE4">
        <w:rPr>
          <w:sz w:val="28"/>
          <w:szCs w:val="28"/>
        </w:rPr>
        <w:t>Профессиональные квалификационные группы должностей работников культуры, искусства и кинематографии</w:t>
      </w:r>
    </w:p>
    <w:p w:rsidR="003332C0" w:rsidRPr="00C77BE4" w:rsidRDefault="003332C0" w:rsidP="00C77BE4">
      <w:pPr>
        <w:autoSpaceDE w:val="0"/>
        <w:autoSpaceDN w:val="0"/>
        <w:adjustRightInd w:val="0"/>
        <w:contextualSpacing/>
        <w:rPr>
          <w:sz w:val="28"/>
          <w:szCs w:val="28"/>
        </w:rPr>
      </w:pPr>
    </w:p>
    <w:p w:rsidR="00E75088" w:rsidRDefault="00E75088" w:rsidP="00E75088">
      <w:pPr>
        <w:autoSpaceDE w:val="0"/>
        <w:autoSpaceDN w:val="0"/>
        <w:adjustRightInd w:val="0"/>
        <w:jc w:val="both"/>
        <w:outlineLvl w:val="0"/>
        <w:rPr>
          <w:rFonts w:eastAsiaTheme="minorHAnsi"/>
          <w:sz w:val="28"/>
          <w:szCs w:val="28"/>
          <w:lang w:eastAsia="en-US"/>
        </w:rPr>
      </w:pPr>
    </w:p>
    <w:tbl>
      <w:tblPr>
        <w:tblW w:w="0" w:type="auto"/>
        <w:tblInd w:w="102" w:type="dxa"/>
        <w:tblLayout w:type="fixed"/>
        <w:tblCellMar>
          <w:top w:w="75" w:type="dxa"/>
          <w:left w:w="0" w:type="dxa"/>
          <w:bottom w:w="75" w:type="dxa"/>
          <w:right w:w="0" w:type="dxa"/>
        </w:tblCellMar>
        <w:tblLook w:val="0000"/>
      </w:tblPr>
      <w:tblGrid>
        <w:gridCol w:w="7313"/>
        <w:gridCol w:w="2280"/>
      </w:tblGrid>
      <w:tr w:rsidR="00E75088">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rPr>
                <w:rFonts w:eastAsiaTheme="minorHAnsi"/>
                <w:sz w:val="28"/>
                <w:szCs w:val="28"/>
                <w:lang w:eastAsia="en-US"/>
              </w:rPr>
            </w:pPr>
            <w:r>
              <w:rPr>
                <w:rFonts w:eastAsiaTheme="minorHAnsi"/>
                <w:sz w:val="28"/>
                <w:szCs w:val="28"/>
                <w:lang w:eastAsia="en-US"/>
              </w:rPr>
              <w:t>Профессиональные квалификационные группы</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rPr>
                <w:rFonts w:eastAsiaTheme="minorHAnsi"/>
                <w:sz w:val="28"/>
                <w:szCs w:val="28"/>
                <w:lang w:eastAsia="en-US"/>
              </w:rPr>
            </w:pPr>
            <w:r>
              <w:rPr>
                <w:rFonts w:eastAsiaTheme="minorHAnsi"/>
                <w:sz w:val="28"/>
                <w:szCs w:val="28"/>
                <w:lang w:eastAsia="en-US"/>
              </w:rPr>
              <w:t>Минимальный размер должностных окладов, рублей</w:t>
            </w:r>
          </w:p>
        </w:tc>
      </w:tr>
      <w:tr w:rsidR="00E75088">
        <w:tc>
          <w:tcPr>
            <w:tcW w:w="95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"Должности работников культуры, искусства и кинематографии среднего звена"</w:t>
            </w:r>
          </w:p>
        </w:tc>
      </w:tr>
      <w:tr w:rsidR="00E75088">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rPr>
                <w:rFonts w:eastAsiaTheme="minorHAnsi"/>
                <w:sz w:val="28"/>
                <w:szCs w:val="28"/>
                <w:lang w:eastAsia="en-US"/>
              </w:rPr>
            </w:pPr>
            <w:r>
              <w:rPr>
                <w:rFonts w:eastAsiaTheme="minorHAnsi"/>
                <w:sz w:val="28"/>
                <w:szCs w:val="28"/>
                <w:lang w:eastAsia="en-US"/>
              </w:rPr>
              <w:t xml:space="preserve">Заведующий костюмерной, репетитор по технике речи, аккомпаниатор, </w:t>
            </w:r>
            <w:proofErr w:type="spellStart"/>
            <w:r>
              <w:rPr>
                <w:rFonts w:eastAsiaTheme="minorHAnsi"/>
                <w:sz w:val="28"/>
                <w:szCs w:val="28"/>
                <w:lang w:eastAsia="en-US"/>
              </w:rPr>
              <w:t>культорганизатор</w:t>
            </w:r>
            <w:proofErr w:type="spellEnd"/>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rPr>
                <w:rFonts w:eastAsiaTheme="minorHAnsi"/>
                <w:sz w:val="28"/>
                <w:szCs w:val="28"/>
                <w:lang w:eastAsia="en-US"/>
              </w:rPr>
            </w:pPr>
            <w:r>
              <w:rPr>
                <w:rFonts w:eastAsiaTheme="minorHAnsi"/>
                <w:sz w:val="28"/>
                <w:szCs w:val="28"/>
                <w:lang w:eastAsia="en-US"/>
              </w:rPr>
              <w:t>5470</w:t>
            </w:r>
          </w:p>
        </w:tc>
      </w:tr>
      <w:tr w:rsidR="00E75088">
        <w:tc>
          <w:tcPr>
            <w:tcW w:w="95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"Должности работников культуры, искусства и кинематографии ведущего звена"</w:t>
            </w:r>
          </w:p>
        </w:tc>
      </w:tr>
      <w:tr w:rsidR="00E75088">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rsidP="009658B4">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Администратор (старший администратор); библиотекарь; библиограф; методист библиотеки; звукооператор; концертмейстер; редактор (музыкальный редактор); художник-гример; художник по свету; художник-декоратор; художник-постановщик; художник-конструктор; художник-фотограф</w:t>
            </w:r>
            <w:proofErr w:type="gramEnd"/>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rPr>
                <w:rFonts w:eastAsiaTheme="minorHAnsi"/>
                <w:sz w:val="28"/>
                <w:szCs w:val="28"/>
                <w:lang w:eastAsia="en-US"/>
              </w:rPr>
            </w:pPr>
            <w:r>
              <w:rPr>
                <w:rFonts w:eastAsiaTheme="minorHAnsi"/>
                <w:sz w:val="28"/>
                <w:szCs w:val="28"/>
                <w:lang w:eastAsia="en-US"/>
              </w:rPr>
              <w:t>6445</w:t>
            </w:r>
          </w:p>
        </w:tc>
      </w:tr>
      <w:tr w:rsidR="00E75088">
        <w:tc>
          <w:tcPr>
            <w:tcW w:w="95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Профессиональная квалификационная группа "Должности руководящего состава учреждений культуры, искусства и кинематографии"</w:t>
            </w:r>
          </w:p>
        </w:tc>
      </w:tr>
      <w:tr w:rsidR="00E75088">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rPr>
                <w:rFonts w:eastAsiaTheme="minorHAnsi"/>
                <w:sz w:val="28"/>
                <w:szCs w:val="28"/>
                <w:lang w:eastAsia="en-US"/>
              </w:rPr>
            </w:pPr>
            <w:proofErr w:type="gramStart"/>
            <w:r>
              <w:rPr>
                <w:rFonts w:eastAsiaTheme="minorHAnsi"/>
                <w:sz w:val="28"/>
                <w:szCs w:val="28"/>
                <w:lang w:eastAsia="en-US"/>
              </w:rPr>
              <w:t>Главный балетмейстер; главный художник; режиссер-постановщик; балетмейстер-постановщик; главный дирижер; режиссер (дирижер, балетмейстер, хормейстер); звукорежиссер</w:t>
            </w:r>
            <w:proofErr w:type="gramEnd"/>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5088" w:rsidRDefault="00E75088">
            <w:pPr>
              <w:autoSpaceDE w:val="0"/>
              <w:autoSpaceDN w:val="0"/>
              <w:adjustRightInd w:val="0"/>
              <w:jc w:val="center"/>
              <w:rPr>
                <w:rFonts w:eastAsiaTheme="minorHAnsi"/>
                <w:sz w:val="28"/>
                <w:szCs w:val="28"/>
                <w:lang w:eastAsia="en-US"/>
              </w:rPr>
            </w:pPr>
            <w:r>
              <w:rPr>
                <w:rFonts w:eastAsiaTheme="minorHAnsi"/>
                <w:sz w:val="28"/>
                <w:szCs w:val="28"/>
                <w:lang w:eastAsia="en-US"/>
              </w:rPr>
              <w:t>7695</w:t>
            </w:r>
          </w:p>
        </w:tc>
      </w:tr>
    </w:tbl>
    <w:p w:rsidR="003332C0" w:rsidRPr="00C77BE4" w:rsidRDefault="003332C0" w:rsidP="00C77BE4">
      <w:pPr>
        <w:autoSpaceDE w:val="0"/>
        <w:autoSpaceDN w:val="0"/>
        <w:adjustRightInd w:val="0"/>
        <w:contextualSpacing/>
        <w:rPr>
          <w:sz w:val="28"/>
          <w:szCs w:val="28"/>
        </w:rPr>
      </w:pPr>
    </w:p>
    <w:p w:rsidR="00254922" w:rsidRPr="00C77BE4" w:rsidRDefault="00254922" w:rsidP="00C77BE4">
      <w:pPr>
        <w:pStyle w:val="ConsPlusNormal"/>
        <w:jc w:val="both"/>
        <w:outlineLvl w:val="0"/>
        <w:rPr>
          <w:rFonts w:ascii="Times New Roman" w:hAnsi="Times New Roman" w:cs="Times New Roman"/>
        </w:rPr>
      </w:pPr>
    </w:p>
    <w:p w:rsidR="00254922" w:rsidRPr="00C77BE4" w:rsidRDefault="00254922" w:rsidP="00C77BE4">
      <w:pPr>
        <w:pStyle w:val="ConsPlusNormal"/>
        <w:jc w:val="right"/>
        <w:rPr>
          <w:rFonts w:ascii="Times New Roman" w:hAnsi="Times New Roman" w:cs="Times New Roman"/>
        </w:rPr>
      </w:pPr>
    </w:p>
    <w:p w:rsidR="00254922" w:rsidRPr="00C77BE4" w:rsidRDefault="00254922" w:rsidP="00C77BE4">
      <w:pPr>
        <w:pStyle w:val="ConsPlusNormal"/>
        <w:jc w:val="right"/>
        <w:rPr>
          <w:rFonts w:ascii="Times New Roman" w:hAnsi="Times New Roman" w:cs="Times New Roman"/>
        </w:rPr>
      </w:pPr>
    </w:p>
    <w:p w:rsidR="00254922" w:rsidRPr="00C77BE4" w:rsidRDefault="00254922" w:rsidP="00C77BE4">
      <w:pPr>
        <w:pStyle w:val="ConsPlusNormal"/>
        <w:jc w:val="right"/>
        <w:rPr>
          <w:rFonts w:ascii="Times New Roman" w:hAnsi="Times New Roman" w:cs="Times New Roman"/>
        </w:rPr>
      </w:pPr>
    </w:p>
    <w:p w:rsidR="00254922" w:rsidRPr="00C77BE4" w:rsidRDefault="00254922" w:rsidP="00C77BE4">
      <w:pPr>
        <w:pStyle w:val="ConsPlusNormal"/>
        <w:jc w:val="right"/>
        <w:rPr>
          <w:rFonts w:ascii="Times New Roman" w:hAnsi="Times New Roman" w:cs="Times New Roman"/>
        </w:rPr>
      </w:pPr>
    </w:p>
    <w:p w:rsidR="00254922" w:rsidRPr="00C77BE4" w:rsidRDefault="00254922" w:rsidP="00C77BE4">
      <w:pPr>
        <w:pStyle w:val="ConsPlusNormal"/>
        <w:jc w:val="right"/>
        <w:rPr>
          <w:rFonts w:ascii="Times New Roman" w:hAnsi="Times New Roman" w:cs="Times New Roman"/>
        </w:rPr>
      </w:pPr>
    </w:p>
    <w:p w:rsidR="00254922" w:rsidRDefault="00254922" w:rsidP="00C77BE4">
      <w:pPr>
        <w:pStyle w:val="ConsPlusNormal"/>
        <w:jc w:val="right"/>
        <w:rPr>
          <w:rFonts w:ascii="Times New Roman" w:hAnsi="Times New Roman" w:cs="Times New Roman"/>
        </w:rPr>
      </w:pPr>
    </w:p>
    <w:p w:rsidR="00C77BE4" w:rsidRDefault="00C77BE4" w:rsidP="00C77BE4">
      <w:pPr>
        <w:pStyle w:val="ConsPlusNormal"/>
        <w:jc w:val="right"/>
        <w:rPr>
          <w:rFonts w:ascii="Times New Roman" w:hAnsi="Times New Roman" w:cs="Times New Roman"/>
        </w:rPr>
      </w:pPr>
    </w:p>
    <w:p w:rsidR="00C77BE4" w:rsidRDefault="00C77BE4" w:rsidP="00C77BE4">
      <w:pPr>
        <w:pStyle w:val="ConsPlusNormal"/>
        <w:jc w:val="right"/>
        <w:rPr>
          <w:rFonts w:ascii="Times New Roman" w:hAnsi="Times New Roman" w:cs="Times New Roman"/>
        </w:rPr>
      </w:pPr>
    </w:p>
    <w:p w:rsidR="00C451E6" w:rsidRDefault="00C451E6" w:rsidP="00C77BE4">
      <w:pPr>
        <w:pStyle w:val="ConsPlusNormal"/>
        <w:jc w:val="right"/>
        <w:rPr>
          <w:rFonts w:ascii="Times New Roman" w:hAnsi="Times New Roman" w:cs="Times New Roman"/>
        </w:rPr>
      </w:pPr>
    </w:p>
    <w:p w:rsidR="00E75088" w:rsidRDefault="00E75088" w:rsidP="00C77BE4">
      <w:pPr>
        <w:pStyle w:val="ConsPlusNormal"/>
        <w:jc w:val="right"/>
        <w:rPr>
          <w:rFonts w:ascii="Times New Roman" w:hAnsi="Times New Roman" w:cs="Times New Roman"/>
        </w:rPr>
      </w:pPr>
    </w:p>
    <w:p w:rsidR="00C451E6" w:rsidRDefault="00C451E6" w:rsidP="00C77BE4">
      <w:pPr>
        <w:pStyle w:val="ConsPlusNormal"/>
        <w:jc w:val="right"/>
        <w:rPr>
          <w:rFonts w:ascii="Times New Roman" w:hAnsi="Times New Roman" w:cs="Times New Roman"/>
        </w:rPr>
      </w:pPr>
    </w:p>
    <w:p w:rsidR="00254922" w:rsidRPr="00C77BE4" w:rsidRDefault="00254922" w:rsidP="00C77BE4">
      <w:pPr>
        <w:autoSpaceDE w:val="0"/>
        <w:autoSpaceDN w:val="0"/>
        <w:adjustRightInd w:val="0"/>
        <w:contextualSpacing/>
        <w:jc w:val="right"/>
        <w:outlineLvl w:val="1"/>
        <w:rPr>
          <w:sz w:val="28"/>
          <w:szCs w:val="28"/>
        </w:rPr>
      </w:pPr>
      <w:r w:rsidRPr="00C77BE4">
        <w:rPr>
          <w:sz w:val="28"/>
          <w:szCs w:val="28"/>
        </w:rPr>
        <w:lastRenderedPageBreak/>
        <w:t>Приложение № 7</w:t>
      </w:r>
    </w:p>
    <w:p w:rsidR="00254922" w:rsidRPr="00C77BE4" w:rsidRDefault="00254922"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254922" w:rsidRPr="00C77BE4" w:rsidRDefault="00254922" w:rsidP="00C77BE4">
      <w:pPr>
        <w:autoSpaceDE w:val="0"/>
        <w:autoSpaceDN w:val="0"/>
        <w:adjustRightInd w:val="0"/>
        <w:contextualSpacing/>
        <w:jc w:val="right"/>
        <w:rPr>
          <w:sz w:val="28"/>
          <w:szCs w:val="28"/>
        </w:rPr>
      </w:pPr>
      <w:r w:rsidRPr="00C77BE4">
        <w:rPr>
          <w:sz w:val="28"/>
          <w:szCs w:val="28"/>
        </w:rPr>
        <w:t xml:space="preserve">муниципальных образовательных организаций </w:t>
      </w:r>
    </w:p>
    <w:p w:rsidR="00254922" w:rsidRPr="00C77BE4" w:rsidRDefault="00254922"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254922" w:rsidRPr="00C77BE4" w:rsidRDefault="00254922" w:rsidP="00C77BE4">
      <w:pPr>
        <w:autoSpaceDE w:val="0"/>
        <w:autoSpaceDN w:val="0"/>
        <w:adjustRightInd w:val="0"/>
        <w:contextualSpacing/>
        <w:jc w:val="right"/>
        <w:rPr>
          <w:sz w:val="28"/>
          <w:szCs w:val="28"/>
        </w:rPr>
      </w:pPr>
    </w:p>
    <w:p w:rsidR="00254922" w:rsidRPr="00C77BE4" w:rsidRDefault="00254922" w:rsidP="00C77BE4">
      <w:pPr>
        <w:autoSpaceDE w:val="0"/>
        <w:autoSpaceDN w:val="0"/>
        <w:adjustRightInd w:val="0"/>
        <w:contextualSpacing/>
        <w:jc w:val="center"/>
        <w:rPr>
          <w:sz w:val="28"/>
          <w:szCs w:val="28"/>
        </w:rPr>
      </w:pPr>
      <w:r w:rsidRPr="00C77BE4">
        <w:rPr>
          <w:sz w:val="28"/>
          <w:szCs w:val="28"/>
        </w:rPr>
        <w:t>Профессиональные квалификационные группы должностей работников культуры, искусства и кинематографии</w:t>
      </w:r>
    </w:p>
    <w:p w:rsidR="00254922" w:rsidRPr="00C77BE4" w:rsidRDefault="00254922" w:rsidP="00C77BE4">
      <w:pPr>
        <w:pStyle w:val="ConsPlusNormal"/>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2041"/>
        <w:gridCol w:w="5272"/>
        <w:gridCol w:w="2268"/>
      </w:tblGrid>
      <w:tr w:rsidR="00254922" w:rsidRPr="00C77BE4">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jc w:val="center"/>
              <w:rPr>
                <w:rFonts w:ascii="Times New Roman" w:hAnsi="Times New Roman" w:cs="Times New Roman"/>
                <w:sz w:val="28"/>
                <w:szCs w:val="28"/>
              </w:rPr>
            </w:pPr>
            <w:r w:rsidRPr="00C77BE4">
              <w:rPr>
                <w:rFonts w:ascii="Times New Roman" w:hAnsi="Times New Roman" w:cs="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jc w:val="center"/>
              <w:rPr>
                <w:rFonts w:ascii="Times New Roman" w:hAnsi="Times New Roman" w:cs="Times New Roman"/>
                <w:sz w:val="28"/>
                <w:szCs w:val="28"/>
              </w:rPr>
            </w:pPr>
            <w:r w:rsidRPr="00C77BE4">
              <w:rPr>
                <w:rFonts w:ascii="Times New Roman" w:hAnsi="Times New Roman" w:cs="Times New Roman"/>
                <w:sz w:val="28"/>
                <w:szCs w:val="28"/>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jc w:val="center"/>
              <w:rPr>
                <w:rFonts w:ascii="Times New Roman" w:hAnsi="Times New Roman" w:cs="Times New Roman"/>
                <w:sz w:val="28"/>
                <w:szCs w:val="28"/>
              </w:rPr>
            </w:pPr>
            <w:r w:rsidRPr="00C77BE4">
              <w:rPr>
                <w:rFonts w:ascii="Times New Roman" w:hAnsi="Times New Roman" w:cs="Times New Roman"/>
                <w:sz w:val="28"/>
                <w:szCs w:val="28"/>
              </w:rPr>
              <w:t>Минимальный размер должностных окладов, рублей</w:t>
            </w:r>
          </w:p>
        </w:tc>
      </w:tr>
      <w:tr w:rsidR="00254922" w:rsidRPr="00C77BE4">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jc w:val="center"/>
              <w:outlineLvl w:val="1"/>
              <w:rPr>
                <w:rFonts w:ascii="Times New Roman" w:hAnsi="Times New Roman" w:cs="Times New Roman"/>
                <w:sz w:val="28"/>
                <w:szCs w:val="28"/>
              </w:rPr>
            </w:pPr>
            <w:r w:rsidRPr="00C77BE4">
              <w:rPr>
                <w:rFonts w:ascii="Times New Roman" w:hAnsi="Times New Roman" w:cs="Times New Roman"/>
                <w:sz w:val="28"/>
                <w:szCs w:val="28"/>
              </w:rPr>
              <w:t>Профессиональная квалификационная группа №  «Профессии рабочих культуры, искусства и кинематографии второго уровня»</w:t>
            </w:r>
          </w:p>
        </w:tc>
      </w:tr>
      <w:tr w:rsidR="00254922" w:rsidRPr="00C77BE4">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rPr>
                <w:rFonts w:ascii="Times New Roman" w:hAnsi="Times New Roman" w:cs="Times New Roman"/>
                <w:sz w:val="28"/>
                <w:szCs w:val="28"/>
              </w:rPr>
            </w:pPr>
            <w:r w:rsidRPr="00C77BE4">
              <w:rPr>
                <w:rFonts w:ascii="Times New Roman" w:hAnsi="Times New Roman" w:cs="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rPr>
                <w:rFonts w:ascii="Times New Roman" w:hAnsi="Times New Roman" w:cs="Times New Roman"/>
                <w:sz w:val="28"/>
                <w:szCs w:val="28"/>
              </w:rPr>
            </w:pPr>
            <w:r w:rsidRPr="00C77BE4">
              <w:rPr>
                <w:rFonts w:ascii="Times New Roman" w:hAnsi="Times New Roman" w:cs="Times New Roman"/>
                <w:sz w:val="28"/>
                <w:szCs w:val="28"/>
              </w:rPr>
              <w:t xml:space="preserve">настройщик пианино и роялей 4 </w:t>
            </w:r>
            <w:r w:rsidR="002B540E">
              <w:rPr>
                <w:rFonts w:ascii="Times New Roman" w:hAnsi="Times New Roman" w:cs="Times New Roman"/>
                <w:sz w:val="28"/>
                <w:szCs w:val="28"/>
              </w:rPr>
              <w:t>–</w:t>
            </w:r>
            <w:r w:rsidRPr="00C77BE4">
              <w:rPr>
                <w:rFonts w:ascii="Times New Roman" w:hAnsi="Times New Roman" w:cs="Times New Roman"/>
                <w:sz w:val="28"/>
                <w:szCs w:val="28"/>
              </w:rPr>
              <w:t xml:space="preserve"> 8 разрядов ЕТКС;</w:t>
            </w:r>
          </w:p>
          <w:p w:rsidR="00254922" w:rsidRPr="00C77BE4" w:rsidRDefault="00254922" w:rsidP="00C77BE4">
            <w:pPr>
              <w:pStyle w:val="ConsPlusNormal"/>
              <w:rPr>
                <w:rFonts w:ascii="Times New Roman" w:hAnsi="Times New Roman" w:cs="Times New Roman"/>
                <w:sz w:val="28"/>
                <w:szCs w:val="28"/>
              </w:rPr>
            </w:pPr>
            <w:r w:rsidRPr="00C77BE4">
              <w:rPr>
                <w:rFonts w:ascii="Times New Roman" w:hAnsi="Times New Roman" w:cs="Times New Roman"/>
                <w:sz w:val="28"/>
                <w:szCs w:val="28"/>
              </w:rPr>
              <w:t xml:space="preserve">настройщик щипковых инструментов 3 </w:t>
            </w:r>
            <w:r w:rsidR="002B540E">
              <w:rPr>
                <w:rFonts w:ascii="Times New Roman" w:hAnsi="Times New Roman" w:cs="Times New Roman"/>
                <w:sz w:val="28"/>
                <w:szCs w:val="28"/>
              </w:rPr>
              <w:t>–</w:t>
            </w:r>
            <w:r w:rsidRPr="00C77BE4">
              <w:rPr>
                <w:rFonts w:ascii="Times New Roman" w:hAnsi="Times New Roman" w:cs="Times New Roman"/>
                <w:sz w:val="28"/>
                <w:szCs w:val="28"/>
              </w:rPr>
              <w:t xml:space="preserve"> 6 разрядов ЕТКС;</w:t>
            </w:r>
          </w:p>
          <w:p w:rsidR="00254922" w:rsidRPr="00C77BE4" w:rsidRDefault="00254922" w:rsidP="00C77BE4">
            <w:pPr>
              <w:pStyle w:val="ConsPlusNormal"/>
              <w:rPr>
                <w:rFonts w:ascii="Times New Roman" w:hAnsi="Times New Roman" w:cs="Times New Roman"/>
                <w:sz w:val="28"/>
                <w:szCs w:val="28"/>
              </w:rPr>
            </w:pPr>
            <w:r w:rsidRPr="00C77BE4">
              <w:rPr>
                <w:rFonts w:ascii="Times New Roman" w:hAnsi="Times New Roman" w:cs="Times New Roman"/>
                <w:sz w:val="28"/>
                <w:szCs w:val="28"/>
              </w:rPr>
              <w:t xml:space="preserve">настройщик язычковых инструментов 4 </w:t>
            </w:r>
            <w:r w:rsidR="002B540E">
              <w:rPr>
                <w:rFonts w:ascii="Times New Roman" w:hAnsi="Times New Roman" w:cs="Times New Roman"/>
                <w:sz w:val="28"/>
                <w:szCs w:val="28"/>
              </w:rPr>
              <w:t>–</w:t>
            </w:r>
            <w:r w:rsidRPr="00C77BE4">
              <w:rPr>
                <w:rFonts w:ascii="Times New Roman" w:hAnsi="Times New Roman" w:cs="Times New Roman"/>
                <w:sz w:val="28"/>
                <w:szCs w:val="28"/>
              </w:rPr>
              <w:t xml:space="preserve"> 6 разрядов ЕТКС</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jc w:val="center"/>
              <w:rPr>
                <w:rFonts w:ascii="Times New Roman" w:hAnsi="Times New Roman" w:cs="Times New Roman"/>
                <w:sz w:val="28"/>
                <w:szCs w:val="28"/>
              </w:rPr>
            </w:pPr>
            <w:r w:rsidRPr="00C77BE4">
              <w:rPr>
                <w:rFonts w:ascii="Times New Roman" w:hAnsi="Times New Roman" w:cs="Times New Roman"/>
                <w:sz w:val="28"/>
                <w:szCs w:val="28"/>
              </w:rPr>
              <w:t>3895</w:t>
            </w:r>
          </w:p>
        </w:tc>
      </w:tr>
      <w:tr w:rsidR="00254922" w:rsidRPr="00C77BE4">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rPr>
                <w:rFonts w:ascii="Times New Roman" w:hAnsi="Times New Roman" w:cs="Times New Roman"/>
                <w:sz w:val="28"/>
                <w:szCs w:val="28"/>
              </w:rPr>
            </w:pPr>
            <w:r w:rsidRPr="00C77BE4">
              <w:rPr>
                <w:rFonts w:ascii="Times New Roman" w:hAnsi="Times New Roman" w:cs="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rPr>
                <w:rFonts w:ascii="Times New Roman" w:hAnsi="Times New Roman" w:cs="Times New Roman"/>
                <w:sz w:val="28"/>
                <w:szCs w:val="28"/>
              </w:rPr>
            </w:pPr>
            <w:r w:rsidRPr="00C77BE4">
              <w:rPr>
                <w:rFonts w:ascii="Times New Roman" w:hAnsi="Times New Roman" w:cs="Times New Roman"/>
                <w:sz w:val="28"/>
                <w:szCs w:val="28"/>
              </w:rPr>
              <w:t>настройщик духовых инструментов 6 разряда ЕТКС;</w:t>
            </w:r>
          </w:p>
          <w:p w:rsidR="00254922" w:rsidRPr="00C77BE4" w:rsidRDefault="00254922" w:rsidP="00C77BE4">
            <w:pPr>
              <w:pStyle w:val="ConsPlusNormal"/>
              <w:rPr>
                <w:rFonts w:ascii="Times New Roman" w:hAnsi="Times New Roman" w:cs="Times New Roman"/>
                <w:sz w:val="28"/>
                <w:szCs w:val="28"/>
              </w:rPr>
            </w:pPr>
            <w:r w:rsidRPr="00C77BE4">
              <w:rPr>
                <w:rFonts w:ascii="Times New Roman" w:hAnsi="Times New Roman" w:cs="Times New Roman"/>
                <w:sz w:val="28"/>
                <w:szCs w:val="28"/>
              </w:rPr>
              <w:t>настройщик-регулировщик смычковых инструментов 6 разряда ЕТКС</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922" w:rsidRPr="00C77BE4" w:rsidRDefault="00254922" w:rsidP="00C77BE4">
            <w:pPr>
              <w:pStyle w:val="ConsPlusNormal"/>
              <w:jc w:val="center"/>
              <w:rPr>
                <w:rFonts w:ascii="Times New Roman" w:hAnsi="Times New Roman" w:cs="Times New Roman"/>
                <w:sz w:val="28"/>
                <w:szCs w:val="28"/>
              </w:rPr>
            </w:pPr>
            <w:r w:rsidRPr="00C77BE4">
              <w:rPr>
                <w:rFonts w:ascii="Times New Roman" w:hAnsi="Times New Roman" w:cs="Times New Roman"/>
                <w:sz w:val="28"/>
                <w:szCs w:val="28"/>
              </w:rPr>
              <w:t>4010</w:t>
            </w:r>
          </w:p>
        </w:tc>
      </w:tr>
    </w:tbl>
    <w:p w:rsidR="00254922" w:rsidRPr="00C77BE4" w:rsidRDefault="00254922" w:rsidP="00C77BE4">
      <w:pPr>
        <w:pStyle w:val="ConsPlusNormal"/>
        <w:jc w:val="both"/>
        <w:rPr>
          <w:rFonts w:ascii="Times New Roman" w:hAnsi="Times New Roman" w:cs="Times New Roman"/>
          <w:sz w:val="28"/>
          <w:szCs w:val="28"/>
        </w:rPr>
      </w:pPr>
    </w:p>
    <w:p w:rsidR="00254922" w:rsidRPr="00C77BE4" w:rsidRDefault="00254922" w:rsidP="00C77BE4">
      <w:pPr>
        <w:pStyle w:val="ConsPlusNormal"/>
        <w:jc w:val="both"/>
        <w:rPr>
          <w:rFonts w:ascii="Times New Roman" w:hAnsi="Times New Roman" w:cs="Times New Roman"/>
          <w:sz w:val="28"/>
          <w:szCs w:val="28"/>
        </w:rPr>
      </w:pPr>
    </w:p>
    <w:p w:rsidR="00254922" w:rsidRPr="00C77BE4" w:rsidRDefault="00254922" w:rsidP="00C77BE4">
      <w:pPr>
        <w:pStyle w:val="ConsPlusNormal"/>
        <w:jc w:val="both"/>
        <w:rPr>
          <w:rFonts w:ascii="Times New Roman" w:hAnsi="Times New Roman" w:cs="Times New Roman"/>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Default="003332C0" w:rsidP="00C77BE4">
      <w:pPr>
        <w:autoSpaceDE w:val="0"/>
        <w:autoSpaceDN w:val="0"/>
        <w:adjustRightInd w:val="0"/>
        <w:contextualSpacing/>
        <w:rPr>
          <w:sz w:val="28"/>
          <w:szCs w:val="28"/>
        </w:rPr>
      </w:pPr>
    </w:p>
    <w:p w:rsidR="00C77BE4" w:rsidRDefault="00C77BE4" w:rsidP="00C77BE4">
      <w:pPr>
        <w:autoSpaceDE w:val="0"/>
        <w:autoSpaceDN w:val="0"/>
        <w:adjustRightInd w:val="0"/>
        <w:contextualSpacing/>
        <w:rPr>
          <w:sz w:val="28"/>
          <w:szCs w:val="28"/>
        </w:rPr>
      </w:pPr>
    </w:p>
    <w:p w:rsidR="00C77BE4" w:rsidRDefault="00C77BE4" w:rsidP="00C77BE4">
      <w:pPr>
        <w:autoSpaceDE w:val="0"/>
        <w:autoSpaceDN w:val="0"/>
        <w:adjustRightInd w:val="0"/>
        <w:contextualSpacing/>
        <w:rPr>
          <w:sz w:val="28"/>
          <w:szCs w:val="28"/>
        </w:rPr>
      </w:pPr>
    </w:p>
    <w:p w:rsidR="00C77BE4" w:rsidRDefault="00C77BE4" w:rsidP="00C77BE4">
      <w:pPr>
        <w:autoSpaceDE w:val="0"/>
        <w:autoSpaceDN w:val="0"/>
        <w:adjustRightInd w:val="0"/>
        <w:contextualSpacing/>
        <w:rPr>
          <w:sz w:val="28"/>
          <w:szCs w:val="28"/>
        </w:rPr>
      </w:pPr>
    </w:p>
    <w:p w:rsidR="00C77BE4" w:rsidRPr="00C77BE4" w:rsidRDefault="00C77BE4" w:rsidP="00C77BE4">
      <w:pPr>
        <w:autoSpaceDE w:val="0"/>
        <w:autoSpaceDN w:val="0"/>
        <w:adjustRightInd w:val="0"/>
        <w:contextualSpacing/>
        <w:rPr>
          <w:sz w:val="28"/>
          <w:szCs w:val="28"/>
        </w:rPr>
      </w:pPr>
    </w:p>
    <w:p w:rsidR="003332C0" w:rsidRDefault="003332C0" w:rsidP="00C77BE4">
      <w:pPr>
        <w:autoSpaceDE w:val="0"/>
        <w:autoSpaceDN w:val="0"/>
        <w:adjustRightInd w:val="0"/>
        <w:contextualSpacing/>
        <w:rPr>
          <w:sz w:val="28"/>
          <w:szCs w:val="28"/>
        </w:rPr>
      </w:pPr>
    </w:p>
    <w:p w:rsidR="00A8027A" w:rsidRDefault="00A8027A" w:rsidP="00C77BE4">
      <w:pPr>
        <w:autoSpaceDE w:val="0"/>
        <w:autoSpaceDN w:val="0"/>
        <w:adjustRightInd w:val="0"/>
        <w:contextualSpacing/>
        <w:rPr>
          <w:sz w:val="28"/>
          <w:szCs w:val="28"/>
        </w:rPr>
      </w:pPr>
    </w:p>
    <w:p w:rsidR="00A8027A" w:rsidRDefault="00A8027A" w:rsidP="00C77BE4">
      <w:pPr>
        <w:autoSpaceDE w:val="0"/>
        <w:autoSpaceDN w:val="0"/>
        <w:adjustRightInd w:val="0"/>
        <w:contextualSpacing/>
        <w:rPr>
          <w:sz w:val="28"/>
          <w:szCs w:val="28"/>
        </w:rPr>
      </w:pPr>
    </w:p>
    <w:p w:rsidR="00A8027A" w:rsidRPr="00C77BE4" w:rsidRDefault="00A8027A" w:rsidP="00C77BE4">
      <w:pPr>
        <w:autoSpaceDE w:val="0"/>
        <w:autoSpaceDN w:val="0"/>
        <w:adjustRightInd w:val="0"/>
        <w:contextualSpacing/>
        <w:rPr>
          <w:sz w:val="28"/>
          <w:szCs w:val="28"/>
        </w:rPr>
      </w:pPr>
    </w:p>
    <w:p w:rsidR="00254922" w:rsidRPr="00C77BE4" w:rsidRDefault="00254922" w:rsidP="00C77BE4">
      <w:pPr>
        <w:autoSpaceDE w:val="0"/>
        <w:autoSpaceDN w:val="0"/>
        <w:adjustRightInd w:val="0"/>
        <w:contextualSpacing/>
        <w:rPr>
          <w:sz w:val="28"/>
          <w:szCs w:val="28"/>
        </w:rPr>
      </w:pPr>
    </w:p>
    <w:p w:rsidR="00254922" w:rsidRPr="00C77BE4" w:rsidRDefault="00254922" w:rsidP="00C77BE4">
      <w:pPr>
        <w:autoSpaceDE w:val="0"/>
        <w:autoSpaceDN w:val="0"/>
        <w:adjustRightInd w:val="0"/>
        <w:contextualSpacing/>
        <w:rPr>
          <w:sz w:val="28"/>
          <w:szCs w:val="28"/>
        </w:rPr>
      </w:pPr>
    </w:p>
    <w:p w:rsidR="003332C0" w:rsidRPr="00C77BE4" w:rsidRDefault="0065197C" w:rsidP="00C77BE4">
      <w:pPr>
        <w:autoSpaceDE w:val="0"/>
        <w:autoSpaceDN w:val="0"/>
        <w:adjustRightInd w:val="0"/>
        <w:contextualSpacing/>
        <w:jc w:val="right"/>
        <w:outlineLvl w:val="1"/>
        <w:rPr>
          <w:sz w:val="28"/>
          <w:szCs w:val="28"/>
        </w:rPr>
      </w:pPr>
      <w:r>
        <w:rPr>
          <w:sz w:val="28"/>
          <w:szCs w:val="28"/>
        </w:rPr>
        <w:lastRenderedPageBreak/>
        <w:t>П</w:t>
      </w:r>
      <w:r w:rsidR="003332C0" w:rsidRPr="00C77BE4">
        <w:rPr>
          <w:sz w:val="28"/>
          <w:szCs w:val="28"/>
        </w:rPr>
        <w:t xml:space="preserve">риложение № </w:t>
      </w:r>
      <w:r w:rsidR="00254922" w:rsidRPr="00C77BE4">
        <w:rPr>
          <w:sz w:val="28"/>
          <w:szCs w:val="28"/>
        </w:rPr>
        <w:t>8</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3332C0" w:rsidRPr="00C77BE4" w:rsidRDefault="003332C0" w:rsidP="00C77BE4">
      <w:pPr>
        <w:autoSpaceDE w:val="0"/>
        <w:autoSpaceDN w:val="0"/>
        <w:adjustRightInd w:val="0"/>
        <w:contextualSpacing/>
        <w:jc w:val="right"/>
        <w:rPr>
          <w:sz w:val="28"/>
          <w:szCs w:val="28"/>
        </w:rPr>
      </w:pPr>
      <w:r w:rsidRPr="00C77BE4">
        <w:rPr>
          <w:sz w:val="28"/>
          <w:szCs w:val="28"/>
        </w:rPr>
        <w:t>муниципальных образовательных организаций</w:t>
      </w:r>
    </w:p>
    <w:p w:rsidR="003332C0" w:rsidRPr="00C77BE4" w:rsidRDefault="003332C0"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jc w:val="center"/>
        <w:rPr>
          <w:sz w:val="28"/>
          <w:szCs w:val="28"/>
        </w:rPr>
      </w:pPr>
      <w:r w:rsidRPr="00C77BE4">
        <w:rPr>
          <w:sz w:val="28"/>
          <w:szCs w:val="28"/>
        </w:rPr>
        <w:t>Минимальный размер окладов (должностных окладов) по квалификационным разрядам общеотраслевых профессий рабочих</w:t>
      </w:r>
    </w:p>
    <w:p w:rsidR="003332C0" w:rsidRPr="00C77BE4" w:rsidRDefault="003332C0" w:rsidP="00C77BE4">
      <w:pPr>
        <w:autoSpaceDE w:val="0"/>
        <w:autoSpaceDN w:val="0"/>
        <w:adjustRightInd w:val="0"/>
        <w:contextualSpacing/>
        <w:rPr>
          <w:sz w:val="28"/>
          <w:szCs w:val="28"/>
        </w:rPr>
      </w:pPr>
    </w:p>
    <w:tbl>
      <w:tblPr>
        <w:tblW w:w="0" w:type="auto"/>
        <w:tblInd w:w="70" w:type="dxa"/>
        <w:tblLayout w:type="fixed"/>
        <w:tblCellMar>
          <w:left w:w="70" w:type="dxa"/>
          <w:right w:w="70" w:type="dxa"/>
        </w:tblCellMar>
        <w:tblLook w:val="04A0"/>
      </w:tblPr>
      <w:tblGrid>
        <w:gridCol w:w="5265"/>
        <w:gridCol w:w="2160"/>
      </w:tblGrid>
      <w:tr w:rsidR="003332C0" w:rsidRPr="00C77BE4" w:rsidTr="003332C0">
        <w:trPr>
          <w:cantSplit/>
          <w:trHeight w:val="480"/>
        </w:trPr>
        <w:tc>
          <w:tcPr>
            <w:tcW w:w="5265"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Наименование квалификационного разряда</w:t>
            </w:r>
          </w:p>
        </w:tc>
        <w:tc>
          <w:tcPr>
            <w:tcW w:w="2160"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Минимальный  </w:t>
            </w:r>
            <w:r w:rsidRPr="00C77BE4">
              <w:rPr>
                <w:sz w:val="28"/>
                <w:szCs w:val="28"/>
              </w:rPr>
              <w:br/>
              <w:t xml:space="preserve">размер    </w:t>
            </w:r>
            <w:r w:rsidRPr="00C77BE4">
              <w:rPr>
                <w:sz w:val="28"/>
                <w:szCs w:val="28"/>
              </w:rPr>
              <w:br/>
              <w:t>окладов, рублей</w:t>
            </w:r>
          </w:p>
        </w:tc>
      </w:tr>
      <w:tr w:rsidR="003332C0" w:rsidRPr="00C77BE4" w:rsidTr="003332C0">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1 квалификационный разряд             </w:t>
            </w:r>
          </w:p>
        </w:tc>
        <w:tc>
          <w:tcPr>
            <w:tcW w:w="2160"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2530</w:t>
            </w:r>
          </w:p>
        </w:tc>
      </w:tr>
      <w:tr w:rsidR="003332C0" w:rsidRPr="00C77BE4" w:rsidTr="003332C0">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2 квалификационный разряд             </w:t>
            </w:r>
          </w:p>
        </w:tc>
        <w:tc>
          <w:tcPr>
            <w:tcW w:w="2160"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2810</w:t>
            </w:r>
          </w:p>
        </w:tc>
      </w:tr>
      <w:tr w:rsidR="003332C0" w:rsidRPr="00C77BE4" w:rsidTr="003332C0">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3 квалификационный разряд             </w:t>
            </w:r>
          </w:p>
        </w:tc>
        <w:tc>
          <w:tcPr>
            <w:tcW w:w="2160"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3110</w:t>
            </w:r>
          </w:p>
        </w:tc>
      </w:tr>
      <w:tr w:rsidR="003332C0" w:rsidRPr="00C77BE4" w:rsidTr="003332C0">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4 квалификационный разряд             </w:t>
            </w:r>
          </w:p>
        </w:tc>
        <w:tc>
          <w:tcPr>
            <w:tcW w:w="2160"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3440</w:t>
            </w:r>
          </w:p>
        </w:tc>
      </w:tr>
      <w:tr w:rsidR="003332C0" w:rsidRPr="00C77BE4" w:rsidTr="003332C0">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5 квалификационный разряд             </w:t>
            </w:r>
          </w:p>
        </w:tc>
        <w:tc>
          <w:tcPr>
            <w:tcW w:w="2160"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3820</w:t>
            </w:r>
          </w:p>
        </w:tc>
      </w:tr>
      <w:tr w:rsidR="003332C0" w:rsidRPr="00C77BE4" w:rsidTr="003332C0">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rPr>
                <w:sz w:val="28"/>
                <w:szCs w:val="28"/>
              </w:rPr>
            </w:pPr>
            <w:r w:rsidRPr="00C77BE4">
              <w:rPr>
                <w:sz w:val="28"/>
                <w:szCs w:val="28"/>
              </w:rPr>
              <w:t xml:space="preserve">6 квалификационный разряд             </w:t>
            </w:r>
          </w:p>
        </w:tc>
        <w:tc>
          <w:tcPr>
            <w:tcW w:w="2160" w:type="dxa"/>
            <w:tcBorders>
              <w:top w:val="single" w:sz="6" w:space="0" w:color="auto"/>
              <w:left w:val="single" w:sz="6" w:space="0" w:color="auto"/>
              <w:bottom w:val="single" w:sz="6" w:space="0" w:color="auto"/>
              <w:right w:val="single" w:sz="6" w:space="0" w:color="auto"/>
            </w:tcBorders>
            <w:hideMark/>
          </w:tcPr>
          <w:p w:rsidR="003332C0" w:rsidRPr="00C77BE4" w:rsidRDefault="003332C0" w:rsidP="00C77BE4">
            <w:pPr>
              <w:autoSpaceDE w:val="0"/>
              <w:autoSpaceDN w:val="0"/>
              <w:adjustRightInd w:val="0"/>
              <w:contextualSpacing/>
              <w:jc w:val="center"/>
              <w:rPr>
                <w:sz w:val="28"/>
                <w:szCs w:val="28"/>
              </w:rPr>
            </w:pPr>
            <w:r w:rsidRPr="00C77BE4">
              <w:rPr>
                <w:sz w:val="28"/>
                <w:szCs w:val="28"/>
              </w:rPr>
              <w:t>4230</w:t>
            </w:r>
          </w:p>
        </w:tc>
      </w:tr>
    </w:tbl>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jc w:val="both"/>
        <w:rPr>
          <w:sz w:val="28"/>
          <w:szCs w:val="28"/>
        </w:rPr>
      </w:pPr>
      <w:r w:rsidRPr="00C77BE4">
        <w:rPr>
          <w:sz w:val="28"/>
          <w:szCs w:val="28"/>
        </w:rPr>
        <w:t xml:space="preserve">Примечание: </w:t>
      </w:r>
      <w:r w:rsidR="00992992" w:rsidRPr="00C77BE4">
        <w:rPr>
          <w:sz w:val="28"/>
          <w:szCs w:val="28"/>
        </w:rPr>
        <w:t>в</w:t>
      </w:r>
      <w:r w:rsidRPr="00C77BE4">
        <w:rPr>
          <w:sz w:val="28"/>
          <w:szCs w:val="28"/>
        </w:rPr>
        <w:t xml:space="preserve">ысококвалифицированным рабочим и водителям устанавливаются минимальные оклады в диапазоне 5610 </w:t>
      </w:r>
      <w:r w:rsidR="002B540E">
        <w:rPr>
          <w:sz w:val="28"/>
          <w:szCs w:val="28"/>
        </w:rPr>
        <w:t>–</w:t>
      </w:r>
      <w:r w:rsidRPr="00C77BE4">
        <w:rPr>
          <w:sz w:val="28"/>
          <w:szCs w:val="28"/>
        </w:rPr>
        <w:t xml:space="preserve"> 6170 рублей.</w:t>
      </w: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3332C0" w:rsidRPr="00C77BE4" w:rsidRDefault="003332C0" w:rsidP="00C77BE4">
      <w:pPr>
        <w:autoSpaceDE w:val="0"/>
        <w:autoSpaceDN w:val="0"/>
        <w:adjustRightInd w:val="0"/>
        <w:contextualSpacing/>
        <w:rPr>
          <w:sz w:val="28"/>
          <w:szCs w:val="28"/>
        </w:rPr>
      </w:pPr>
    </w:p>
    <w:p w:rsidR="00C77BE4" w:rsidRDefault="00C77BE4" w:rsidP="00C77BE4">
      <w:pPr>
        <w:autoSpaceDE w:val="0"/>
        <w:autoSpaceDN w:val="0"/>
        <w:adjustRightInd w:val="0"/>
        <w:contextualSpacing/>
        <w:jc w:val="right"/>
        <w:outlineLvl w:val="1"/>
        <w:rPr>
          <w:sz w:val="28"/>
          <w:szCs w:val="28"/>
        </w:rPr>
      </w:pPr>
    </w:p>
    <w:p w:rsidR="00C77BE4" w:rsidRPr="00C77BE4" w:rsidRDefault="00C77BE4"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332C0" w:rsidRDefault="003332C0"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Default="0065197C" w:rsidP="00C77BE4">
      <w:pPr>
        <w:autoSpaceDE w:val="0"/>
        <w:autoSpaceDN w:val="0"/>
        <w:adjustRightInd w:val="0"/>
        <w:contextualSpacing/>
        <w:jc w:val="right"/>
        <w:outlineLvl w:val="1"/>
        <w:rPr>
          <w:sz w:val="28"/>
          <w:szCs w:val="28"/>
        </w:rPr>
      </w:pPr>
    </w:p>
    <w:p w:rsidR="0065197C" w:rsidRPr="00C77BE4" w:rsidRDefault="0065197C"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3C6FC7" w:rsidRPr="00C77BE4" w:rsidRDefault="003C6FC7"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p>
    <w:p w:rsidR="00254922" w:rsidRPr="00C77BE4" w:rsidRDefault="00254922" w:rsidP="00C77BE4">
      <w:pPr>
        <w:autoSpaceDE w:val="0"/>
        <w:autoSpaceDN w:val="0"/>
        <w:adjustRightInd w:val="0"/>
        <w:contextualSpacing/>
        <w:jc w:val="right"/>
        <w:outlineLvl w:val="1"/>
        <w:rPr>
          <w:sz w:val="28"/>
          <w:szCs w:val="28"/>
        </w:rPr>
      </w:pPr>
    </w:p>
    <w:p w:rsidR="003332C0" w:rsidRPr="00C77BE4" w:rsidRDefault="003332C0" w:rsidP="00C77BE4">
      <w:pPr>
        <w:autoSpaceDE w:val="0"/>
        <w:autoSpaceDN w:val="0"/>
        <w:adjustRightInd w:val="0"/>
        <w:contextualSpacing/>
        <w:jc w:val="right"/>
        <w:outlineLvl w:val="1"/>
        <w:rPr>
          <w:sz w:val="28"/>
          <w:szCs w:val="28"/>
        </w:rPr>
      </w:pPr>
      <w:r w:rsidRPr="00C77BE4">
        <w:rPr>
          <w:sz w:val="28"/>
          <w:szCs w:val="28"/>
        </w:rPr>
        <w:lastRenderedPageBreak/>
        <w:t xml:space="preserve">Приложение № </w:t>
      </w:r>
      <w:r w:rsidR="00254922" w:rsidRPr="00C77BE4">
        <w:rPr>
          <w:sz w:val="28"/>
          <w:szCs w:val="28"/>
        </w:rPr>
        <w:t>9</w:t>
      </w:r>
    </w:p>
    <w:p w:rsidR="003332C0" w:rsidRPr="00C77BE4" w:rsidRDefault="003332C0" w:rsidP="00C77BE4">
      <w:pPr>
        <w:autoSpaceDE w:val="0"/>
        <w:autoSpaceDN w:val="0"/>
        <w:adjustRightInd w:val="0"/>
        <w:contextualSpacing/>
        <w:jc w:val="right"/>
        <w:rPr>
          <w:sz w:val="28"/>
          <w:szCs w:val="28"/>
        </w:rPr>
      </w:pPr>
      <w:r w:rsidRPr="00C77BE4">
        <w:rPr>
          <w:sz w:val="28"/>
          <w:szCs w:val="28"/>
        </w:rPr>
        <w:t xml:space="preserve">к Положению об оплате труда работников </w:t>
      </w:r>
    </w:p>
    <w:p w:rsidR="003332C0" w:rsidRPr="00C77BE4" w:rsidRDefault="003332C0" w:rsidP="00C77BE4">
      <w:pPr>
        <w:autoSpaceDE w:val="0"/>
        <w:autoSpaceDN w:val="0"/>
        <w:adjustRightInd w:val="0"/>
        <w:contextualSpacing/>
        <w:jc w:val="right"/>
        <w:rPr>
          <w:sz w:val="28"/>
          <w:szCs w:val="28"/>
        </w:rPr>
      </w:pPr>
      <w:r w:rsidRPr="00C77BE4">
        <w:rPr>
          <w:sz w:val="28"/>
          <w:szCs w:val="28"/>
        </w:rPr>
        <w:t>муниципальных образовательных организаци</w:t>
      </w:r>
      <w:r w:rsidR="005A0430" w:rsidRPr="00C77BE4">
        <w:rPr>
          <w:sz w:val="28"/>
          <w:szCs w:val="28"/>
        </w:rPr>
        <w:t>й</w:t>
      </w:r>
    </w:p>
    <w:p w:rsidR="003332C0" w:rsidRPr="00C77BE4" w:rsidRDefault="003332C0" w:rsidP="00C77BE4">
      <w:pPr>
        <w:autoSpaceDE w:val="0"/>
        <w:autoSpaceDN w:val="0"/>
        <w:adjustRightInd w:val="0"/>
        <w:contextualSpacing/>
        <w:jc w:val="right"/>
        <w:rPr>
          <w:sz w:val="28"/>
          <w:szCs w:val="28"/>
        </w:rPr>
      </w:pPr>
      <w:r w:rsidRPr="00C77BE4">
        <w:rPr>
          <w:sz w:val="28"/>
          <w:szCs w:val="28"/>
        </w:rPr>
        <w:t>Махнёвского муниципального образования</w:t>
      </w:r>
    </w:p>
    <w:p w:rsidR="003332C0" w:rsidRPr="00C77BE4" w:rsidRDefault="003332C0" w:rsidP="00C77BE4">
      <w:pPr>
        <w:autoSpaceDE w:val="0"/>
        <w:autoSpaceDN w:val="0"/>
        <w:adjustRightInd w:val="0"/>
        <w:contextualSpacing/>
        <w:rPr>
          <w:sz w:val="28"/>
          <w:szCs w:val="28"/>
        </w:rPr>
      </w:pPr>
    </w:p>
    <w:p w:rsidR="001F2A10" w:rsidRPr="00C77BE4" w:rsidRDefault="003332C0" w:rsidP="00C77BE4">
      <w:pPr>
        <w:autoSpaceDE w:val="0"/>
        <w:autoSpaceDN w:val="0"/>
        <w:adjustRightInd w:val="0"/>
        <w:contextualSpacing/>
        <w:jc w:val="center"/>
        <w:rPr>
          <w:sz w:val="28"/>
          <w:szCs w:val="28"/>
        </w:rPr>
      </w:pPr>
      <w:r w:rsidRPr="00C77BE4">
        <w:rPr>
          <w:sz w:val="28"/>
          <w:szCs w:val="28"/>
        </w:rPr>
        <w:t>П</w:t>
      </w:r>
      <w:r w:rsidR="006748FE" w:rsidRPr="00C77BE4">
        <w:rPr>
          <w:sz w:val="28"/>
          <w:szCs w:val="28"/>
        </w:rPr>
        <w:t xml:space="preserve">рофессиональная квалификационная группа </w:t>
      </w:r>
    </w:p>
    <w:p w:rsidR="006748FE" w:rsidRPr="00C77BE4" w:rsidRDefault="006748FE" w:rsidP="00C77BE4">
      <w:pPr>
        <w:autoSpaceDE w:val="0"/>
        <w:autoSpaceDN w:val="0"/>
        <w:adjustRightInd w:val="0"/>
        <w:contextualSpacing/>
        <w:jc w:val="center"/>
        <w:rPr>
          <w:sz w:val="28"/>
          <w:szCs w:val="28"/>
        </w:rPr>
      </w:pPr>
      <w:r w:rsidRPr="00C77BE4">
        <w:rPr>
          <w:sz w:val="28"/>
          <w:szCs w:val="28"/>
        </w:rPr>
        <w:t>общеотраслевых профессий рабочих</w:t>
      </w:r>
    </w:p>
    <w:p w:rsidR="003332C0" w:rsidRPr="00C77BE4" w:rsidRDefault="003332C0" w:rsidP="00C77BE4">
      <w:pPr>
        <w:autoSpaceDE w:val="0"/>
        <w:autoSpaceDN w:val="0"/>
        <w:adjustRightInd w:val="0"/>
        <w:contextualSpacing/>
        <w:jc w:val="center"/>
        <w:rPr>
          <w:sz w:val="28"/>
          <w:szCs w:val="28"/>
        </w:rPr>
      </w:pPr>
    </w:p>
    <w:tbl>
      <w:tblPr>
        <w:tblW w:w="9900" w:type="dxa"/>
        <w:tblInd w:w="-72" w:type="dxa"/>
        <w:tblLayout w:type="fixed"/>
        <w:tblLook w:val="04A0"/>
      </w:tblPr>
      <w:tblGrid>
        <w:gridCol w:w="1800"/>
        <w:gridCol w:w="5940"/>
        <w:gridCol w:w="2160"/>
      </w:tblGrid>
      <w:tr w:rsidR="003332C0" w:rsidRPr="00C77BE4" w:rsidTr="003332C0">
        <w:trPr>
          <w:trHeight w:val="1260"/>
        </w:trPr>
        <w:tc>
          <w:tcPr>
            <w:tcW w:w="1800" w:type="dxa"/>
            <w:tcBorders>
              <w:top w:val="single" w:sz="4" w:space="0" w:color="auto"/>
              <w:left w:val="single" w:sz="4" w:space="0" w:color="auto"/>
              <w:bottom w:val="single" w:sz="4" w:space="0" w:color="auto"/>
              <w:right w:val="single" w:sz="4" w:space="0" w:color="auto"/>
            </w:tcBorders>
            <w:hideMark/>
          </w:tcPr>
          <w:p w:rsidR="003332C0" w:rsidRPr="00C77BE4" w:rsidRDefault="003332C0" w:rsidP="00C77BE4">
            <w:pPr>
              <w:jc w:val="center"/>
              <w:rPr>
                <w:sz w:val="28"/>
                <w:szCs w:val="28"/>
              </w:rPr>
            </w:pPr>
            <w:proofErr w:type="spellStart"/>
            <w:proofErr w:type="gramStart"/>
            <w:r w:rsidRPr="00C77BE4">
              <w:rPr>
                <w:sz w:val="28"/>
                <w:szCs w:val="28"/>
              </w:rPr>
              <w:t>Квалифика-ционные</w:t>
            </w:r>
            <w:proofErr w:type="spellEnd"/>
            <w:proofErr w:type="gramEnd"/>
            <w:r w:rsidRPr="00C77BE4">
              <w:rPr>
                <w:sz w:val="28"/>
                <w:szCs w:val="28"/>
              </w:rPr>
              <w:t xml:space="preserve"> уровни</w:t>
            </w:r>
          </w:p>
        </w:tc>
        <w:tc>
          <w:tcPr>
            <w:tcW w:w="594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bCs/>
                <w:sz w:val="28"/>
                <w:szCs w:val="28"/>
              </w:rPr>
              <w:t>Наименование должности</w:t>
            </w:r>
          </w:p>
        </w:tc>
        <w:tc>
          <w:tcPr>
            <w:tcW w:w="2160" w:type="dxa"/>
            <w:tcBorders>
              <w:top w:val="single" w:sz="4" w:space="0" w:color="auto"/>
              <w:left w:val="nil"/>
              <w:bottom w:val="single" w:sz="4" w:space="0" w:color="auto"/>
              <w:right w:val="single" w:sz="4" w:space="0" w:color="auto"/>
            </w:tcBorders>
            <w:vAlign w:val="center"/>
            <w:hideMark/>
          </w:tcPr>
          <w:p w:rsidR="003332C0" w:rsidRPr="00C77BE4" w:rsidRDefault="003332C0" w:rsidP="00C77BE4">
            <w:pPr>
              <w:jc w:val="center"/>
              <w:rPr>
                <w:sz w:val="28"/>
                <w:szCs w:val="28"/>
              </w:rPr>
            </w:pPr>
            <w:r w:rsidRPr="00C77BE4">
              <w:rPr>
                <w:sz w:val="28"/>
                <w:szCs w:val="28"/>
              </w:rPr>
              <w:t xml:space="preserve">Минимальный размер должностных окладов, рублей </w:t>
            </w:r>
          </w:p>
        </w:tc>
      </w:tr>
      <w:tr w:rsidR="003332C0" w:rsidRPr="00C77BE4" w:rsidTr="003332C0">
        <w:trPr>
          <w:trHeight w:val="403"/>
        </w:trPr>
        <w:tc>
          <w:tcPr>
            <w:tcW w:w="1800" w:type="dxa"/>
            <w:tcBorders>
              <w:top w:val="single" w:sz="4" w:space="0" w:color="auto"/>
              <w:left w:val="single" w:sz="4" w:space="0" w:color="auto"/>
              <w:bottom w:val="single" w:sz="4" w:space="0" w:color="auto"/>
              <w:right w:val="single" w:sz="4" w:space="0" w:color="auto"/>
            </w:tcBorders>
            <w:vAlign w:val="center"/>
            <w:hideMark/>
          </w:tcPr>
          <w:p w:rsidR="003332C0" w:rsidRPr="00C77BE4" w:rsidRDefault="003332C0" w:rsidP="00C77BE4">
            <w:pPr>
              <w:jc w:val="center"/>
              <w:rPr>
                <w:sz w:val="28"/>
                <w:szCs w:val="28"/>
              </w:rPr>
            </w:pPr>
            <w:r w:rsidRPr="00C77BE4">
              <w:rPr>
                <w:sz w:val="28"/>
                <w:szCs w:val="28"/>
              </w:rPr>
              <w:t>1</w:t>
            </w:r>
          </w:p>
        </w:tc>
        <w:tc>
          <w:tcPr>
            <w:tcW w:w="5940" w:type="dxa"/>
            <w:tcBorders>
              <w:top w:val="single" w:sz="4" w:space="0" w:color="auto"/>
              <w:left w:val="nil"/>
              <w:bottom w:val="single" w:sz="4" w:space="0" w:color="auto"/>
              <w:right w:val="single" w:sz="4" w:space="0" w:color="auto"/>
            </w:tcBorders>
            <w:vAlign w:val="center"/>
            <w:hideMark/>
          </w:tcPr>
          <w:p w:rsidR="003332C0" w:rsidRPr="00C77BE4" w:rsidRDefault="003332C0" w:rsidP="00C77BE4">
            <w:pPr>
              <w:jc w:val="center"/>
              <w:rPr>
                <w:bCs/>
                <w:sz w:val="28"/>
                <w:szCs w:val="28"/>
              </w:rPr>
            </w:pPr>
            <w:r w:rsidRPr="00C77BE4">
              <w:rPr>
                <w:bCs/>
                <w:sz w:val="28"/>
                <w:szCs w:val="28"/>
              </w:rPr>
              <w:t>2</w:t>
            </w:r>
          </w:p>
        </w:tc>
        <w:tc>
          <w:tcPr>
            <w:tcW w:w="2160" w:type="dxa"/>
            <w:tcBorders>
              <w:top w:val="single" w:sz="4" w:space="0" w:color="auto"/>
              <w:left w:val="nil"/>
              <w:bottom w:val="single" w:sz="4" w:space="0" w:color="auto"/>
              <w:right w:val="single" w:sz="4" w:space="0" w:color="auto"/>
            </w:tcBorders>
            <w:vAlign w:val="center"/>
            <w:hideMark/>
          </w:tcPr>
          <w:p w:rsidR="003332C0" w:rsidRPr="00C77BE4" w:rsidRDefault="003332C0" w:rsidP="00C77BE4">
            <w:pPr>
              <w:jc w:val="center"/>
              <w:rPr>
                <w:sz w:val="28"/>
                <w:szCs w:val="28"/>
              </w:rPr>
            </w:pPr>
            <w:r w:rsidRPr="00C77BE4">
              <w:rPr>
                <w:sz w:val="28"/>
                <w:szCs w:val="28"/>
              </w:rPr>
              <w:t>3</w:t>
            </w:r>
          </w:p>
        </w:tc>
      </w:tr>
      <w:tr w:rsidR="003332C0" w:rsidRPr="00C77BE4" w:rsidTr="003332C0">
        <w:trPr>
          <w:trHeight w:val="1119"/>
        </w:trPr>
        <w:tc>
          <w:tcPr>
            <w:tcW w:w="9900" w:type="dxa"/>
            <w:gridSpan w:val="3"/>
            <w:tcBorders>
              <w:top w:val="single" w:sz="4" w:space="0" w:color="auto"/>
              <w:left w:val="single" w:sz="4" w:space="0" w:color="auto"/>
              <w:bottom w:val="single" w:sz="4" w:space="0" w:color="auto"/>
              <w:right w:val="single" w:sz="4" w:space="0" w:color="auto"/>
            </w:tcBorders>
          </w:tcPr>
          <w:p w:rsidR="003332C0" w:rsidRPr="00C77BE4" w:rsidRDefault="003332C0" w:rsidP="00C77BE4">
            <w:pPr>
              <w:tabs>
                <w:tab w:val="left" w:pos="3972"/>
              </w:tabs>
              <w:jc w:val="center"/>
              <w:rPr>
                <w:sz w:val="28"/>
                <w:szCs w:val="28"/>
              </w:rPr>
            </w:pPr>
            <w:r w:rsidRPr="00C77BE4">
              <w:rPr>
                <w:sz w:val="28"/>
                <w:szCs w:val="28"/>
              </w:rPr>
              <w:t>Профессиональная квалификационная группа «Общеотраслевые профессии рабочих первого уровня»</w:t>
            </w:r>
          </w:p>
        </w:tc>
      </w:tr>
      <w:tr w:rsidR="003332C0" w:rsidRPr="00C77BE4" w:rsidTr="003332C0">
        <w:trPr>
          <w:trHeight w:val="950"/>
        </w:trPr>
        <w:tc>
          <w:tcPr>
            <w:tcW w:w="1800" w:type="dxa"/>
            <w:vMerge w:val="restart"/>
            <w:tcBorders>
              <w:top w:val="single" w:sz="4" w:space="0" w:color="auto"/>
              <w:left w:val="single" w:sz="4" w:space="0" w:color="auto"/>
              <w:bottom w:val="nil"/>
              <w:right w:val="single" w:sz="4" w:space="0" w:color="auto"/>
            </w:tcBorders>
            <w:hideMark/>
          </w:tcPr>
          <w:p w:rsidR="003332C0" w:rsidRPr="00C77BE4" w:rsidRDefault="003332C0" w:rsidP="00C77BE4">
            <w:pPr>
              <w:jc w:val="center"/>
              <w:rPr>
                <w:sz w:val="28"/>
                <w:szCs w:val="28"/>
              </w:rPr>
            </w:pPr>
            <w:r w:rsidRPr="00C77BE4">
              <w:rPr>
                <w:sz w:val="28"/>
                <w:szCs w:val="28"/>
              </w:rPr>
              <w:t>1</w:t>
            </w:r>
          </w:p>
          <w:p w:rsidR="003332C0" w:rsidRPr="00C77BE4" w:rsidRDefault="003332C0" w:rsidP="00C77BE4">
            <w:pPr>
              <w:jc w:val="center"/>
              <w:rPr>
                <w:sz w:val="28"/>
                <w:szCs w:val="28"/>
              </w:rPr>
            </w:pPr>
            <w:proofErr w:type="spellStart"/>
            <w:proofErr w:type="gramStart"/>
            <w:r w:rsidRPr="00C77BE4">
              <w:rPr>
                <w:sz w:val="28"/>
                <w:szCs w:val="28"/>
              </w:rPr>
              <w:t>квалифика-ционный</w:t>
            </w:r>
            <w:proofErr w:type="spellEnd"/>
            <w:proofErr w:type="gramEnd"/>
            <w:r w:rsidRPr="00C77BE4">
              <w:rPr>
                <w:sz w:val="28"/>
                <w:szCs w:val="28"/>
              </w:rPr>
              <w:t xml:space="preserve"> уровень</w:t>
            </w:r>
          </w:p>
        </w:tc>
        <w:tc>
          <w:tcPr>
            <w:tcW w:w="5940" w:type="dxa"/>
            <w:tcBorders>
              <w:top w:val="single" w:sz="4" w:space="0" w:color="auto"/>
              <w:left w:val="nil"/>
              <w:bottom w:val="single" w:sz="4" w:space="0" w:color="auto"/>
              <w:right w:val="single" w:sz="4" w:space="0" w:color="auto"/>
            </w:tcBorders>
          </w:tcPr>
          <w:p w:rsidR="003332C0" w:rsidRPr="00C77BE4" w:rsidRDefault="003332C0" w:rsidP="00C77BE4">
            <w:pPr>
              <w:rPr>
                <w:sz w:val="28"/>
                <w:szCs w:val="28"/>
              </w:rPr>
            </w:pPr>
            <w:proofErr w:type="gramStart"/>
            <w:r w:rsidRPr="00C77BE4">
              <w:rPr>
                <w:sz w:val="28"/>
                <w:szCs w:val="28"/>
              </w:rPr>
              <w:t>гардеробщик; грузчик; мойщик посуды; подсобный рабочий; сторож (вахтер); уборщик производственных помещений; уборщик служебных помещений; уборщик территории</w:t>
            </w:r>
            <w:proofErr w:type="gramEnd"/>
          </w:p>
          <w:p w:rsidR="003332C0" w:rsidRPr="00C77BE4" w:rsidRDefault="003332C0" w:rsidP="00C77BE4">
            <w:pPr>
              <w:rPr>
                <w:sz w:val="28"/>
                <w:szCs w:val="28"/>
              </w:rPr>
            </w:pP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2810</w:t>
            </w:r>
          </w:p>
        </w:tc>
      </w:tr>
      <w:tr w:rsidR="003332C0" w:rsidRPr="00C77BE4" w:rsidTr="003332C0">
        <w:trPr>
          <w:trHeight w:val="807"/>
        </w:trPr>
        <w:tc>
          <w:tcPr>
            <w:tcW w:w="9900" w:type="dxa"/>
            <w:vMerge/>
            <w:tcBorders>
              <w:top w:val="single" w:sz="4" w:space="0" w:color="auto"/>
              <w:left w:val="single" w:sz="4" w:space="0" w:color="auto"/>
              <w:bottom w:val="nil"/>
              <w:right w:val="single" w:sz="4" w:space="0" w:color="auto"/>
            </w:tcBorders>
            <w:vAlign w:val="center"/>
            <w:hideMark/>
          </w:tcPr>
          <w:p w:rsidR="003332C0" w:rsidRPr="00C77BE4" w:rsidRDefault="003332C0" w:rsidP="00C77BE4">
            <w:pPr>
              <w:rPr>
                <w:sz w:val="28"/>
                <w:szCs w:val="28"/>
              </w:rPr>
            </w:pPr>
          </w:p>
        </w:tc>
        <w:tc>
          <w:tcPr>
            <w:tcW w:w="5940" w:type="dxa"/>
            <w:tcBorders>
              <w:top w:val="single" w:sz="4" w:space="0" w:color="auto"/>
              <w:left w:val="nil"/>
              <w:bottom w:val="single" w:sz="4" w:space="0" w:color="auto"/>
              <w:right w:val="single" w:sz="4" w:space="0" w:color="auto"/>
            </w:tcBorders>
          </w:tcPr>
          <w:p w:rsidR="003332C0" w:rsidRPr="00C77BE4" w:rsidRDefault="003332C0" w:rsidP="00C77BE4">
            <w:pPr>
              <w:rPr>
                <w:sz w:val="28"/>
                <w:szCs w:val="28"/>
              </w:rPr>
            </w:pPr>
            <w:r w:rsidRPr="00C77BE4">
              <w:rPr>
                <w:sz w:val="28"/>
                <w:szCs w:val="28"/>
              </w:rPr>
              <w:t>кладовщик; кухонный рабочий; рабочий по стирке и ремонту спецодежды</w:t>
            </w: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3110</w:t>
            </w:r>
          </w:p>
        </w:tc>
      </w:tr>
      <w:tr w:rsidR="003332C0" w:rsidRPr="00C77BE4" w:rsidTr="003332C0">
        <w:trPr>
          <w:trHeight w:val="665"/>
        </w:trPr>
        <w:tc>
          <w:tcPr>
            <w:tcW w:w="9900" w:type="dxa"/>
            <w:vMerge/>
            <w:tcBorders>
              <w:top w:val="single" w:sz="4" w:space="0" w:color="auto"/>
              <w:left w:val="single" w:sz="4" w:space="0" w:color="auto"/>
              <w:bottom w:val="nil"/>
              <w:right w:val="single" w:sz="4" w:space="0" w:color="auto"/>
            </w:tcBorders>
            <w:vAlign w:val="center"/>
            <w:hideMark/>
          </w:tcPr>
          <w:p w:rsidR="003332C0" w:rsidRPr="00C77BE4" w:rsidRDefault="003332C0" w:rsidP="00C77BE4">
            <w:pPr>
              <w:rPr>
                <w:sz w:val="28"/>
                <w:szCs w:val="28"/>
              </w:rPr>
            </w:pPr>
          </w:p>
        </w:tc>
        <w:tc>
          <w:tcPr>
            <w:tcW w:w="5940" w:type="dxa"/>
            <w:tcBorders>
              <w:top w:val="single" w:sz="4" w:space="0" w:color="auto"/>
              <w:left w:val="nil"/>
              <w:bottom w:val="single" w:sz="4" w:space="0" w:color="auto"/>
              <w:right w:val="single" w:sz="4" w:space="0" w:color="auto"/>
            </w:tcBorders>
          </w:tcPr>
          <w:p w:rsidR="003332C0" w:rsidRPr="00C77BE4" w:rsidRDefault="003332C0" w:rsidP="00C77BE4">
            <w:pPr>
              <w:rPr>
                <w:sz w:val="28"/>
                <w:szCs w:val="28"/>
              </w:rPr>
            </w:pPr>
            <w:r w:rsidRPr="00C77BE4">
              <w:rPr>
                <w:sz w:val="28"/>
                <w:szCs w:val="28"/>
              </w:rPr>
              <w:t>оператор копировальных и множительных машин</w:t>
            </w: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3440</w:t>
            </w:r>
          </w:p>
        </w:tc>
      </w:tr>
      <w:tr w:rsidR="003332C0" w:rsidRPr="00C77BE4" w:rsidTr="003332C0">
        <w:trPr>
          <w:trHeight w:val="801"/>
        </w:trPr>
        <w:tc>
          <w:tcPr>
            <w:tcW w:w="9900" w:type="dxa"/>
            <w:gridSpan w:val="3"/>
            <w:tcBorders>
              <w:top w:val="single" w:sz="4" w:space="0" w:color="auto"/>
              <w:left w:val="single" w:sz="4" w:space="0" w:color="auto"/>
              <w:bottom w:val="single" w:sz="4" w:space="0" w:color="auto"/>
              <w:right w:val="single" w:sz="4" w:space="0" w:color="auto"/>
            </w:tcBorders>
          </w:tcPr>
          <w:p w:rsidR="003332C0" w:rsidRPr="00C77BE4" w:rsidRDefault="003332C0" w:rsidP="00C77BE4">
            <w:pPr>
              <w:jc w:val="center"/>
              <w:rPr>
                <w:sz w:val="28"/>
                <w:szCs w:val="28"/>
              </w:rPr>
            </w:pPr>
            <w:r w:rsidRPr="00C77BE4">
              <w:rPr>
                <w:sz w:val="28"/>
                <w:szCs w:val="28"/>
              </w:rPr>
              <w:t>Профессиональная квалификационная группа «Общеотраслевые профессии рабочих второго уровня»</w:t>
            </w:r>
          </w:p>
        </w:tc>
      </w:tr>
      <w:tr w:rsidR="003332C0" w:rsidRPr="00C77BE4" w:rsidTr="003332C0">
        <w:trPr>
          <w:trHeight w:val="403"/>
        </w:trPr>
        <w:tc>
          <w:tcPr>
            <w:tcW w:w="1800" w:type="dxa"/>
            <w:tcBorders>
              <w:top w:val="single" w:sz="4" w:space="0" w:color="auto"/>
              <w:left w:val="single" w:sz="4" w:space="0" w:color="auto"/>
              <w:bottom w:val="single" w:sz="4" w:space="0" w:color="auto"/>
              <w:right w:val="single" w:sz="4" w:space="0" w:color="auto"/>
            </w:tcBorders>
            <w:vAlign w:val="center"/>
            <w:hideMark/>
          </w:tcPr>
          <w:p w:rsidR="003332C0" w:rsidRPr="00C77BE4" w:rsidRDefault="003332C0" w:rsidP="00C77BE4">
            <w:pPr>
              <w:jc w:val="center"/>
              <w:rPr>
                <w:sz w:val="28"/>
                <w:szCs w:val="28"/>
              </w:rPr>
            </w:pPr>
            <w:r w:rsidRPr="00C77BE4">
              <w:rPr>
                <w:sz w:val="28"/>
                <w:szCs w:val="28"/>
              </w:rPr>
              <w:t>1</w:t>
            </w:r>
          </w:p>
        </w:tc>
        <w:tc>
          <w:tcPr>
            <w:tcW w:w="5940" w:type="dxa"/>
            <w:tcBorders>
              <w:top w:val="single" w:sz="4" w:space="0" w:color="auto"/>
              <w:left w:val="nil"/>
              <w:bottom w:val="single" w:sz="4" w:space="0" w:color="auto"/>
              <w:right w:val="single" w:sz="4" w:space="0" w:color="auto"/>
            </w:tcBorders>
            <w:vAlign w:val="center"/>
            <w:hideMark/>
          </w:tcPr>
          <w:p w:rsidR="003332C0" w:rsidRPr="00C77BE4" w:rsidRDefault="003332C0" w:rsidP="00C77BE4">
            <w:pPr>
              <w:jc w:val="center"/>
              <w:rPr>
                <w:bCs/>
                <w:sz w:val="28"/>
                <w:szCs w:val="28"/>
              </w:rPr>
            </w:pPr>
            <w:r w:rsidRPr="00C77BE4">
              <w:rPr>
                <w:bCs/>
                <w:sz w:val="28"/>
                <w:szCs w:val="28"/>
              </w:rPr>
              <w:t>2</w:t>
            </w:r>
          </w:p>
        </w:tc>
        <w:tc>
          <w:tcPr>
            <w:tcW w:w="2160" w:type="dxa"/>
            <w:tcBorders>
              <w:top w:val="single" w:sz="4" w:space="0" w:color="auto"/>
              <w:left w:val="nil"/>
              <w:bottom w:val="single" w:sz="4" w:space="0" w:color="auto"/>
              <w:right w:val="single" w:sz="4" w:space="0" w:color="auto"/>
            </w:tcBorders>
            <w:vAlign w:val="center"/>
            <w:hideMark/>
          </w:tcPr>
          <w:p w:rsidR="003332C0" w:rsidRPr="00C77BE4" w:rsidRDefault="003332C0" w:rsidP="00C77BE4">
            <w:pPr>
              <w:jc w:val="center"/>
              <w:rPr>
                <w:sz w:val="28"/>
                <w:szCs w:val="28"/>
              </w:rPr>
            </w:pPr>
            <w:r w:rsidRPr="00C77BE4">
              <w:rPr>
                <w:sz w:val="28"/>
                <w:szCs w:val="28"/>
              </w:rPr>
              <w:t>3</w:t>
            </w:r>
          </w:p>
        </w:tc>
      </w:tr>
      <w:tr w:rsidR="003332C0" w:rsidRPr="00C77BE4" w:rsidTr="003332C0">
        <w:trPr>
          <w:trHeight w:val="1943"/>
        </w:trPr>
        <w:tc>
          <w:tcPr>
            <w:tcW w:w="1800" w:type="dxa"/>
            <w:vMerge w:val="restart"/>
            <w:tcBorders>
              <w:top w:val="single" w:sz="4" w:space="0" w:color="auto"/>
              <w:left w:val="single" w:sz="4" w:space="0" w:color="auto"/>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1</w:t>
            </w:r>
          </w:p>
          <w:p w:rsidR="003332C0" w:rsidRPr="00C77BE4" w:rsidRDefault="003332C0" w:rsidP="00C77BE4">
            <w:pPr>
              <w:jc w:val="center"/>
              <w:rPr>
                <w:sz w:val="28"/>
                <w:szCs w:val="28"/>
              </w:rPr>
            </w:pPr>
            <w:proofErr w:type="spellStart"/>
            <w:proofErr w:type="gramStart"/>
            <w:r w:rsidRPr="00C77BE4">
              <w:rPr>
                <w:sz w:val="28"/>
                <w:szCs w:val="28"/>
              </w:rPr>
              <w:t>квалифика-ционный</w:t>
            </w:r>
            <w:proofErr w:type="spellEnd"/>
            <w:proofErr w:type="gramEnd"/>
            <w:r w:rsidRPr="00C77BE4">
              <w:rPr>
                <w:sz w:val="28"/>
                <w:szCs w:val="28"/>
              </w:rPr>
              <w:t xml:space="preserve"> уровень</w:t>
            </w:r>
          </w:p>
        </w:tc>
        <w:tc>
          <w:tcPr>
            <w:tcW w:w="5940" w:type="dxa"/>
            <w:tcBorders>
              <w:top w:val="single" w:sz="4" w:space="0" w:color="auto"/>
              <w:left w:val="nil"/>
              <w:bottom w:val="single" w:sz="4" w:space="0" w:color="auto"/>
              <w:right w:val="single" w:sz="4" w:space="0" w:color="auto"/>
            </w:tcBorders>
            <w:hideMark/>
          </w:tcPr>
          <w:p w:rsidR="003332C0" w:rsidRPr="00C77BE4" w:rsidRDefault="003332C0" w:rsidP="00C77BE4">
            <w:pPr>
              <w:rPr>
                <w:sz w:val="28"/>
                <w:szCs w:val="28"/>
              </w:rPr>
            </w:pPr>
            <w:r w:rsidRPr="00C77BE4">
              <w:rPr>
                <w:sz w:val="28"/>
                <w:szCs w:val="28"/>
              </w:rPr>
              <w:t>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3440</w:t>
            </w:r>
          </w:p>
        </w:tc>
      </w:tr>
      <w:tr w:rsidR="003332C0" w:rsidRPr="00C77BE4" w:rsidTr="003332C0">
        <w:trPr>
          <w:trHeight w:val="555"/>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3332C0" w:rsidRPr="00C77BE4" w:rsidRDefault="003332C0" w:rsidP="00C77BE4">
            <w:pPr>
              <w:rPr>
                <w:sz w:val="28"/>
                <w:szCs w:val="28"/>
              </w:rPr>
            </w:pPr>
          </w:p>
        </w:tc>
        <w:tc>
          <w:tcPr>
            <w:tcW w:w="5940" w:type="dxa"/>
            <w:tcBorders>
              <w:top w:val="single" w:sz="4" w:space="0" w:color="auto"/>
              <w:left w:val="nil"/>
              <w:bottom w:val="single" w:sz="4" w:space="0" w:color="auto"/>
              <w:right w:val="single" w:sz="4" w:space="0" w:color="auto"/>
            </w:tcBorders>
            <w:hideMark/>
          </w:tcPr>
          <w:p w:rsidR="003332C0" w:rsidRPr="00C77BE4" w:rsidRDefault="003332C0" w:rsidP="00C77BE4">
            <w:pPr>
              <w:rPr>
                <w:sz w:val="28"/>
                <w:szCs w:val="28"/>
              </w:rPr>
            </w:pPr>
            <w:r w:rsidRPr="00C77BE4">
              <w:rPr>
                <w:sz w:val="28"/>
                <w:szCs w:val="28"/>
              </w:rPr>
              <w:t>маляр</w:t>
            </w: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3820</w:t>
            </w:r>
          </w:p>
        </w:tc>
      </w:tr>
      <w:tr w:rsidR="003332C0" w:rsidRPr="00C77BE4" w:rsidTr="003332C0">
        <w:trPr>
          <w:trHeight w:val="1447"/>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3332C0" w:rsidRPr="00C77BE4" w:rsidRDefault="003332C0" w:rsidP="00C77BE4">
            <w:pPr>
              <w:rPr>
                <w:sz w:val="28"/>
                <w:szCs w:val="28"/>
              </w:rPr>
            </w:pPr>
          </w:p>
        </w:tc>
        <w:tc>
          <w:tcPr>
            <w:tcW w:w="5940" w:type="dxa"/>
            <w:tcBorders>
              <w:top w:val="single" w:sz="4" w:space="0" w:color="auto"/>
              <w:left w:val="nil"/>
              <w:bottom w:val="single" w:sz="4" w:space="0" w:color="auto"/>
              <w:right w:val="single" w:sz="4" w:space="0" w:color="auto"/>
            </w:tcBorders>
            <w:hideMark/>
          </w:tcPr>
          <w:p w:rsidR="003332C0" w:rsidRPr="00C77BE4" w:rsidRDefault="003332C0" w:rsidP="00C77BE4">
            <w:pPr>
              <w:rPr>
                <w:sz w:val="28"/>
                <w:szCs w:val="28"/>
              </w:rPr>
            </w:pPr>
            <w:proofErr w:type="gramStart"/>
            <w:r w:rsidRPr="00C77BE4">
              <w:rPr>
                <w:sz w:val="28"/>
                <w:szCs w:val="28"/>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4230</w:t>
            </w:r>
          </w:p>
        </w:tc>
      </w:tr>
      <w:tr w:rsidR="003332C0" w:rsidRPr="00C77BE4" w:rsidTr="003332C0">
        <w:trPr>
          <w:trHeight w:val="643"/>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3332C0" w:rsidRPr="00C77BE4" w:rsidRDefault="003332C0" w:rsidP="00C77BE4">
            <w:pPr>
              <w:rPr>
                <w:sz w:val="28"/>
                <w:szCs w:val="28"/>
              </w:rPr>
            </w:pPr>
          </w:p>
        </w:tc>
        <w:tc>
          <w:tcPr>
            <w:tcW w:w="5940" w:type="dxa"/>
            <w:tcBorders>
              <w:top w:val="single" w:sz="4" w:space="0" w:color="auto"/>
              <w:left w:val="nil"/>
              <w:bottom w:val="single" w:sz="4" w:space="0" w:color="auto"/>
              <w:right w:val="single" w:sz="4" w:space="0" w:color="auto"/>
            </w:tcBorders>
            <w:hideMark/>
          </w:tcPr>
          <w:p w:rsidR="003332C0" w:rsidRPr="00C77BE4" w:rsidRDefault="003332C0" w:rsidP="00C77BE4">
            <w:pPr>
              <w:rPr>
                <w:sz w:val="28"/>
                <w:szCs w:val="28"/>
              </w:rPr>
            </w:pPr>
            <w:r w:rsidRPr="00C77BE4">
              <w:rPr>
                <w:sz w:val="28"/>
                <w:szCs w:val="28"/>
              </w:rPr>
              <w:t>водитель автомобиля; кондитер; повар; столяр</w:t>
            </w: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5320</w:t>
            </w:r>
          </w:p>
        </w:tc>
      </w:tr>
      <w:tr w:rsidR="003332C0" w:rsidRPr="00C77BE4" w:rsidTr="003332C0">
        <w:trPr>
          <w:trHeight w:val="1125"/>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3332C0" w:rsidRPr="00C77BE4" w:rsidRDefault="003332C0" w:rsidP="00C77BE4">
            <w:pPr>
              <w:rPr>
                <w:sz w:val="28"/>
                <w:szCs w:val="28"/>
              </w:rPr>
            </w:pPr>
          </w:p>
        </w:tc>
        <w:tc>
          <w:tcPr>
            <w:tcW w:w="5940" w:type="dxa"/>
            <w:tcBorders>
              <w:top w:val="single" w:sz="4" w:space="0" w:color="auto"/>
              <w:left w:val="nil"/>
              <w:bottom w:val="single" w:sz="4" w:space="0" w:color="auto"/>
              <w:right w:val="single" w:sz="4" w:space="0" w:color="auto"/>
            </w:tcBorders>
            <w:hideMark/>
          </w:tcPr>
          <w:p w:rsidR="003332C0" w:rsidRPr="00C77BE4" w:rsidRDefault="003332C0" w:rsidP="00C77BE4">
            <w:pPr>
              <w:rPr>
                <w:sz w:val="28"/>
                <w:szCs w:val="28"/>
              </w:rPr>
            </w:pPr>
            <w:proofErr w:type="spellStart"/>
            <w:r w:rsidRPr="00C77BE4">
              <w:rPr>
                <w:sz w:val="28"/>
                <w:szCs w:val="28"/>
              </w:rPr>
              <w:t>электрогазосварщик</w:t>
            </w:r>
            <w:proofErr w:type="spellEnd"/>
            <w:r w:rsidRPr="00C77BE4">
              <w:rPr>
                <w:sz w:val="28"/>
                <w:szCs w:val="28"/>
              </w:rPr>
              <w:t>; электромонтер по ремонту и обслуживанию электрооборудования</w:t>
            </w: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5320</w:t>
            </w:r>
          </w:p>
        </w:tc>
      </w:tr>
      <w:tr w:rsidR="003332C0" w:rsidRPr="00C77BE4" w:rsidTr="003332C0">
        <w:trPr>
          <w:trHeight w:val="1119"/>
        </w:trPr>
        <w:tc>
          <w:tcPr>
            <w:tcW w:w="1800" w:type="dxa"/>
            <w:tcBorders>
              <w:top w:val="single" w:sz="4" w:space="0" w:color="auto"/>
              <w:left w:val="single" w:sz="4" w:space="0" w:color="auto"/>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2</w:t>
            </w:r>
          </w:p>
          <w:p w:rsidR="003332C0" w:rsidRPr="00C77BE4" w:rsidRDefault="003332C0" w:rsidP="00C77BE4">
            <w:pPr>
              <w:jc w:val="center"/>
              <w:rPr>
                <w:sz w:val="28"/>
                <w:szCs w:val="28"/>
              </w:rPr>
            </w:pPr>
            <w:proofErr w:type="spellStart"/>
            <w:proofErr w:type="gramStart"/>
            <w:r w:rsidRPr="00C77BE4">
              <w:rPr>
                <w:sz w:val="28"/>
                <w:szCs w:val="28"/>
              </w:rPr>
              <w:t>квалифика-ционный</w:t>
            </w:r>
            <w:proofErr w:type="spellEnd"/>
            <w:proofErr w:type="gramEnd"/>
            <w:r w:rsidRPr="00C77BE4">
              <w:rPr>
                <w:sz w:val="28"/>
                <w:szCs w:val="28"/>
              </w:rPr>
              <w:t xml:space="preserve"> уровень</w:t>
            </w:r>
          </w:p>
        </w:tc>
        <w:tc>
          <w:tcPr>
            <w:tcW w:w="5940" w:type="dxa"/>
            <w:tcBorders>
              <w:top w:val="single" w:sz="4" w:space="0" w:color="auto"/>
              <w:left w:val="nil"/>
              <w:bottom w:val="single" w:sz="4" w:space="0" w:color="auto"/>
              <w:right w:val="single" w:sz="4" w:space="0" w:color="auto"/>
            </w:tcBorders>
            <w:hideMark/>
          </w:tcPr>
          <w:p w:rsidR="003332C0" w:rsidRPr="00C77BE4" w:rsidRDefault="003332C0" w:rsidP="00C77BE4">
            <w:pPr>
              <w:rPr>
                <w:sz w:val="28"/>
                <w:szCs w:val="28"/>
              </w:rPr>
            </w:pPr>
            <w:r w:rsidRPr="00C77BE4">
              <w:rPr>
                <w:sz w:val="28"/>
                <w:szCs w:val="28"/>
              </w:rPr>
              <w:t>слесарь-ремонтник; охранник</w:t>
            </w:r>
          </w:p>
        </w:tc>
        <w:tc>
          <w:tcPr>
            <w:tcW w:w="2160" w:type="dxa"/>
            <w:tcBorders>
              <w:top w:val="single" w:sz="4" w:space="0" w:color="auto"/>
              <w:left w:val="nil"/>
              <w:bottom w:val="single" w:sz="4" w:space="0" w:color="auto"/>
              <w:right w:val="single" w:sz="4" w:space="0" w:color="auto"/>
            </w:tcBorders>
            <w:hideMark/>
          </w:tcPr>
          <w:p w:rsidR="003332C0" w:rsidRPr="00C77BE4" w:rsidRDefault="003332C0" w:rsidP="00C77BE4">
            <w:pPr>
              <w:jc w:val="center"/>
              <w:rPr>
                <w:sz w:val="28"/>
                <w:szCs w:val="28"/>
              </w:rPr>
            </w:pPr>
            <w:r w:rsidRPr="00C77BE4">
              <w:rPr>
                <w:sz w:val="28"/>
                <w:szCs w:val="28"/>
              </w:rPr>
              <w:t>5320</w:t>
            </w:r>
          </w:p>
        </w:tc>
      </w:tr>
    </w:tbl>
    <w:p w:rsidR="003332C0" w:rsidRPr="00C77BE4" w:rsidRDefault="003332C0" w:rsidP="00C77BE4">
      <w:pPr>
        <w:autoSpaceDE w:val="0"/>
        <w:autoSpaceDN w:val="0"/>
        <w:adjustRightInd w:val="0"/>
        <w:contextualSpacing/>
        <w:rPr>
          <w:sz w:val="28"/>
          <w:szCs w:val="28"/>
        </w:rPr>
      </w:pPr>
    </w:p>
    <w:p w:rsidR="003332C0" w:rsidRPr="00C77BE4" w:rsidRDefault="003332C0" w:rsidP="00C77BE4">
      <w:pPr>
        <w:contextualSpacing/>
        <w:rPr>
          <w:sz w:val="28"/>
          <w:szCs w:val="28"/>
        </w:rPr>
      </w:pPr>
    </w:p>
    <w:p w:rsidR="003332C0" w:rsidRPr="009658B4" w:rsidRDefault="003332C0" w:rsidP="00C77BE4">
      <w:pPr>
        <w:autoSpaceDE w:val="0"/>
        <w:autoSpaceDN w:val="0"/>
        <w:adjustRightInd w:val="0"/>
        <w:contextualSpacing/>
        <w:jc w:val="right"/>
        <w:outlineLvl w:val="1"/>
        <w:rPr>
          <w:sz w:val="28"/>
          <w:szCs w:val="28"/>
        </w:rPr>
      </w:pPr>
      <w:r w:rsidRPr="00C77BE4">
        <w:rPr>
          <w:sz w:val="28"/>
          <w:szCs w:val="28"/>
        </w:rPr>
        <w:br w:type="page"/>
      </w:r>
      <w:r w:rsidRPr="009658B4">
        <w:rPr>
          <w:sz w:val="28"/>
          <w:szCs w:val="28"/>
        </w:rPr>
        <w:lastRenderedPageBreak/>
        <w:t>Прило</w:t>
      </w:r>
      <w:bookmarkStart w:id="1" w:name="_GoBack"/>
      <w:bookmarkEnd w:id="1"/>
      <w:r w:rsidRPr="009658B4">
        <w:rPr>
          <w:sz w:val="28"/>
          <w:szCs w:val="28"/>
        </w:rPr>
        <w:t xml:space="preserve">жение № </w:t>
      </w:r>
      <w:r w:rsidR="00254922" w:rsidRPr="009658B4">
        <w:rPr>
          <w:sz w:val="28"/>
          <w:szCs w:val="28"/>
        </w:rPr>
        <w:t>10</w:t>
      </w:r>
    </w:p>
    <w:p w:rsidR="003332C0" w:rsidRPr="009658B4" w:rsidRDefault="003332C0" w:rsidP="00C77BE4">
      <w:pPr>
        <w:autoSpaceDE w:val="0"/>
        <w:autoSpaceDN w:val="0"/>
        <w:adjustRightInd w:val="0"/>
        <w:contextualSpacing/>
        <w:jc w:val="right"/>
        <w:rPr>
          <w:sz w:val="28"/>
          <w:szCs w:val="28"/>
        </w:rPr>
      </w:pPr>
      <w:r w:rsidRPr="009658B4">
        <w:rPr>
          <w:sz w:val="28"/>
          <w:szCs w:val="28"/>
        </w:rPr>
        <w:t xml:space="preserve">к Положению об оплате труда работников </w:t>
      </w:r>
    </w:p>
    <w:p w:rsidR="003332C0" w:rsidRPr="009658B4" w:rsidRDefault="003332C0" w:rsidP="00C77BE4">
      <w:pPr>
        <w:autoSpaceDE w:val="0"/>
        <w:autoSpaceDN w:val="0"/>
        <w:adjustRightInd w:val="0"/>
        <w:contextualSpacing/>
        <w:jc w:val="right"/>
        <w:rPr>
          <w:sz w:val="28"/>
          <w:szCs w:val="28"/>
        </w:rPr>
      </w:pPr>
      <w:r w:rsidRPr="009658B4">
        <w:rPr>
          <w:sz w:val="28"/>
          <w:szCs w:val="28"/>
        </w:rPr>
        <w:t>муниципальных образовательных организаци</w:t>
      </w:r>
      <w:r w:rsidR="0050315A" w:rsidRPr="009658B4">
        <w:rPr>
          <w:sz w:val="28"/>
          <w:szCs w:val="28"/>
        </w:rPr>
        <w:t>й</w:t>
      </w:r>
    </w:p>
    <w:p w:rsidR="003332C0" w:rsidRPr="009658B4" w:rsidRDefault="003332C0" w:rsidP="00C77BE4">
      <w:pPr>
        <w:contextualSpacing/>
        <w:jc w:val="right"/>
        <w:rPr>
          <w:sz w:val="28"/>
          <w:szCs w:val="28"/>
        </w:rPr>
      </w:pPr>
      <w:r w:rsidRPr="009658B4">
        <w:rPr>
          <w:sz w:val="28"/>
          <w:szCs w:val="28"/>
        </w:rPr>
        <w:t>Махнёвского муниципального образования</w:t>
      </w:r>
    </w:p>
    <w:p w:rsidR="003332C0" w:rsidRPr="009658B4" w:rsidRDefault="003332C0" w:rsidP="00C77BE4">
      <w:pPr>
        <w:contextualSpacing/>
        <w:jc w:val="center"/>
        <w:rPr>
          <w:sz w:val="28"/>
          <w:szCs w:val="28"/>
        </w:rPr>
      </w:pPr>
    </w:p>
    <w:p w:rsidR="00F22604" w:rsidRPr="009658B4" w:rsidRDefault="00F22604" w:rsidP="0039146D">
      <w:pPr>
        <w:autoSpaceDE w:val="0"/>
        <w:autoSpaceDN w:val="0"/>
        <w:adjustRightInd w:val="0"/>
        <w:contextualSpacing/>
        <w:jc w:val="right"/>
        <w:outlineLvl w:val="1"/>
        <w:rPr>
          <w:sz w:val="28"/>
          <w:szCs w:val="28"/>
        </w:rPr>
      </w:pPr>
    </w:p>
    <w:p w:rsidR="00F22604" w:rsidRPr="009658B4" w:rsidRDefault="00AD502B" w:rsidP="00F22604">
      <w:pPr>
        <w:widowControl w:val="0"/>
        <w:autoSpaceDE w:val="0"/>
        <w:autoSpaceDN w:val="0"/>
        <w:adjustRightInd w:val="0"/>
        <w:jc w:val="center"/>
        <w:rPr>
          <w:sz w:val="28"/>
          <w:szCs w:val="28"/>
        </w:rPr>
      </w:pPr>
      <w:r w:rsidRPr="009658B4">
        <w:rPr>
          <w:sz w:val="28"/>
          <w:szCs w:val="28"/>
        </w:rPr>
        <w:t>К</w:t>
      </w:r>
      <w:r w:rsidR="00F22604" w:rsidRPr="009658B4">
        <w:rPr>
          <w:sz w:val="28"/>
          <w:szCs w:val="28"/>
        </w:rPr>
        <w:t>ритери</w:t>
      </w:r>
      <w:r w:rsidRPr="009658B4">
        <w:rPr>
          <w:sz w:val="28"/>
          <w:szCs w:val="28"/>
        </w:rPr>
        <w:t>и</w:t>
      </w:r>
      <w:r w:rsidR="00F22604" w:rsidRPr="009658B4">
        <w:rPr>
          <w:sz w:val="28"/>
          <w:szCs w:val="28"/>
        </w:rPr>
        <w:t xml:space="preserve"> </w:t>
      </w:r>
    </w:p>
    <w:p w:rsidR="00F22604" w:rsidRPr="009658B4" w:rsidRDefault="00F22604" w:rsidP="00F22604">
      <w:pPr>
        <w:widowControl w:val="0"/>
        <w:autoSpaceDE w:val="0"/>
        <w:autoSpaceDN w:val="0"/>
        <w:adjustRightInd w:val="0"/>
        <w:jc w:val="center"/>
        <w:rPr>
          <w:sz w:val="28"/>
          <w:szCs w:val="28"/>
        </w:rPr>
      </w:pPr>
      <w:r w:rsidRPr="009658B4">
        <w:rPr>
          <w:sz w:val="28"/>
          <w:szCs w:val="28"/>
        </w:rPr>
        <w:t>для дифференцированного установления соотношения средней  заработной п</w:t>
      </w:r>
      <w:r w:rsidR="00E639F3" w:rsidRPr="009658B4">
        <w:rPr>
          <w:sz w:val="28"/>
          <w:szCs w:val="28"/>
        </w:rPr>
        <w:t xml:space="preserve">латы руководителей организаций </w:t>
      </w:r>
      <w:r w:rsidRPr="009658B4">
        <w:rPr>
          <w:sz w:val="28"/>
          <w:szCs w:val="28"/>
        </w:rPr>
        <w:t>и средней заработн</w:t>
      </w:r>
      <w:r w:rsidR="00E639F3" w:rsidRPr="009658B4">
        <w:rPr>
          <w:sz w:val="28"/>
          <w:szCs w:val="28"/>
        </w:rPr>
        <w:t>ой платы работников организаций</w:t>
      </w:r>
    </w:p>
    <w:p w:rsidR="00F22604" w:rsidRPr="009658B4" w:rsidRDefault="00F22604" w:rsidP="00F22604">
      <w:pPr>
        <w:widowControl w:val="0"/>
        <w:autoSpaceDE w:val="0"/>
        <w:autoSpaceDN w:val="0"/>
        <w:adjustRightInd w:val="0"/>
        <w:jc w:val="center"/>
        <w:rPr>
          <w:sz w:val="28"/>
          <w:szCs w:val="28"/>
        </w:rPr>
      </w:pPr>
    </w:p>
    <w:p w:rsidR="00F22604" w:rsidRPr="009658B4" w:rsidRDefault="00F22604" w:rsidP="002B4B9D">
      <w:pPr>
        <w:autoSpaceDE w:val="0"/>
        <w:autoSpaceDN w:val="0"/>
        <w:adjustRightInd w:val="0"/>
        <w:ind w:firstLine="567"/>
        <w:contextualSpacing/>
        <w:jc w:val="both"/>
        <w:outlineLvl w:val="1"/>
        <w:rPr>
          <w:sz w:val="28"/>
          <w:szCs w:val="28"/>
        </w:rPr>
      </w:pPr>
      <w:r w:rsidRPr="009658B4">
        <w:rPr>
          <w:sz w:val="28"/>
          <w:szCs w:val="28"/>
        </w:rPr>
        <w:t xml:space="preserve">Должностной оклад руководителей образовательных организаций устанавливается на основании критериев и оценивается применением соответствующего коэффициента от 1 до </w:t>
      </w:r>
      <w:r w:rsidR="009B3753" w:rsidRPr="009658B4">
        <w:rPr>
          <w:sz w:val="28"/>
          <w:szCs w:val="28"/>
        </w:rPr>
        <w:t>2,2</w:t>
      </w:r>
      <w:r w:rsidRPr="009658B4">
        <w:rPr>
          <w:sz w:val="28"/>
          <w:szCs w:val="28"/>
        </w:rPr>
        <w:t xml:space="preserve"> к средней заработной плате работников образовательной организации.</w:t>
      </w:r>
    </w:p>
    <w:p w:rsidR="002B4B9D" w:rsidRPr="009658B4" w:rsidRDefault="002B4B9D" w:rsidP="002B4B9D">
      <w:pPr>
        <w:autoSpaceDE w:val="0"/>
        <w:autoSpaceDN w:val="0"/>
        <w:adjustRightInd w:val="0"/>
        <w:ind w:firstLine="567"/>
        <w:contextualSpacing/>
        <w:jc w:val="both"/>
        <w:outlineLvl w:val="1"/>
        <w:rPr>
          <w:sz w:val="28"/>
          <w:szCs w:val="28"/>
        </w:rPr>
      </w:pPr>
    </w:p>
    <w:p w:rsidR="002B4B9D" w:rsidRPr="009658B4" w:rsidRDefault="002B4B9D" w:rsidP="0054384B">
      <w:pPr>
        <w:pStyle w:val="aa"/>
        <w:numPr>
          <w:ilvl w:val="0"/>
          <w:numId w:val="13"/>
        </w:numPr>
        <w:tabs>
          <w:tab w:val="left" w:pos="993"/>
        </w:tabs>
        <w:autoSpaceDE w:val="0"/>
        <w:autoSpaceDN w:val="0"/>
        <w:adjustRightInd w:val="0"/>
        <w:ind w:left="0" w:firstLine="567"/>
        <w:jc w:val="both"/>
        <w:outlineLvl w:val="1"/>
        <w:rPr>
          <w:sz w:val="28"/>
          <w:szCs w:val="28"/>
        </w:rPr>
      </w:pPr>
      <w:r w:rsidRPr="009658B4">
        <w:rPr>
          <w:sz w:val="28"/>
          <w:szCs w:val="28"/>
        </w:rPr>
        <w:t>Для общеобразовательных организаций</w:t>
      </w:r>
      <w:r w:rsidR="008D1D9B" w:rsidRPr="009658B4">
        <w:rPr>
          <w:sz w:val="28"/>
          <w:szCs w:val="28"/>
        </w:rPr>
        <w:t xml:space="preserve">, расположенных в п.г.т. </w:t>
      </w:r>
      <w:proofErr w:type="spellStart"/>
      <w:r w:rsidR="008D1D9B" w:rsidRPr="009658B4">
        <w:rPr>
          <w:sz w:val="28"/>
          <w:szCs w:val="28"/>
        </w:rPr>
        <w:t>Махнево</w:t>
      </w:r>
      <w:proofErr w:type="spellEnd"/>
      <w:r w:rsidRPr="009658B4">
        <w:rPr>
          <w:sz w:val="28"/>
          <w:szCs w:val="28"/>
        </w:rPr>
        <w:t>.</w:t>
      </w:r>
    </w:p>
    <w:p w:rsidR="008D1D9B" w:rsidRPr="009658B4" w:rsidRDefault="008D1D9B" w:rsidP="008D1D9B">
      <w:pPr>
        <w:autoSpaceDE w:val="0"/>
        <w:autoSpaceDN w:val="0"/>
        <w:adjustRightInd w:val="0"/>
        <w:ind w:left="567"/>
        <w:jc w:val="both"/>
        <w:outlineLvl w:val="1"/>
        <w:rPr>
          <w:sz w:val="28"/>
          <w:szCs w:val="28"/>
        </w:rPr>
      </w:pPr>
    </w:p>
    <w:tbl>
      <w:tblPr>
        <w:tblStyle w:val="a7"/>
        <w:tblW w:w="0" w:type="auto"/>
        <w:tblInd w:w="-34" w:type="dxa"/>
        <w:tblLook w:val="04A0"/>
      </w:tblPr>
      <w:tblGrid>
        <w:gridCol w:w="3122"/>
        <w:gridCol w:w="2161"/>
        <w:gridCol w:w="2161"/>
        <w:gridCol w:w="2161"/>
      </w:tblGrid>
      <w:tr w:rsidR="008D1D9B" w:rsidRPr="009658B4" w:rsidTr="00357E38">
        <w:trPr>
          <w:trHeight w:val="1125"/>
        </w:trPr>
        <w:tc>
          <w:tcPr>
            <w:tcW w:w="3122" w:type="dxa"/>
            <w:vMerge w:val="restart"/>
          </w:tcPr>
          <w:p w:rsidR="008D1D9B" w:rsidRPr="009658B4" w:rsidRDefault="008D1D9B" w:rsidP="00357E38">
            <w:pPr>
              <w:pStyle w:val="aa"/>
              <w:autoSpaceDE w:val="0"/>
              <w:autoSpaceDN w:val="0"/>
              <w:adjustRightInd w:val="0"/>
              <w:ind w:left="0"/>
              <w:outlineLvl w:val="1"/>
              <w:rPr>
                <w:sz w:val="28"/>
                <w:szCs w:val="28"/>
              </w:rPr>
            </w:pPr>
            <w:r w:rsidRPr="009658B4">
              <w:rPr>
                <w:sz w:val="28"/>
                <w:szCs w:val="28"/>
              </w:rPr>
              <w:t>Кол-во зданий, находящихся в оперативном управлении у руководителя образовательной организации</w:t>
            </w:r>
          </w:p>
        </w:tc>
        <w:tc>
          <w:tcPr>
            <w:tcW w:w="6483" w:type="dxa"/>
            <w:gridSpan w:val="3"/>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Численность учащихся</w:t>
            </w:r>
          </w:p>
        </w:tc>
      </w:tr>
      <w:tr w:rsidR="008D1D9B" w:rsidRPr="009658B4" w:rsidTr="00357E38">
        <w:trPr>
          <w:trHeight w:val="1125"/>
        </w:trPr>
        <w:tc>
          <w:tcPr>
            <w:tcW w:w="3122" w:type="dxa"/>
            <w:vMerge/>
          </w:tcPr>
          <w:p w:rsidR="008D1D9B" w:rsidRPr="009658B4" w:rsidRDefault="008D1D9B" w:rsidP="00357E38">
            <w:pPr>
              <w:pStyle w:val="aa"/>
              <w:autoSpaceDE w:val="0"/>
              <w:autoSpaceDN w:val="0"/>
              <w:adjustRightInd w:val="0"/>
              <w:ind w:left="0"/>
              <w:jc w:val="both"/>
              <w:outlineLvl w:val="1"/>
              <w:rPr>
                <w:sz w:val="28"/>
                <w:szCs w:val="28"/>
              </w:rPr>
            </w:pPr>
          </w:p>
        </w:tc>
        <w:tc>
          <w:tcPr>
            <w:tcW w:w="2161" w:type="dxa"/>
          </w:tcPr>
          <w:p w:rsidR="008D1D9B" w:rsidRPr="009658B4" w:rsidRDefault="008D1D9B" w:rsidP="00357E38">
            <w:pPr>
              <w:pStyle w:val="aa"/>
              <w:autoSpaceDE w:val="0"/>
              <w:autoSpaceDN w:val="0"/>
              <w:adjustRightInd w:val="0"/>
              <w:ind w:left="0"/>
              <w:jc w:val="both"/>
              <w:outlineLvl w:val="1"/>
              <w:rPr>
                <w:sz w:val="28"/>
                <w:szCs w:val="28"/>
              </w:rPr>
            </w:pPr>
            <w:r w:rsidRPr="009658B4">
              <w:rPr>
                <w:sz w:val="28"/>
                <w:szCs w:val="28"/>
              </w:rPr>
              <w:t>до 350</w:t>
            </w:r>
          </w:p>
        </w:tc>
        <w:tc>
          <w:tcPr>
            <w:tcW w:w="2161" w:type="dxa"/>
          </w:tcPr>
          <w:p w:rsidR="008D1D9B" w:rsidRPr="009658B4" w:rsidRDefault="008D1D9B" w:rsidP="00357E38">
            <w:pPr>
              <w:pStyle w:val="aa"/>
              <w:autoSpaceDE w:val="0"/>
              <w:autoSpaceDN w:val="0"/>
              <w:adjustRightInd w:val="0"/>
              <w:ind w:left="0"/>
              <w:jc w:val="both"/>
              <w:outlineLvl w:val="1"/>
              <w:rPr>
                <w:sz w:val="28"/>
                <w:szCs w:val="28"/>
              </w:rPr>
            </w:pPr>
            <w:r w:rsidRPr="009658B4">
              <w:rPr>
                <w:sz w:val="28"/>
                <w:szCs w:val="28"/>
              </w:rPr>
              <w:t>351-750</w:t>
            </w:r>
          </w:p>
        </w:tc>
        <w:tc>
          <w:tcPr>
            <w:tcW w:w="2161" w:type="dxa"/>
          </w:tcPr>
          <w:p w:rsidR="008D1D9B" w:rsidRPr="009658B4" w:rsidRDefault="008D1D9B" w:rsidP="00357E38">
            <w:pPr>
              <w:pStyle w:val="aa"/>
              <w:autoSpaceDE w:val="0"/>
              <w:autoSpaceDN w:val="0"/>
              <w:adjustRightInd w:val="0"/>
              <w:ind w:left="0"/>
              <w:jc w:val="both"/>
              <w:outlineLvl w:val="1"/>
              <w:rPr>
                <w:sz w:val="28"/>
                <w:szCs w:val="28"/>
              </w:rPr>
            </w:pPr>
            <w:r w:rsidRPr="009658B4">
              <w:rPr>
                <w:sz w:val="28"/>
                <w:szCs w:val="28"/>
              </w:rPr>
              <w:t>свыше 750</w:t>
            </w:r>
          </w:p>
        </w:tc>
      </w:tr>
      <w:tr w:rsidR="008D1D9B" w:rsidRPr="009658B4" w:rsidTr="00357E38">
        <w:tc>
          <w:tcPr>
            <w:tcW w:w="3122" w:type="dxa"/>
          </w:tcPr>
          <w:p w:rsidR="008D1D9B" w:rsidRPr="009658B4" w:rsidRDefault="008D1D9B" w:rsidP="00357E38">
            <w:pPr>
              <w:pStyle w:val="aa"/>
              <w:autoSpaceDE w:val="0"/>
              <w:autoSpaceDN w:val="0"/>
              <w:adjustRightInd w:val="0"/>
              <w:ind w:left="0"/>
              <w:jc w:val="both"/>
              <w:outlineLvl w:val="1"/>
              <w:rPr>
                <w:sz w:val="28"/>
                <w:szCs w:val="28"/>
              </w:rPr>
            </w:pPr>
            <w:r w:rsidRPr="009658B4">
              <w:rPr>
                <w:sz w:val="28"/>
                <w:szCs w:val="28"/>
              </w:rPr>
              <w:t>от 1 до 3 зданий</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1,3</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1,4</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1,5</w:t>
            </w:r>
          </w:p>
        </w:tc>
      </w:tr>
      <w:tr w:rsidR="008D1D9B" w:rsidRPr="009658B4" w:rsidTr="00357E38">
        <w:tc>
          <w:tcPr>
            <w:tcW w:w="3122" w:type="dxa"/>
          </w:tcPr>
          <w:p w:rsidR="008D1D9B" w:rsidRPr="009658B4" w:rsidRDefault="008D1D9B" w:rsidP="00357E38">
            <w:pPr>
              <w:pStyle w:val="aa"/>
              <w:autoSpaceDE w:val="0"/>
              <w:autoSpaceDN w:val="0"/>
              <w:adjustRightInd w:val="0"/>
              <w:ind w:left="0"/>
              <w:jc w:val="both"/>
              <w:outlineLvl w:val="1"/>
              <w:rPr>
                <w:sz w:val="28"/>
                <w:szCs w:val="28"/>
              </w:rPr>
            </w:pPr>
            <w:r w:rsidRPr="009658B4">
              <w:rPr>
                <w:sz w:val="28"/>
                <w:szCs w:val="28"/>
              </w:rPr>
              <w:t>от 4 до 6 зданий</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1,4</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1,5</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1,6</w:t>
            </w:r>
          </w:p>
        </w:tc>
      </w:tr>
      <w:tr w:rsidR="008D1D9B" w:rsidRPr="009658B4" w:rsidTr="00357E38">
        <w:tc>
          <w:tcPr>
            <w:tcW w:w="3122" w:type="dxa"/>
          </w:tcPr>
          <w:p w:rsidR="008D1D9B" w:rsidRPr="009658B4" w:rsidRDefault="008D1D9B" w:rsidP="00357E38">
            <w:pPr>
              <w:pStyle w:val="aa"/>
              <w:autoSpaceDE w:val="0"/>
              <w:autoSpaceDN w:val="0"/>
              <w:adjustRightInd w:val="0"/>
              <w:ind w:left="0"/>
              <w:jc w:val="both"/>
              <w:outlineLvl w:val="1"/>
              <w:rPr>
                <w:sz w:val="28"/>
                <w:szCs w:val="28"/>
              </w:rPr>
            </w:pPr>
            <w:r w:rsidRPr="009658B4">
              <w:rPr>
                <w:sz w:val="28"/>
                <w:szCs w:val="28"/>
              </w:rPr>
              <w:t>Более 6 зданий</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1,5</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1,6</w:t>
            </w:r>
          </w:p>
        </w:tc>
        <w:tc>
          <w:tcPr>
            <w:tcW w:w="2161" w:type="dxa"/>
          </w:tcPr>
          <w:p w:rsidR="008D1D9B" w:rsidRPr="009658B4" w:rsidRDefault="008D1D9B" w:rsidP="00357E38">
            <w:pPr>
              <w:pStyle w:val="aa"/>
              <w:autoSpaceDE w:val="0"/>
              <w:autoSpaceDN w:val="0"/>
              <w:adjustRightInd w:val="0"/>
              <w:ind w:left="0"/>
              <w:jc w:val="center"/>
              <w:outlineLvl w:val="1"/>
              <w:rPr>
                <w:sz w:val="28"/>
                <w:szCs w:val="28"/>
              </w:rPr>
            </w:pPr>
            <w:r w:rsidRPr="009658B4">
              <w:rPr>
                <w:sz w:val="28"/>
                <w:szCs w:val="28"/>
              </w:rPr>
              <w:t>1,7</w:t>
            </w:r>
          </w:p>
        </w:tc>
      </w:tr>
    </w:tbl>
    <w:p w:rsidR="008D1D9B" w:rsidRPr="009658B4" w:rsidRDefault="008D1D9B" w:rsidP="008D1D9B">
      <w:pPr>
        <w:autoSpaceDE w:val="0"/>
        <w:autoSpaceDN w:val="0"/>
        <w:adjustRightInd w:val="0"/>
        <w:ind w:left="567"/>
        <w:jc w:val="both"/>
        <w:outlineLvl w:val="1"/>
        <w:rPr>
          <w:sz w:val="28"/>
          <w:szCs w:val="28"/>
        </w:rPr>
      </w:pPr>
    </w:p>
    <w:p w:rsidR="008D1D9B" w:rsidRPr="009658B4" w:rsidRDefault="008D1D9B" w:rsidP="0054384B">
      <w:pPr>
        <w:pStyle w:val="aa"/>
        <w:numPr>
          <w:ilvl w:val="0"/>
          <w:numId w:val="13"/>
        </w:numPr>
        <w:tabs>
          <w:tab w:val="left" w:pos="993"/>
        </w:tabs>
        <w:autoSpaceDE w:val="0"/>
        <w:autoSpaceDN w:val="0"/>
        <w:adjustRightInd w:val="0"/>
        <w:ind w:left="142" w:firstLine="425"/>
        <w:jc w:val="both"/>
        <w:outlineLvl w:val="1"/>
        <w:rPr>
          <w:sz w:val="28"/>
          <w:szCs w:val="28"/>
        </w:rPr>
      </w:pPr>
      <w:r w:rsidRPr="009658B4">
        <w:rPr>
          <w:sz w:val="28"/>
          <w:szCs w:val="28"/>
        </w:rPr>
        <w:t>Для общеобразовательных организаций, расположенных в сельской местности.</w:t>
      </w:r>
    </w:p>
    <w:p w:rsidR="004636E9" w:rsidRPr="009658B4" w:rsidRDefault="004636E9" w:rsidP="004636E9">
      <w:pPr>
        <w:pStyle w:val="aa"/>
        <w:autoSpaceDE w:val="0"/>
        <w:autoSpaceDN w:val="0"/>
        <w:adjustRightInd w:val="0"/>
        <w:ind w:left="927"/>
        <w:jc w:val="both"/>
        <w:outlineLvl w:val="1"/>
        <w:rPr>
          <w:sz w:val="28"/>
          <w:szCs w:val="28"/>
        </w:rPr>
      </w:pPr>
    </w:p>
    <w:tbl>
      <w:tblPr>
        <w:tblStyle w:val="a7"/>
        <w:tblW w:w="0" w:type="auto"/>
        <w:tblInd w:w="-34" w:type="dxa"/>
        <w:tblLook w:val="04A0"/>
      </w:tblPr>
      <w:tblGrid>
        <w:gridCol w:w="3122"/>
        <w:gridCol w:w="2161"/>
        <w:gridCol w:w="2161"/>
        <w:gridCol w:w="2161"/>
      </w:tblGrid>
      <w:tr w:rsidR="004636E9" w:rsidRPr="009658B4" w:rsidTr="00357E38">
        <w:trPr>
          <w:trHeight w:val="1125"/>
        </w:trPr>
        <w:tc>
          <w:tcPr>
            <w:tcW w:w="3122" w:type="dxa"/>
            <w:vMerge w:val="restart"/>
          </w:tcPr>
          <w:p w:rsidR="004636E9" w:rsidRPr="009658B4" w:rsidRDefault="008D1D9B" w:rsidP="00E05DB7">
            <w:pPr>
              <w:pStyle w:val="aa"/>
              <w:autoSpaceDE w:val="0"/>
              <w:autoSpaceDN w:val="0"/>
              <w:adjustRightInd w:val="0"/>
              <w:ind w:left="0"/>
              <w:outlineLvl w:val="1"/>
              <w:rPr>
                <w:sz w:val="28"/>
                <w:szCs w:val="28"/>
              </w:rPr>
            </w:pPr>
            <w:r w:rsidRPr="009658B4">
              <w:rPr>
                <w:sz w:val="28"/>
                <w:szCs w:val="28"/>
              </w:rPr>
              <w:t>Среднесписочная численность персонала</w:t>
            </w:r>
          </w:p>
        </w:tc>
        <w:tc>
          <w:tcPr>
            <w:tcW w:w="6483" w:type="dxa"/>
            <w:gridSpan w:val="3"/>
          </w:tcPr>
          <w:p w:rsidR="004636E9" w:rsidRPr="009658B4" w:rsidRDefault="004636E9" w:rsidP="00E05DB7">
            <w:pPr>
              <w:pStyle w:val="aa"/>
              <w:autoSpaceDE w:val="0"/>
              <w:autoSpaceDN w:val="0"/>
              <w:adjustRightInd w:val="0"/>
              <w:ind w:left="0"/>
              <w:jc w:val="center"/>
              <w:outlineLvl w:val="1"/>
              <w:rPr>
                <w:sz w:val="28"/>
                <w:szCs w:val="28"/>
              </w:rPr>
            </w:pPr>
            <w:r w:rsidRPr="009658B4">
              <w:rPr>
                <w:sz w:val="28"/>
                <w:szCs w:val="28"/>
              </w:rPr>
              <w:t>Численность учащихся</w:t>
            </w:r>
          </w:p>
        </w:tc>
      </w:tr>
      <w:tr w:rsidR="004636E9" w:rsidRPr="009658B4" w:rsidTr="00357E38">
        <w:trPr>
          <w:trHeight w:val="1125"/>
        </w:trPr>
        <w:tc>
          <w:tcPr>
            <w:tcW w:w="3122" w:type="dxa"/>
            <w:vMerge/>
          </w:tcPr>
          <w:p w:rsidR="004636E9" w:rsidRPr="009658B4" w:rsidRDefault="004636E9" w:rsidP="004636E9">
            <w:pPr>
              <w:pStyle w:val="aa"/>
              <w:autoSpaceDE w:val="0"/>
              <w:autoSpaceDN w:val="0"/>
              <w:adjustRightInd w:val="0"/>
              <w:ind w:left="0"/>
              <w:jc w:val="both"/>
              <w:outlineLvl w:val="1"/>
              <w:rPr>
                <w:sz w:val="28"/>
                <w:szCs w:val="28"/>
              </w:rPr>
            </w:pPr>
          </w:p>
        </w:tc>
        <w:tc>
          <w:tcPr>
            <w:tcW w:w="2161" w:type="dxa"/>
          </w:tcPr>
          <w:p w:rsidR="004636E9" w:rsidRPr="009658B4" w:rsidRDefault="00E05DB7" w:rsidP="008D1D9B">
            <w:pPr>
              <w:pStyle w:val="aa"/>
              <w:autoSpaceDE w:val="0"/>
              <w:autoSpaceDN w:val="0"/>
              <w:adjustRightInd w:val="0"/>
              <w:ind w:left="0"/>
              <w:jc w:val="both"/>
              <w:outlineLvl w:val="1"/>
              <w:rPr>
                <w:sz w:val="28"/>
                <w:szCs w:val="28"/>
              </w:rPr>
            </w:pPr>
            <w:r w:rsidRPr="009658B4">
              <w:rPr>
                <w:sz w:val="28"/>
                <w:szCs w:val="28"/>
              </w:rPr>
              <w:t>д</w:t>
            </w:r>
            <w:r w:rsidR="004636E9" w:rsidRPr="009658B4">
              <w:rPr>
                <w:sz w:val="28"/>
                <w:szCs w:val="28"/>
              </w:rPr>
              <w:t xml:space="preserve">о </w:t>
            </w:r>
            <w:r w:rsidR="008D1D9B" w:rsidRPr="009658B4">
              <w:rPr>
                <w:sz w:val="28"/>
                <w:szCs w:val="28"/>
              </w:rPr>
              <w:t>10</w:t>
            </w:r>
            <w:r w:rsidR="004636E9" w:rsidRPr="009658B4">
              <w:rPr>
                <w:sz w:val="28"/>
                <w:szCs w:val="28"/>
              </w:rPr>
              <w:t>0</w:t>
            </w:r>
          </w:p>
        </w:tc>
        <w:tc>
          <w:tcPr>
            <w:tcW w:w="2161" w:type="dxa"/>
          </w:tcPr>
          <w:p w:rsidR="004636E9" w:rsidRPr="009658B4" w:rsidRDefault="008D1D9B" w:rsidP="002F0464">
            <w:pPr>
              <w:pStyle w:val="aa"/>
              <w:autoSpaceDE w:val="0"/>
              <w:autoSpaceDN w:val="0"/>
              <w:adjustRightInd w:val="0"/>
              <w:ind w:left="0"/>
              <w:jc w:val="both"/>
              <w:outlineLvl w:val="1"/>
              <w:rPr>
                <w:sz w:val="28"/>
                <w:szCs w:val="28"/>
              </w:rPr>
            </w:pPr>
            <w:r w:rsidRPr="009658B4">
              <w:rPr>
                <w:sz w:val="28"/>
                <w:szCs w:val="28"/>
              </w:rPr>
              <w:t>10</w:t>
            </w:r>
            <w:r w:rsidR="004636E9" w:rsidRPr="009658B4">
              <w:rPr>
                <w:sz w:val="28"/>
                <w:szCs w:val="28"/>
              </w:rPr>
              <w:t>1-</w:t>
            </w:r>
            <w:r w:rsidR="002F0464" w:rsidRPr="009658B4">
              <w:rPr>
                <w:sz w:val="28"/>
                <w:szCs w:val="28"/>
              </w:rPr>
              <w:t>200</w:t>
            </w:r>
          </w:p>
        </w:tc>
        <w:tc>
          <w:tcPr>
            <w:tcW w:w="2161" w:type="dxa"/>
          </w:tcPr>
          <w:p w:rsidR="004636E9" w:rsidRPr="009658B4" w:rsidRDefault="00E05DB7" w:rsidP="008D1D9B">
            <w:pPr>
              <w:pStyle w:val="aa"/>
              <w:autoSpaceDE w:val="0"/>
              <w:autoSpaceDN w:val="0"/>
              <w:adjustRightInd w:val="0"/>
              <w:ind w:left="0"/>
              <w:jc w:val="both"/>
              <w:outlineLvl w:val="1"/>
              <w:rPr>
                <w:sz w:val="28"/>
                <w:szCs w:val="28"/>
              </w:rPr>
            </w:pPr>
            <w:r w:rsidRPr="009658B4">
              <w:rPr>
                <w:sz w:val="28"/>
                <w:szCs w:val="28"/>
              </w:rPr>
              <w:t>с</w:t>
            </w:r>
            <w:r w:rsidR="004636E9" w:rsidRPr="009658B4">
              <w:rPr>
                <w:sz w:val="28"/>
                <w:szCs w:val="28"/>
              </w:rPr>
              <w:t xml:space="preserve">выше </w:t>
            </w:r>
            <w:r w:rsidR="008D1D9B" w:rsidRPr="009658B4">
              <w:rPr>
                <w:sz w:val="28"/>
                <w:szCs w:val="28"/>
              </w:rPr>
              <w:t>200</w:t>
            </w:r>
          </w:p>
        </w:tc>
      </w:tr>
      <w:tr w:rsidR="00962233" w:rsidRPr="009658B4" w:rsidTr="004636E9">
        <w:tc>
          <w:tcPr>
            <w:tcW w:w="3122" w:type="dxa"/>
          </w:tcPr>
          <w:p w:rsidR="00962233" w:rsidRPr="009658B4" w:rsidRDefault="004355D6" w:rsidP="00FD1764">
            <w:pPr>
              <w:pStyle w:val="aa"/>
              <w:autoSpaceDE w:val="0"/>
              <w:autoSpaceDN w:val="0"/>
              <w:adjustRightInd w:val="0"/>
              <w:ind w:left="0"/>
              <w:jc w:val="both"/>
              <w:outlineLvl w:val="1"/>
              <w:rPr>
                <w:sz w:val="28"/>
                <w:szCs w:val="28"/>
              </w:rPr>
            </w:pPr>
            <w:r w:rsidRPr="009658B4">
              <w:rPr>
                <w:sz w:val="28"/>
                <w:szCs w:val="28"/>
              </w:rPr>
              <w:t>до 3</w:t>
            </w:r>
            <w:r w:rsidR="00FD1764">
              <w:rPr>
                <w:sz w:val="28"/>
                <w:szCs w:val="28"/>
              </w:rPr>
              <w:t>5</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1,3</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1,4</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1,5</w:t>
            </w:r>
          </w:p>
        </w:tc>
      </w:tr>
      <w:tr w:rsidR="00962233" w:rsidRPr="009658B4" w:rsidTr="004636E9">
        <w:tc>
          <w:tcPr>
            <w:tcW w:w="3122" w:type="dxa"/>
          </w:tcPr>
          <w:p w:rsidR="00962233" w:rsidRPr="009658B4" w:rsidRDefault="004355D6" w:rsidP="00FD1764">
            <w:pPr>
              <w:pStyle w:val="aa"/>
              <w:autoSpaceDE w:val="0"/>
              <w:autoSpaceDN w:val="0"/>
              <w:adjustRightInd w:val="0"/>
              <w:ind w:left="0"/>
              <w:jc w:val="both"/>
              <w:outlineLvl w:val="1"/>
              <w:rPr>
                <w:sz w:val="28"/>
                <w:szCs w:val="28"/>
              </w:rPr>
            </w:pPr>
            <w:r w:rsidRPr="009658B4">
              <w:rPr>
                <w:sz w:val="28"/>
                <w:szCs w:val="28"/>
              </w:rPr>
              <w:t>3</w:t>
            </w:r>
            <w:r w:rsidR="00FD1764">
              <w:rPr>
                <w:sz w:val="28"/>
                <w:szCs w:val="28"/>
              </w:rPr>
              <w:t>6</w:t>
            </w:r>
            <w:r w:rsidRPr="009658B4">
              <w:rPr>
                <w:sz w:val="28"/>
                <w:szCs w:val="28"/>
              </w:rPr>
              <w:t>-4</w:t>
            </w:r>
            <w:r w:rsidR="00FD1764">
              <w:rPr>
                <w:sz w:val="28"/>
                <w:szCs w:val="28"/>
              </w:rPr>
              <w:t>4</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1,4</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1,5</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1,6</w:t>
            </w:r>
          </w:p>
        </w:tc>
      </w:tr>
      <w:tr w:rsidR="00962233" w:rsidRPr="009658B4" w:rsidTr="004636E9">
        <w:tc>
          <w:tcPr>
            <w:tcW w:w="3122" w:type="dxa"/>
          </w:tcPr>
          <w:p w:rsidR="00962233" w:rsidRPr="009658B4" w:rsidRDefault="004355D6" w:rsidP="00FD1764">
            <w:pPr>
              <w:pStyle w:val="aa"/>
              <w:autoSpaceDE w:val="0"/>
              <w:autoSpaceDN w:val="0"/>
              <w:adjustRightInd w:val="0"/>
              <w:ind w:left="0"/>
              <w:jc w:val="both"/>
              <w:outlineLvl w:val="1"/>
              <w:rPr>
                <w:sz w:val="28"/>
                <w:szCs w:val="28"/>
              </w:rPr>
            </w:pPr>
            <w:r w:rsidRPr="009658B4">
              <w:rPr>
                <w:sz w:val="28"/>
                <w:szCs w:val="28"/>
              </w:rPr>
              <w:t>Свыше 4</w:t>
            </w:r>
            <w:r w:rsidR="00FD1764">
              <w:rPr>
                <w:sz w:val="28"/>
                <w:szCs w:val="28"/>
              </w:rPr>
              <w:t>5</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1,5</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1,6</w:t>
            </w:r>
          </w:p>
        </w:tc>
        <w:tc>
          <w:tcPr>
            <w:tcW w:w="2161" w:type="dxa"/>
          </w:tcPr>
          <w:p w:rsidR="00962233" w:rsidRPr="009658B4" w:rsidRDefault="00E70D5F" w:rsidP="00E05DB7">
            <w:pPr>
              <w:pStyle w:val="aa"/>
              <w:autoSpaceDE w:val="0"/>
              <w:autoSpaceDN w:val="0"/>
              <w:adjustRightInd w:val="0"/>
              <w:ind w:left="0"/>
              <w:jc w:val="center"/>
              <w:outlineLvl w:val="1"/>
              <w:rPr>
                <w:sz w:val="28"/>
                <w:szCs w:val="28"/>
              </w:rPr>
            </w:pPr>
            <w:r w:rsidRPr="009658B4">
              <w:rPr>
                <w:sz w:val="28"/>
                <w:szCs w:val="28"/>
              </w:rPr>
              <w:t>1,7</w:t>
            </w:r>
          </w:p>
        </w:tc>
      </w:tr>
    </w:tbl>
    <w:p w:rsidR="004636E9" w:rsidRPr="009658B4" w:rsidRDefault="004636E9" w:rsidP="004636E9">
      <w:pPr>
        <w:pStyle w:val="aa"/>
        <w:autoSpaceDE w:val="0"/>
        <w:autoSpaceDN w:val="0"/>
        <w:adjustRightInd w:val="0"/>
        <w:ind w:left="927"/>
        <w:jc w:val="both"/>
        <w:outlineLvl w:val="1"/>
        <w:rPr>
          <w:sz w:val="28"/>
          <w:szCs w:val="28"/>
        </w:rPr>
      </w:pPr>
    </w:p>
    <w:p w:rsidR="004636E9" w:rsidRPr="009658B4" w:rsidRDefault="002B4B9D" w:rsidP="002B4B9D">
      <w:pPr>
        <w:pStyle w:val="aa"/>
        <w:numPr>
          <w:ilvl w:val="0"/>
          <w:numId w:val="13"/>
        </w:numPr>
        <w:autoSpaceDE w:val="0"/>
        <w:autoSpaceDN w:val="0"/>
        <w:adjustRightInd w:val="0"/>
        <w:jc w:val="both"/>
        <w:outlineLvl w:val="1"/>
        <w:rPr>
          <w:sz w:val="28"/>
          <w:szCs w:val="28"/>
        </w:rPr>
      </w:pPr>
      <w:r w:rsidRPr="009658B4">
        <w:rPr>
          <w:sz w:val="28"/>
          <w:szCs w:val="28"/>
        </w:rPr>
        <w:t>Для</w:t>
      </w:r>
      <w:r w:rsidR="004636E9" w:rsidRPr="009658B4">
        <w:rPr>
          <w:sz w:val="28"/>
          <w:szCs w:val="28"/>
        </w:rPr>
        <w:t xml:space="preserve"> дошкольных образовательных организаций.</w:t>
      </w:r>
    </w:p>
    <w:p w:rsidR="00DF0AE6" w:rsidRPr="009658B4" w:rsidRDefault="00DF0AE6" w:rsidP="00DF0AE6">
      <w:pPr>
        <w:pStyle w:val="aa"/>
        <w:autoSpaceDE w:val="0"/>
        <w:autoSpaceDN w:val="0"/>
        <w:adjustRightInd w:val="0"/>
        <w:ind w:left="927"/>
        <w:jc w:val="both"/>
        <w:outlineLvl w:val="1"/>
        <w:rPr>
          <w:sz w:val="28"/>
          <w:szCs w:val="28"/>
        </w:rPr>
      </w:pPr>
    </w:p>
    <w:tbl>
      <w:tblPr>
        <w:tblStyle w:val="a7"/>
        <w:tblW w:w="0" w:type="auto"/>
        <w:tblInd w:w="-34" w:type="dxa"/>
        <w:tblLook w:val="04A0"/>
      </w:tblPr>
      <w:tblGrid>
        <w:gridCol w:w="3122"/>
        <w:gridCol w:w="1620"/>
        <w:gridCol w:w="1621"/>
        <w:gridCol w:w="1621"/>
        <w:gridCol w:w="1621"/>
      </w:tblGrid>
      <w:tr w:rsidR="00DF0AE6" w:rsidRPr="009658B4" w:rsidTr="00357E38">
        <w:trPr>
          <w:trHeight w:val="1125"/>
        </w:trPr>
        <w:tc>
          <w:tcPr>
            <w:tcW w:w="3122" w:type="dxa"/>
            <w:vMerge w:val="restart"/>
          </w:tcPr>
          <w:p w:rsidR="00DF0AE6" w:rsidRPr="009658B4" w:rsidRDefault="00DF0AE6" w:rsidP="00357E38">
            <w:pPr>
              <w:pStyle w:val="aa"/>
              <w:autoSpaceDE w:val="0"/>
              <w:autoSpaceDN w:val="0"/>
              <w:adjustRightInd w:val="0"/>
              <w:ind w:left="0"/>
              <w:jc w:val="both"/>
              <w:outlineLvl w:val="1"/>
              <w:rPr>
                <w:sz w:val="28"/>
                <w:szCs w:val="28"/>
              </w:rPr>
            </w:pPr>
            <w:r w:rsidRPr="009658B4">
              <w:rPr>
                <w:sz w:val="28"/>
                <w:szCs w:val="28"/>
              </w:rPr>
              <w:t>Кол-во зданий, находящихся в оперативном управлении у руководителя образовательной организации</w:t>
            </w:r>
          </w:p>
        </w:tc>
        <w:tc>
          <w:tcPr>
            <w:tcW w:w="6483" w:type="dxa"/>
            <w:gridSpan w:val="4"/>
          </w:tcPr>
          <w:p w:rsidR="00DF0AE6" w:rsidRPr="009658B4" w:rsidRDefault="00DF0AE6" w:rsidP="00855D05">
            <w:pPr>
              <w:pStyle w:val="aa"/>
              <w:autoSpaceDE w:val="0"/>
              <w:autoSpaceDN w:val="0"/>
              <w:adjustRightInd w:val="0"/>
              <w:ind w:left="0"/>
              <w:jc w:val="both"/>
              <w:outlineLvl w:val="1"/>
              <w:rPr>
                <w:sz w:val="28"/>
                <w:szCs w:val="28"/>
              </w:rPr>
            </w:pPr>
            <w:r w:rsidRPr="009658B4">
              <w:rPr>
                <w:sz w:val="28"/>
                <w:szCs w:val="28"/>
              </w:rPr>
              <w:t xml:space="preserve">Численность </w:t>
            </w:r>
            <w:r w:rsidR="00855D05" w:rsidRPr="009658B4">
              <w:rPr>
                <w:sz w:val="28"/>
                <w:szCs w:val="28"/>
              </w:rPr>
              <w:t>воспитанников</w:t>
            </w:r>
          </w:p>
        </w:tc>
      </w:tr>
      <w:tr w:rsidR="00E33FE3" w:rsidRPr="009658B4" w:rsidTr="00357E38">
        <w:trPr>
          <w:trHeight w:val="1125"/>
        </w:trPr>
        <w:tc>
          <w:tcPr>
            <w:tcW w:w="3122" w:type="dxa"/>
            <w:vMerge/>
          </w:tcPr>
          <w:p w:rsidR="00E33FE3" w:rsidRPr="009658B4" w:rsidRDefault="00E33FE3" w:rsidP="00357E38">
            <w:pPr>
              <w:pStyle w:val="aa"/>
              <w:autoSpaceDE w:val="0"/>
              <w:autoSpaceDN w:val="0"/>
              <w:adjustRightInd w:val="0"/>
              <w:ind w:left="0"/>
              <w:jc w:val="both"/>
              <w:outlineLvl w:val="1"/>
              <w:rPr>
                <w:sz w:val="28"/>
                <w:szCs w:val="28"/>
              </w:rPr>
            </w:pPr>
          </w:p>
        </w:tc>
        <w:tc>
          <w:tcPr>
            <w:tcW w:w="1620" w:type="dxa"/>
          </w:tcPr>
          <w:p w:rsidR="00E33FE3" w:rsidRPr="009658B4" w:rsidRDefault="00E05DB7" w:rsidP="00E33FE3">
            <w:pPr>
              <w:pStyle w:val="aa"/>
              <w:autoSpaceDE w:val="0"/>
              <w:autoSpaceDN w:val="0"/>
              <w:adjustRightInd w:val="0"/>
              <w:ind w:left="0"/>
              <w:jc w:val="both"/>
              <w:outlineLvl w:val="1"/>
              <w:rPr>
                <w:sz w:val="28"/>
                <w:szCs w:val="28"/>
              </w:rPr>
            </w:pPr>
            <w:r w:rsidRPr="009658B4">
              <w:rPr>
                <w:sz w:val="28"/>
                <w:szCs w:val="28"/>
              </w:rPr>
              <w:t>д</w:t>
            </w:r>
            <w:r w:rsidR="00E33FE3" w:rsidRPr="009658B4">
              <w:rPr>
                <w:sz w:val="28"/>
                <w:szCs w:val="28"/>
              </w:rPr>
              <w:t>о 100</w:t>
            </w:r>
          </w:p>
        </w:tc>
        <w:tc>
          <w:tcPr>
            <w:tcW w:w="1621" w:type="dxa"/>
          </w:tcPr>
          <w:p w:rsidR="00E33FE3" w:rsidRPr="009658B4" w:rsidRDefault="00E33FE3" w:rsidP="00357E38">
            <w:pPr>
              <w:pStyle w:val="aa"/>
              <w:autoSpaceDE w:val="0"/>
              <w:autoSpaceDN w:val="0"/>
              <w:adjustRightInd w:val="0"/>
              <w:ind w:left="0"/>
              <w:jc w:val="both"/>
              <w:outlineLvl w:val="1"/>
              <w:rPr>
                <w:sz w:val="28"/>
                <w:szCs w:val="28"/>
              </w:rPr>
            </w:pPr>
            <w:r w:rsidRPr="009658B4">
              <w:rPr>
                <w:sz w:val="28"/>
                <w:szCs w:val="28"/>
              </w:rPr>
              <w:t>101</w:t>
            </w:r>
            <w:r w:rsidR="009B66F5" w:rsidRPr="009658B4">
              <w:rPr>
                <w:sz w:val="28"/>
                <w:szCs w:val="28"/>
              </w:rPr>
              <w:t>-299</w:t>
            </w:r>
          </w:p>
        </w:tc>
        <w:tc>
          <w:tcPr>
            <w:tcW w:w="1621" w:type="dxa"/>
          </w:tcPr>
          <w:p w:rsidR="00E33FE3" w:rsidRPr="009658B4" w:rsidRDefault="009B66F5" w:rsidP="002F0464">
            <w:pPr>
              <w:pStyle w:val="aa"/>
              <w:autoSpaceDE w:val="0"/>
              <w:autoSpaceDN w:val="0"/>
              <w:adjustRightInd w:val="0"/>
              <w:ind w:left="0"/>
              <w:jc w:val="both"/>
              <w:outlineLvl w:val="1"/>
              <w:rPr>
                <w:sz w:val="28"/>
                <w:szCs w:val="28"/>
              </w:rPr>
            </w:pPr>
            <w:r w:rsidRPr="009658B4">
              <w:rPr>
                <w:sz w:val="28"/>
                <w:szCs w:val="28"/>
              </w:rPr>
              <w:t>300-</w:t>
            </w:r>
            <w:r w:rsidR="002F0464" w:rsidRPr="009658B4">
              <w:rPr>
                <w:sz w:val="28"/>
                <w:szCs w:val="28"/>
              </w:rPr>
              <w:t>400</w:t>
            </w:r>
          </w:p>
        </w:tc>
        <w:tc>
          <w:tcPr>
            <w:tcW w:w="1621" w:type="dxa"/>
          </w:tcPr>
          <w:p w:rsidR="00E33FE3" w:rsidRPr="009658B4" w:rsidRDefault="00E05DB7" w:rsidP="009B66F5">
            <w:pPr>
              <w:pStyle w:val="aa"/>
              <w:autoSpaceDE w:val="0"/>
              <w:autoSpaceDN w:val="0"/>
              <w:adjustRightInd w:val="0"/>
              <w:ind w:left="0"/>
              <w:jc w:val="both"/>
              <w:outlineLvl w:val="1"/>
              <w:rPr>
                <w:sz w:val="28"/>
                <w:szCs w:val="28"/>
              </w:rPr>
            </w:pPr>
            <w:r w:rsidRPr="009658B4">
              <w:rPr>
                <w:sz w:val="28"/>
                <w:szCs w:val="28"/>
              </w:rPr>
              <w:t>с</w:t>
            </w:r>
            <w:r w:rsidR="00E33FE3" w:rsidRPr="009658B4">
              <w:rPr>
                <w:sz w:val="28"/>
                <w:szCs w:val="28"/>
              </w:rPr>
              <w:t xml:space="preserve">выше </w:t>
            </w:r>
            <w:r w:rsidR="009B66F5" w:rsidRPr="009658B4">
              <w:rPr>
                <w:sz w:val="28"/>
                <w:szCs w:val="28"/>
              </w:rPr>
              <w:t>400</w:t>
            </w:r>
          </w:p>
        </w:tc>
      </w:tr>
      <w:tr w:rsidR="00E33FE3" w:rsidRPr="009658B4" w:rsidTr="00357E38">
        <w:tc>
          <w:tcPr>
            <w:tcW w:w="3122" w:type="dxa"/>
          </w:tcPr>
          <w:p w:rsidR="00E33FE3" w:rsidRPr="009658B4" w:rsidRDefault="00E05DB7" w:rsidP="00357E38">
            <w:pPr>
              <w:pStyle w:val="aa"/>
              <w:autoSpaceDE w:val="0"/>
              <w:autoSpaceDN w:val="0"/>
              <w:adjustRightInd w:val="0"/>
              <w:ind w:left="0"/>
              <w:jc w:val="both"/>
              <w:outlineLvl w:val="1"/>
              <w:rPr>
                <w:sz w:val="28"/>
                <w:szCs w:val="28"/>
              </w:rPr>
            </w:pPr>
            <w:r w:rsidRPr="009658B4">
              <w:rPr>
                <w:sz w:val="28"/>
                <w:szCs w:val="28"/>
              </w:rPr>
              <w:t xml:space="preserve">от </w:t>
            </w:r>
            <w:r w:rsidR="00E33FE3" w:rsidRPr="009658B4">
              <w:rPr>
                <w:sz w:val="28"/>
                <w:szCs w:val="28"/>
              </w:rPr>
              <w:t xml:space="preserve">1 </w:t>
            </w:r>
            <w:r w:rsidRPr="009658B4">
              <w:rPr>
                <w:sz w:val="28"/>
                <w:szCs w:val="28"/>
              </w:rPr>
              <w:t xml:space="preserve">до 3 </w:t>
            </w:r>
            <w:r w:rsidR="00E33FE3" w:rsidRPr="009658B4">
              <w:rPr>
                <w:sz w:val="28"/>
                <w:szCs w:val="28"/>
              </w:rPr>
              <w:t>здани</w:t>
            </w:r>
            <w:r w:rsidRPr="009658B4">
              <w:rPr>
                <w:sz w:val="28"/>
                <w:szCs w:val="28"/>
              </w:rPr>
              <w:t>й</w:t>
            </w:r>
          </w:p>
        </w:tc>
        <w:tc>
          <w:tcPr>
            <w:tcW w:w="1620"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1,7</w:t>
            </w:r>
          </w:p>
          <w:p w:rsidR="00E33FE3" w:rsidRPr="009658B4" w:rsidRDefault="00E33FE3" w:rsidP="00E05DB7">
            <w:pPr>
              <w:pStyle w:val="aa"/>
              <w:autoSpaceDE w:val="0"/>
              <w:autoSpaceDN w:val="0"/>
              <w:adjustRightInd w:val="0"/>
              <w:ind w:left="0"/>
              <w:jc w:val="center"/>
              <w:outlineLvl w:val="1"/>
              <w:rPr>
                <w:sz w:val="28"/>
                <w:szCs w:val="28"/>
              </w:rPr>
            </w:pP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1,8</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1,9</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2</w:t>
            </w:r>
          </w:p>
        </w:tc>
      </w:tr>
      <w:tr w:rsidR="00E33FE3" w:rsidRPr="009658B4" w:rsidTr="00357E38">
        <w:tc>
          <w:tcPr>
            <w:tcW w:w="3122" w:type="dxa"/>
          </w:tcPr>
          <w:p w:rsidR="00E33FE3" w:rsidRPr="009658B4" w:rsidRDefault="00E05DB7" w:rsidP="00E05DB7">
            <w:pPr>
              <w:pStyle w:val="aa"/>
              <w:autoSpaceDE w:val="0"/>
              <w:autoSpaceDN w:val="0"/>
              <w:adjustRightInd w:val="0"/>
              <w:ind w:left="0"/>
              <w:jc w:val="both"/>
              <w:outlineLvl w:val="1"/>
              <w:rPr>
                <w:sz w:val="28"/>
                <w:szCs w:val="28"/>
              </w:rPr>
            </w:pPr>
            <w:r w:rsidRPr="009658B4">
              <w:rPr>
                <w:sz w:val="28"/>
                <w:szCs w:val="28"/>
              </w:rPr>
              <w:t>от 4 до 6 з</w:t>
            </w:r>
            <w:r w:rsidR="00E33FE3" w:rsidRPr="009658B4">
              <w:rPr>
                <w:sz w:val="28"/>
                <w:szCs w:val="28"/>
              </w:rPr>
              <w:t>дани</w:t>
            </w:r>
            <w:r w:rsidRPr="009658B4">
              <w:rPr>
                <w:sz w:val="28"/>
                <w:szCs w:val="28"/>
              </w:rPr>
              <w:t>й</w:t>
            </w:r>
          </w:p>
        </w:tc>
        <w:tc>
          <w:tcPr>
            <w:tcW w:w="1620"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1,8</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1,9</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2</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2,1</w:t>
            </w:r>
          </w:p>
        </w:tc>
      </w:tr>
      <w:tr w:rsidR="00E33FE3" w:rsidRPr="009658B4" w:rsidTr="00357E38">
        <w:tc>
          <w:tcPr>
            <w:tcW w:w="3122" w:type="dxa"/>
          </w:tcPr>
          <w:p w:rsidR="00E33FE3" w:rsidRPr="009658B4" w:rsidRDefault="00E33FE3" w:rsidP="00E05DB7">
            <w:pPr>
              <w:pStyle w:val="aa"/>
              <w:autoSpaceDE w:val="0"/>
              <w:autoSpaceDN w:val="0"/>
              <w:adjustRightInd w:val="0"/>
              <w:ind w:left="0"/>
              <w:jc w:val="both"/>
              <w:outlineLvl w:val="1"/>
              <w:rPr>
                <w:sz w:val="28"/>
                <w:szCs w:val="28"/>
              </w:rPr>
            </w:pPr>
            <w:r w:rsidRPr="009658B4">
              <w:rPr>
                <w:sz w:val="28"/>
                <w:szCs w:val="28"/>
              </w:rPr>
              <w:t xml:space="preserve">Более </w:t>
            </w:r>
            <w:r w:rsidR="00E05DB7" w:rsidRPr="009658B4">
              <w:rPr>
                <w:sz w:val="28"/>
                <w:szCs w:val="28"/>
              </w:rPr>
              <w:t>6</w:t>
            </w:r>
            <w:r w:rsidRPr="009658B4">
              <w:rPr>
                <w:sz w:val="28"/>
                <w:szCs w:val="28"/>
              </w:rPr>
              <w:t xml:space="preserve"> зданий</w:t>
            </w:r>
          </w:p>
        </w:tc>
        <w:tc>
          <w:tcPr>
            <w:tcW w:w="1620"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1,9</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2</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2,1</w:t>
            </w:r>
          </w:p>
        </w:tc>
        <w:tc>
          <w:tcPr>
            <w:tcW w:w="1621" w:type="dxa"/>
          </w:tcPr>
          <w:p w:rsidR="00E33FE3" w:rsidRPr="009658B4" w:rsidRDefault="006D6201" w:rsidP="00E05DB7">
            <w:pPr>
              <w:pStyle w:val="aa"/>
              <w:autoSpaceDE w:val="0"/>
              <w:autoSpaceDN w:val="0"/>
              <w:adjustRightInd w:val="0"/>
              <w:ind w:left="0"/>
              <w:jc w:val="center"/>
              <w:outlineLvl w:val="1"/>
              <w:rPr>
                <w:sz w:val="28"/>
                <w:szCs w:val="28"/>
              </w:rPr>
            </w:pPr>
            <w:r w:rsidRPr="009658B4">
              <w:rPr>
                <w:sz w:val="28"/>
                <w:szCs w:val="28"/>
              </w:rPr>
              <w:t>2,2</w:t>
            </w:r>
          </w:p>
        </w:tc>
      </w:tr>
    </w:tbl>
    <w:p w:rsidR="00DF0AE6" w:rsidRPr="009658B4" w:rsidRDefault="00DF0AE6" w:rsidP="00DF0AE6">
      <w:pPr>
        <w:pStyle w:val="aa"/>
        <w:autoSpaceDE w:val="0"/>
        <w:autoSpaceDN w:val="0"/>
        <w:adjustRightInd w:val="0"/>
        <w:ind w:left="927"/>
        <w:jc w:val="both"/>
        <w:outlineLvl w:val="1"/>
        <w:rPr>
          <w:sz w:val="28"/>
          <w:szCs w:val="28"/>
        </w:rPr>
      </w:pPr>
    </w:p>
    <w:p w:rsidR="002B4B9D" w:rsidRPr="009658B4" w:rsidRDefault="004636E9" w:rsidP="002B4B9D">
      <w:pPr>
        <w:pStyle w:val="aa"/>
        <w:numPr>
          <w:ilvl w:val="0"/>
          <w:numId w:val="13"/>
        </w:numPr>
        <w:autoSpaceDE w:val="0"/>
        <w:autoSpaceDN w:val="0"/>
        <w:adjustRightInd w:val="0"/>
        <w:jc w:val="both"/>
        <w:outlineLvl w:val="1"/>
        <w:rPr>
          <w:sz w:val="28"/>
          <w:szCs w:val="28"/>
        </w:rPr>
      </w:pPr>
      <w:r w:rsidRPr="009658B4">
        <w:rPr>
          <w:sz w:val="28"/>
          <w:szCs w:val="28"/>
        </w:rPr>
        <w:t>Для организаций дополнительного образования детей.</w:t>
      </w:r>
      <w:r w:rsidR="002B4B9D" w:rsidRPr="009658B4">
        <w:rPr>
          <w:sz w:val="28"/>
          <w:szCs w:val="28"/>
        </w:rPr>
        <w:t xml:space="preserve"> </w:t>
      </w:r>
    </w:p>
    <w:p w:rsidR="00631354" w:rsidRPr="009658B4" w:rsidRDefault="00631354" w:rsidP="00631354">
      <w:pPr>
        <w:pStyle w:val="aa"/>
        <w:autoSpaceDE w:val="0"/>
        <w:autoSpaceDN w:val="0"/>
        <w:adjustRightInd w:val="0"/>
        <w:ind w:left="927"/>
        <w:jc w:val="both"/>
        <w:outlineLvl w:val="1"/>
        <w:rPr>
          <w:sz w:val="28"/>
          <w:szCs w:val="28"/>
        </w:rPr>
      </w:pPr>
    </w:p>
    <w:tbl>
      <w:tblPr>
        <w:tblStyle w:val="a7"/>
        <w:tblW w:w="0" w:type="auto"/>
        <w:tblInd w:w="-34" w:type="dxa"/>
        <w:tblLook w:val="04A0"/>
      </w:tblPr>
      <w:tblGrid>
        <w:gridCol w:w="3122"/>
        <w:gridCol w:w="1296"/>
        <w:gridCol w:w="1297"/>
        <w:gridCol w:w="1296"/>
        <w:gridCol w:w="1297"/>
        <w:gridCol w:w="1297"/>
      </w:tblGrid>
      <w:tr w:rsidR="00631354" w:rsidRPr="009658B4" w:rsidTr="00357E38">
        <w:trPr>
          <w:trHeight w:val="1125"/>
        </w:trPr>
        <w:tc>
          <w:tcPr>
            <w:tcW w:w="3122" w:type="dxa"/>
            <w:vMerge w:val="restart"/>
          </w:tcPr>
          <w:p w:rsidR="00631354" w:rsidRPr="009658B4" w:rsidRDefault="00855D05" w:rsidP="00357E38">
            <w:pPr>
              <w:pStyle w:val="aa"/>
              <w:autoSpaceDE w:val="0"/>
              <w:autoSpaceDN w:val="0"/>
              <w:adjustRightInd w:val="0"/>
              <w:ind w:left="0"/>
              <w:jc w:val="both"/>
              <w:outlineLvl w:val="1"/>
              <w:rPr>
                <w:sz w:val="28"/>
                <w:szCs w:val="28"/>
              </w:rPr>
            </w:pPr>
            <w:r w:rsidRPr="009658B4">
              <w:rPr>
                <w:sz w:val="28"/>
                <w:szCs w:val="28"/>
              </w:rPr>
              <w:t>Среднесписочная численность персонала</w:t>
            </w:r>
          </w:p>
        </w:tc>
        <w:tc>
          <w:tcPr>
            <w:tcW w:w="6483" w:type="dxa"/>
            <w:gridSpan w:val="5"/>
          </w:tcPr>
          <w:p w:rsidR="00631354" w:rsidRPr="009658B4" w:rsidRDefault="00631354" w:rsidP="00357E38">
            <w:pPr>
              <w:pStyle w:val="aa"/>
              <w:autoSpaceDE w:val="0"/>
              <w:autoSpaceDN w:val="0"/>
              <w:adjustRightInd w:val="0"/>
              <w:ind w:left="0"/>
              <w:jc w:val="both"/>
              <w:outlineLvl w:val="1"/>
              <w:rPr>
                <w:sz w:val="28"/>
                <w:szCs w:val="28"/>
              </w:rPr>
            </w:pPr>
            <w:r w:rsidRPr="009658B4">
              <w:rPr>
                <w:sz w:val="28"/>
                <w:szCs w:val="28"/>
              </w:rPr>
              <w:t>Численность учащихся</w:t>
            </w:r>
          </w:p>
        </w:tc>
      </w:tr>
      <w:tr w:rsidR="00F649E8" w:rsidRPr="009658B4" w:rsidTr="00357E38">
        <w:trPr>
          <w:trHeight w:val="1125"/>
        </w:trPr>
        <w:tc>
          <w:tcPr>
            <w:tcW w:w="3122" w:type="dxa"/>
            <w:vMerge/>
          </w:tcPr>
          <w:p w:rsidR="00F649E8" w:rsidRPr="009658B4" w:rsidRDefault="00F649E8" w:rsidP="00357E38">
            <w:pPr>
              <w:pStyle w:val="aa"/>
              <w:autoSpaceDE w:val="0"/>
              <w:autoSpaceDN w:val="0"/>
              <w:adjustRightInd w:val="0"/>
              <w:ind w:left="0"/>
              <w:jc w:val="both"/>
              <w:outlineLvl w:val="1"/>
              <w:rPr>
                <w:sz w:val="28"/>
                <w:szCs w:val="28"/>
              </w:rPr>
            </w:pPr>
          </w:p>
        </w:tc>
        <w:tc>
          <w:tcPr>
            <w:tcW w:w="1296" w:type="dxa"/>
          </w:tcPr>
          <w:p w:rsidR="00F649E8" w:rsidRPr="009658B4" w:rsidRDefault="00E05DB7" w:rsidP="009B66F5">
            <w:pPr>
              <w:pStyle w:val="aa"/>
              <w:autoSpaceDE w:val="0"/>
              <w:autoSpaceDN w:val="0"/>
              <w:adjustRightInd w:val="0"/>
              <w:ind w:left="0"/>
              <w:jc w:val="both"/>
              <w:outlineLvl w:val="1"/>
              <w:rPr>
                <w:sz w:val="28"/>
                <w:szCs w:val="28"/>
              </w:rPr>
            </w:pPr>
            <w:r w:rsidRPr="009658B4">
              <w:rPr>
                <w:sz w:val="28"/>
                <w:szCs w:val="28"/>
              </w:rPr>
              <w:t>д</w:t>
            </w:r>
            <w:r w:rsidR="00F649E8" w:rsidRPr="009658B4">
              <w:rPr>
                <w:sz w:val="28"/>
                <w:szCs w:val="28"/>
              </w:rPr>
              <w:t xml:space="preserve">о </w:t>
            </w:r>
            <w:r w:rsidR="009B66F5" w:rsidRPr="009658B4">
              <w:rPr>
                <w:sz w:val="28"/>
                <w:szCs w:val="28"/>
              </w:rPr>
              <w:t>80</w:t>
            </w:r>
          </w:p>
        </w:tc>
        <w:tc>
          <w:tcPr>
            <w:tcW w:w="1297" w:type="dxa"/>
          </w:tcPr>
          <w:p w:rsidR="00F649E8" w:rsidRPr="009658B4" w:rsidRDefault="009B66F5" w:rsidP="001D2312">
            <w:pPr>
              <w:pStyle w:val="aa"/>
              <w:autoSpaceDE w:val="0"/>
              <w:autoSpaceDN w:val="0"/>
              <w:adjustRightInd w:val="0"/>
              <w:ind w:left="0"/>
              <w:jc w:val="both"/>
              <w:outlineLvl w:val="1"/>
              <w:rPr>
                <w:sz w:val="28"/>
                <w:szCs w:val="28"/>
              </w:rPr>
            </w:pPr>
            <w:r w:rsidRPr="009658B4">
              <w:rPr>
                <w:sz w:val="28"/>
                <w:szCs w:val="28"/>
              </w:rPr>
              <w:t>8</w:t>
            </w:r>
            <w:r w:rsidR="001D2312" w:rsidRPr="009658B4">
              <w:rPr>
                <w:sz w:val="28"/>
                <w:szCs w:val="28"/>
              </w:rPr>
              <w:t>1</w:t>
            </w:r>
            <w:r w:rsidRPr="009658B4">
              <w:rPr>
                <w:sz w:val="28"/>
                <w:szCs w:val="28"/>
              </w:rPr>
              <w:t>-99</w:t>
            </w:r>
          </w:p>
        </w:tc>
        <w:tc>
          <w:tcPr>
            <w:tcW w:w="1296" w:type="dxa"/>
          </w:tcPr>
          <w:p w:rsidR="00F649E8" w:rsidRPr="009658B4" w:rsidRDefault="009B66F5" w:rsidP="00357E38">
            <w:pPr>
              <w:pStyle w:val="aa"/>
              <w:autoSpaceDE w:val="0"/>
              <w:autoSpaceDN w:val="0"/>
              <w:adjustRightInd w:val="0"/>
              <w:ind w:left="0"/>
              <w:jc w:val="both"/>
              <w:outlineLvl w:val="1"/>
              <w:rPr>
                <w:sz w:val="28"/>
                <w:szCs w:val="28"/>
              </w:rPr>
            </w:pPr>
            <w:r w:rsidRPr="009658B4">
              <w:rPr>
                <w:sz w:val="28"/>
                <w:szCs w:val="28"/>
              </w:rPr>
              <w:t>100-199</w:t>
            </w:r>
          </w:p>
        </w:tc>
        <w:tc>
          <w:tcPr>
            <w:tcW w:w="1297" w:type="dxa"/>
          </w:tcPr>
          <w:p w:rsidR="00F649E8" w:rsidRPr="009658B4" w:rsidRDefault="009B66F5" w:rsidP="002F0464">
            <w:pPr>
              <w:pStyle w:val="aa"/>
              <w:autoSpaceDE w:val="0"/>
              <w:autoSpaceDN w:val="0"/>
              <w:adjustRightInd w:val="0"/>
              <w:ind w:left="0"/>
              <w:jc w:val="both"/>
              <w:outlineLvl w:val="1"/>
              <w:rPr>
                <w:sz w:val="28"/>
                <w:szCs w:val="28"/>
              </w:rPr>
            </w:pPr>
            <w:r w:rsidRPr="009658B4">
              <w:rPr>
                <w:sz w:val="28"/>
                <w:szCs w:val="28"/>
              </w:rPr>
              <w:t>200-</w:t>
            </w:r>
            <w:r w:rsidR="002F0464" w:rsidRPr="009658B4">
              <w:rPr>
                <w:sz w:val="28"/>
                <w:szCs w:val="28"/>
              </w:rPr>
              <w:t>300</w:t>
            </w:r>
          </w:p>
        </w:tc>
        <w:tc>
          <w:tcPr>
            <w:tcW w:w="1297" w:type="dxa"/>
          </w:tcPr>
          <w:p w:rsidR="00F649E8" w:rsidRPr="009658B4" w:rsidRDefault="00E05DB7" w:rsidP="009B66F5">
            <w:pPr>
              <w:pStyle w:val="aa"/>
              <w:autoSpaceDE w:val="0"/>
              <w:autoSpaceDN w:val="0"/>
              <w:adjustRightInd w:val="0"/>
              <w:ind w:left="0"/>
              <w:jc w:val="both"/>
              <w:outlineLvl w:val="1"/>
              <w:rPr>
                <w:sz w:val="28"/>
                <w:szCs w:val="28"/>
              </w:rPr>
            </w:pPr>
            <w:r w:rsidRPr="009658B4">
              <w:rPr>
                <w:sz w:val="28"/>
                <w:szCs w:val="28"/>
              </w:rPr>
              <w:t>с</w:t>
            </w:r>
            <w:r w:rsidR="009B66F5" w:rsidRPr="009658B4">
              <w:rPr>
                <w:sz w:val="28"/>
                <w:szCs w:val="28"/>
              </w:rPr>
              <w:t>выше 300</w:t>
            </w:r>
          </w:p>
        </w:tc>
      </w:tr>
      <w:tr w:rsidR="00F649E8" w:rsidRPr="009658B4" w:rsidTr="00357E38">
        <w:tc>
          <w:tcPr>
            <w:tcW w:w="3122" w:type="dxa"/>
          </w:tcPr>
          <w:p w:rsidR="00F649E8" w:rsidRPr="009658B4" w:rsidRDefault="002409E5" w:rsidP="00357E38">
            <w:pPr>
              <w:pStyle w:val="aa"/>
              <w:autoSpaceDE w:val="0"/>
              <w:autoSpaceDN w:val="0"/>
              <w:adjustRightInd w:val="0"/>
              <w:ind w:left="0"/>
              <w:jc w:val="both"/>
              <w:outlineLvl w:val="1"/>
              <w:rPr>
                <w:sz w:val="28"/>
                <w:szCs w:val="28"/>
              </w:rPr>
            </w:pPr>
            <w:r w:rsidRPr="009658B4">
              <w:rPr>
                <w:sz w:val="28"/>
                <w:szCs w:val="28"/>
              </w:rPr>
              <w:t>до 15</w:t>
            </w:r>
          </w:p>
        </w:tc>
        <w:tc>
          <w:tcPr>
            <w:tcW w:w="1296"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1</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2</w:t>
            </w:r>
          </w:p>
        </w:tc>
        <w:tc>
          <w:tcPr>
            <w:tcW w:w="1296"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3</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4</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5</w:t>
            </w:r>
          </w:p>
        </w:tc>
      </w:tr>
      <w:tr w:rsidR="00F649E8" w:rsidRPr="009658B4" w:rsidTr="00357E38">
        <w:tc>
          <w:tcPr>
            <w:tcW w:w="3122" w:type="dxa"/>
          </w:tcPr>
          <w:p w:rsidR="00F649E8" w:rsidRPr="009658B4" w:rsidRDefault="002409E5" w:rsidP="00357E38">
            <w:pPr>
              <w:pStyle w:val="aa"/>
              <w:autoSpaceDE w:val="0"/>
              <w:autoSpaceDN w:val="0"/>
              <w:adjustRightInd w:val="0"/>
              <w:ind w:left="0"/>
              <w:jc w:val="both"/>
              <w:outlineLvl w:val="1"/>
              <w:rPr>
                <w:sz w:val="28"/>
                <w:szCs w:val="28"/>
              </w:rPr>
            </w:pPr>
            <w:r w:rsidRPr="009658B4">
              <w:rPr>
                <w:sz w:val="28"/>
                <w:szCs w:val="28"/>
              </w:rPr>
              <w:t>16-25</w:t>
            </w:r>
          </w:p>
        </w:tc>
        <w:tc>
          <w:tcPr>
            <w:tcW w:w="1296"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2</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3</w:t>
            </w:r>
          </w:p>
        </w:tc>
        <w:tc>
          <w:tcPr>
            <w:tcW w:w="1296"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4</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5</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6</w:t>
            </w:r>
          </w:p>
        </w:tc>
      </w:tr>
      <w:tr w:rsidR="00F649E8" w:rsidRPr="009658B4" w:rsidTr="00357E38">
        <w:tc>
          <w:tcPr>
            <w:tcW w:w="3122" w:type="dxa"/>
          </w:tcPr>
          <w:p w:rsidR="00F649E8" w:rsidRPr="009658B4" w:rsidRDefault="002409E5" w:rsidP="002409E5">
            <w:pPr>
              <w:pStyle w:val="aa"/>
              <w:autoSpaceDE w:val="0"/>
              <w:autoSpaceDN w:val="0"/>
              <w:adjustRightInd w:val="0"/>
              <w:ind w:left="0"/>
              <w:jc w:val="both"/>
              <w:outlineLvl w:val="1"/>
              <w:rPr>
                <w:sz w:val="28"/>
                <w:szCs w:val="28"/>
              </w:rPr>
            </w:pPr>
            <w:r w:rsidRPr="009658B4">
              <w:rPr>
                <w:sz w:val="28"/>
                <w:szCs w:val="28"/>
              </w:rPr>
              <w:t>Свыше 25</w:t>
            </w:r>
          </w:p>
        </w:tc>
        <w:tc>
          <w:tcPr>
            <w:tcW w:w="1296"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3</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4</w:t>
            </w:r>
          </w:p>
        </w:tc>
        <w:tc>
          <w:tcPr>
            <w:tcW w:w="1296"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5</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6</w:t>
            </w:r>
          </w:p>
        </w:tc>
        <w:tc>
          <w:tcPr>
            <w:tcW w:w="1297" w:type="dxa"/>
          </w:tcPr>
          <w:p w:rsidR="00F649E8" w:rsidRPr="009658B4" w:rsidRDefault="00A45ED9" w:rsidP="00B32871">
            <w:pPr>
              <w:pStyle w:val="aa"/>
              <w:autoSpaceDE w:val="0"/>
              <w:autoSpaceDN w:val="0"/>
              <w:adjustRightInd w:val="0"/>
              <w:ind w:left="0"/>
              <w:jc w:val="center"/>
              <w:outlineLvl w:val="1"/>
              <w:rPr>
                <w:sz w:val="28"/>
                <w:szCs w:val="28"/>
              </w:rPr>
            </w:pPr>
            <w:r w:rsidRPr="009658B4">
              <w:rPr>
                <w:sz w:val="28"/>
                <w:szCs w:val="28"/>
              </w:rPr>
              <w:t>1,</w:t>
            </w:r>
            <w:r w:rsidR="00B32871" w:rsidRPr="009658B4">
              <w:rPr>
                <w:sz w:val="28"/>
                <w:szCs w:val="28"/>
              </w:rPr>
              <w:t>7</w:t>
            </w:r>
          </w:p>
        </w:tc>
      </w:tr>
    </w:tbl>
    <w:p w:rsidR="00631354" w:rsidRPr="009658B4" w:rsidRDefault="00631354" w:rsidP="00631354">
      <w:pPr>
        <w:pStyle w:val="aa"/>
        <w:autoSpaceDE w:val="0"/>
        <w:autoSpaceDN w:val="0"/>
        <w:adjustRightInd w:val="0"/>
        <w:ind w:left="927"/>
        <w:jc w:val="both"/>
        <w:outlineLvl w:val="1"/>
        <w:rPr>
          <w:sz w:val="28"/>
          <w:szCs w:val="28"/>
        </w:rPr>
      </w:pPr>
    </w:p>
    <w:p w:rsidR="00F22604" w:rsidRPr="009658B4" w:rsidRDefault="00F22604" w:rsidP="0039146D">
      <w:pPr>
        <w:autoSpaceDE w:val="0"/>
        <w:autoSpaceDN w:val="0"/>
        <w:adjustRightInd w:val="0"/>
        <w:contextualSpacing/>
        <w:jc w:val="right"/>
        <w:outlineLvl w:val="1"/>
        <w:rPr>
          <w:sz w:val="28"/>
          <w:szCs w:val="28"/>
        </w:rPr>
      </w:pPr>
    </w:p>
    <w:p w:rsidR="00F22604" w:rsidRPr="009658B4" w:rsidRDefault="00F22604" w:rsidP="0039146D">
      <w:pPr>
        <w:autoSpaceDE w:val="0"/>
        <w:autoSpaceDN w:val="0"/>
        <w:adjustRightInd w:val="0"/>
        <w:contextualSpacing/>
        <w:jc w:val="right"/>
        <w:outlineLvl w:val="1"/>
        <w:rPr>
          <w:sz w:val="28"/>
          <w:szCs w:val="28"/>
        </w:rPr>
      </w:pPr>
    </w:p>
    <w:p w:rsidR="00F22604" w:rsidRPr="009658B4" w:rsidRDefault="00F22604" w:rsidP="0039146D">
      <w:pPr>
        <w:autoSpaceDE w:val="0"/>
        <w:autoSpaceDN w:val="0"/>
        <w:adjustRightInd w:val="0"/>
        <w:contextualSpacing/>
        <w:jc w:val="right"/>
        <w:outlineLvl w:val="1"/>
        <w:rPr>
          <w:sz w:val="28"/>
          <w:szCs w:val="28"/>
        </w:rPr>
      </w:pPr>
    </w:p>
    <w:p w:rsidR="00340D09" w:rsidRPr="009658B4"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40D09" w:rsidRDefault="00340D09" w:rsidP="0039146D">
      <w:pPr>
        <w:autoSpaceDE w:val="0"/>
        <w:autoSpaceDN w:val="0"/>
        <w:adjustRightInd w:val="0"/>
        <w:contextualSpacing/>
        <w:jc w:val="right"/>
        <w:outlineLvl w:val="1"/>
        <w:rPr>
          <w:sz w:val="28"/>
          <w:szCs w:val="28"/>
        </w:rPr>
      </w:pPr>
    </w:p>
    <w:p w:rsidR="0039146D" w:rsidRPr="009658B4" w:rsidRDefault="0039146D" w:rsidP="0039146D">
      <w:pPr>
        <w:autoSpaceDE w:val="0"/>
        <w:autoSpaceDN w:val="0"/>
        <w:adjustRightInd w:val="0"/>
        <w:contextualSpacing/>
        <w:jc w:val="right"/>
        <w:outlineLvl w:val="1"/>
      </w:pPr>
      <w:r w:rsidRPr="009658B4">
        <w:lastRenderedPageBreak/>
        <w:t>Приложение № 11</w:t>
      </w:r>
    </w:p>
    <w:p w:rsidR="0039146D" w:rsidRPr="009658B4" w:rsidRDefault="0039146D" w:rsidP="0039146D">
      <w:pPr>
        <w:autoSpaceDE w:val="0"/>
        <w:autoSpaceDN w:val="0"/>
        <w:adjustRightInd w:val="0"/>
        <w:contextualSpacing/>
        <w:jc w:val="right"/>
      </w:pPr>
      <w:r w:rsidRPr="009658B4">
        <w:t xml:space="preserve">к Положению об оплате труда работников </w:t>
      </w:r>
    </w:p>
    <w:p w:rsidR="0039146D" w:rsidRPr="009658B4" w:rsidRDefault="0039146D" w:rsidP="0039146D">
      <w:pPr>
        <w:autoSpaceDE w:val="0"/>
        <w:autoSpaceDN w:val="0"/>
        <w:adjustRightInd w:val="0"/>
        <w:contextualSpacing/>
        <w:jc w:val="right"/>
      </w:pPr>
      <w:r w:rsidRPr="009658B4">
        <w:t>муниципальных образовательных организаций</w:t>
      </w:r>
    </w:p>
    <w:p w:rsidR="0039146D" w:rsidRPr="009658B4" w:rsidRDefault="0039146D" w:rsidP="0039146D">
      <w:pPr>
        <w:contextualSpacing/>
        <w:jc w:val="right"/>
      </w:pPr>
      <w:r w:rsidRPr="009658B4">
        <w:t>Махнёвского муниципального образования</w:t>
      </w:r>
    </w:p>
    <w:p w:rsidR="00FD23CE" w:rsidRPr="009658B4" w:rsidRDefault="00FD23CE" w:rsidP="00FD23CE">
      <w:pPr>
        <w:ind w:firstLine="567"/>
        <w:contextualSpacing/>
        <w:jc w:val="both"/>
      </w:pPr>
    </w:p>
    <w:p w:rsidR="00FD23CE" w:rsidRPr="009658B4" w:rsidRDefault="00FD23CE" w:rsidP="00FD23CE">
      <w:pPr>
        <w:widowControl w:val="0"/>
        <w:autoSpaceDE w:val="0"/>
        <w:autoSpaceDN w:val="0"/>
        <w:adjustRightInd w:val="0"/>
        <w:jc w:val="center"/>
      </w:pPr>
      <w:r w:rsidRPr="009658B4">
        <w:t>Порядок</w:t>
      </w:r>
    </w:p>
    <w:p w:rsidR="00FD23CE" w:rsidRPr="009658B4" w:rsidRDefault="00FD23CE" w:rsidP="00FD23CE">
      <w:pPr>
        <w:widowControl w:val="0"/>
        <w:autoSpaceDE w:val="0"/>
        <w:autoSpaceDN w:val="0"/>
        <w:adjustRightInd w:val="0"/>
        <w:jc w:val="center"/>
      </w:pPr>
      <w:r w:rsidRPr="009658B4">
        <w:t>исчисления размера средней заработной платы работников муниципальн</w:t>
      </w:r>
      <w:r w:rsidR="00AE6A7C" w:rsidRPr="009658B4">
        <w:t xml:space="preserve">ых </w:t>
      </w:r>
      <w:r w:rsidRPr="009658B4">
        <w:t>образовательн</w:t>
      </w:r>
      <w:r w:rsidR="00AE6A7C" w:rsidRPr="009658B4">
        <w:t>ых</w:t>
      </w:r>
      <w:r w:rsidRPr="009658B4">
        <w:t xml:space="preserve"> организаци</w:t>
      </w:r>
      <w:r w:rsidR="00AE6A7C" w:rsidRPr="009658B4">
        <w:t>й</w:t>
      </w:r>
      <w:r w:rsidRPr="009658B4">
        <w:t xml:space="preserve">  Махнёвского муниципального образования для определения размера должностного оклада руководител</w:t>
      </w:r>
      <w:r w:rsidR="00A917D9" w:rsidRPr="009658B4">
        <w:t>ей</w:t>
      </w:r>
    </w:p>
    <w:p w:rsidR="00AE6A7C" w:rsidRPr="009658B4" w:rsidRDefault="00AE6A7C" w:rsidP="00FD23CE">
      <w:pPr>
        <w:widowControl w:val="0"/>
        <w:autoSpaceDE w:val="0"/>
        <w:autoSpaceDN w:val="0"/>
        <w:adjustRightInd w:val="0"/>
        <w:ind w:firstLine="567"/>
        <w:jc w:val="both"/>
      </w:pPr>
    </w:p>
    <w:p w:rsidR="00FD23CE" w:rsidRPr="009658B4" w:rsidRDefault="00FD23CE" w:rsidP="00FD23CE">
      <w:pPr>
        <w:widowControl w:val="0"/>
        <w:autoSpaceDE w:val="0"/>
        <w:autoSpaceDN w:val="0"/>
        <w:adjustRightInd w:val="0"/>
        <w:ind w:firstLine="567"/>
        <w:jc w:val="both"/>
      </w:pPr>
      <w:r w:rsidRPr="009658B4">
        <w:t>1. Настоящий Порядок устанавливает правила исчисления средней заработной платы работников муниципальных образовательных организаций Махнёвского муниципального образования (далее – образовательные организации)</w:t>
      </w:r>
      <w:r w:rsidR="00D1035A" w:rsidRPr="009658B4">
        <w:t xml:space="preserve"> для определения размера должностного оклада руководителей образовательных организаций</w:t>
      </w:r>
      <w:r w:rsidRPr="009658B4">
        <w:t>.</w:t>
      </w:r>
    </w:p>
    <w:p w:rsidR="003B595A" w:rsidRPr="009658B4" w:rsidRDefault="008E05FA" w:rsidP="00FD23CE">
      <w:pPr>
        <w:widowControl w:val="0"/>
        <w:autoSpaceDE w:val="0"/>
        <w:autoSpaceDN w:val="0"/>
        <w:adjustRightInd w:val="0"/>
        <w:ind w:firstLine="567"/>
        <w:jc w:val="both"/>
      </w:pPr>
      <w:r w:rsidRPr="009658B4">
        <w:t xml:space="preserve">2. </w:t>
      </w:r>
      <w:r w:rsidR="003B595A" w:rsidRPr="009658B4">
        <w:t>Должностной оклад руководителей образовательных организаций определяется трудовым договором и зависит от размера средней заработной платы работников, возглавляемой им образовательной организации.</w:t>
      </w:r>
    </w:p>
    <w:p w:rsidR="00FD23CE" w:rsidRPr="009658B4" w:rsidRDefault="008E05FA" w:rsidP="00FD23CE">
      <w:pPr>
        <w:widowControl w:val="0"/>
        <w:autoSpaceDE w:val="0"/>
        <w:autoSpaceDN w:val="0"/>
        <w:adjustRightInd w:val="0"/>
        <w:ind w:firstLine="567"/>
        <w:jc w:val="both"/>
      </w:pPr>
      <w:r w:rsidRPr="009658B4">
        <w:t>3</w:t>
      </w:r>
      <w:r w:rsidR="00FD23CE" w:rsidRPr="009658B4">
        <w:t xml:space="preserve">. При расчете средней заработной платы </w:t>
      </w:r>
      <w:r w:rsidRPr="009658B4">
        <w:t xml:space="preserve">работников образовательной организации </w:t>
      </w:r>
      <w:r w:rsidR="00FD23CE" w:rsidRPr="009658B4">
        <w:t>учитываются оклады (должностные оклады), ставки заработной платы и выплаты стимулирующего и компенсационного характера работников образовательной организации на одно физическое лицо за счет всех источников финансирования.</w:t>
      </w:r>
    </w:p>
    <w:p w:rsidR="00FD23CE" w:rsidRPr="009658B4" w:rsidRDefault="00FD23CE" w:rsidP="00FD23CE">
      <w:pPr>
        <w:widowControl w:val="0"/>
        <w:autoSpaceDE w:val="0"/>
        <w:autoSpaceDN w:val="0"/>
        <w:adjustRightInd w:val="0"/>
        <w:ind w:firstLine="567"/>
        <w:jc w:val="both"/>
      </w:pPr>
      <w:r w:rsidRPr="009658B4">
        <w:t>Расчет средней заработной платы работников образовательной организации осуществляется за календарный год, предшествующий году установления должностного оклада руководителя образовательной организации.</w:t>
      </w:r>
    </w:p>
    <w:p w:rsidR="00FD23CE" w:rsidRPr="009658B4" w:rsidRDefault="00FD23CE" w:rsidP="00FD23CE">
      <w:pPr>
        <w:widowControl w:val="0"/>
        <w:autoSpaceDE w:val="0"/>
        <w:autoSpaceDN w:val="0"/>
        <w:adjustRightInd w:val="0"/>
        <w:ind w:firstLine="567"/>
        <w:jc w:val="both"/>
      </w:pPr>
      <w:r w:rsidRPr="009658B4">
        <w:t xml:space="preserve">3. Средняя заработная плата работников образовательной организации определяется путем деления суммы начисленной заработной платы за отработанное время в расчетном периоде на сумму среднемесячной численности </w:t>
      </w:r>
      <w:r w:rsidR="0059461B" w:rsidRPr="009658B4">
        <w:t xml:space="preserve">работников </w:t>
      </w:r>
      <w:r w:rsidRPr="009658B4">
        <w:t>образовательной организации за все месяцы расчетного периода, предшествующего периоду установления должностного оклада руководителя образовательной организации.</w:t>
      </w:r>
    </w:p>
    <w:p w:rsidR="00FD23CE" w:rsidRPr="009658B4" w:rsidRDefault="00FD23CE" w:rsidP="00FD23CE">
      <w:pPr>
        <w:widowControl w:val="0"/>
        <w:autoSpaceDE w:val="0"/>
        <w:autoSpaceDN w:val="0"/>
        <w:adjustRightInd w:val="0"/>
        <w:ind w:firstLine="567"/>
        <w:jc w:val="both"/>
      </w:pPr>
      <w:r w:rsidRPr="009658B4">
        <w:t>4. При определении среднемесячной численности работников образовательных организаций учитывается среднемесячная численность работников образовательной организации, работающих на условиях полного рабочего времени, среднемесячная численность работников образовательных организаций, работающих на условиях неполного рабочего времени, и среднемесячная численность работников образовательных организаций, являющихся внешними совместителями.</w:t>
      </w:r>
    </w:p>
    <w:p w:rsidR="00FD23CE" w:rsidRPr="009658B4" w:rsidRDefault="00FD23CE" w:rsidP="00FD23CE">
      <w:pPr>
        <w:widowControl w:val="0"/>
        <w:autoSpaceDE w:val="0"/>
        <w:autoSpaceDN w:val="0"/>
        <w:adjustRightInd w:val="0"/>
        <w:ind w:firstLine="567"/>
        <w:jc w:val="both"/>
      </w:pPr>
      <w:r w:rsidRPr="009658B4">
        <w:t xml:space="preserve">5. </w:t>
      </w:r>
      <w:proofErr w:type="gramStart"/>
      <w:r w:rsidRPr="009658B4">
        <w:t>Среднемесячная численность работников образовательной организации, работающих на условиях полного рабочего времени, исчисляется путем суммирования численности работников образовательной организации,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FD23CE" w:rsidRPr="009658B4" w:rsidRDefault="00FD23CE" w:rsidP="00FD23CE">
      <w:pPr>
        <w:widowControl w:val="0"/>
        <w:autoSpaceDE w:val="0"/>
        <w:autoSpaceDN w:val="0"/>
        <w:adjustRightInd w:val="0"/>
        <w:ind w:firstLine="567"/>
        <w:jc w:val="both"/>
      </w:pPr>
      <w:r w:rsidRPr="009658B4">
        <w:t>Численность работников образовательной организации, работающих на условиях полного рабочего времени, за выходные или нерабочие праздничные дни принимается равной численности работников образовательной организации, работающих на условиях полного рабочего времени, за рабочий день, предшествовавший выходным или нерабочим праздничным дням.</w:t>
      </w:r>
    </w:p>
    <w:p w:rsidR="00FD23CE" w:rsidRPr="009658B4" w:rsidRDefault="00FD23CE" w:rsidP="00FD23CE">
      <w:pPr>
        <w:widowControl w:val="0"/>
        <w:autoSpaceDE w:val="0"/>
        <w:autoSpaceDN w:val="0"/>
        <w:adjustRightInd w:val="0"/>
        <w:ind w:firstLine="567"/>
        <w:jc w:val="both"/>
      </w:pPr>
      <w:r w:rsidRPr="009658B4">
        <w:t>В численности работников образовательной организации, работающих на условиях полного рабочего времени, за каждый календарный день месяца учитываются работники образовательной организации, фактически работающие на основании табеля учета рабочего времени работников.</w:t>
      </w:r>
    </w:p>
    <w:p w:rsidR="00FD23CE" w:rsidRPr="009658B4" w:rsidRDefault="00FD23CE" w:rsidP="00FD23CE">
      <w:pPr>
        <w:widowControl w:val="0"/>
        <w:autoSpaceDE w:val="0"/>
        <w:autoSpaceDN w:val="0"/>
        <w:adjustRightInd w:val="0"/>
        <w:ind w:firstLine="567"/>
        <w:jc w:val="both"/>
      </w:pPr>
      <w:r w:rsidRPr="009658B4">
        <w:t>Работник, работающий в образовательной организации на одной ставке, более одной ставки (оформленный в учреждении как внутренний совместитель), учитывается в списочной численности работников организации как один человек (целая единица).</w:t>
      </w:r>
    </w:p>
    <w:p w:rsidR="00FD23CE" w:rsidRPr="009658B4" w:rsidRDefault="00FD23CE" w:rsidP="00FD23CE">
      <w:pPr>
        <w:widowControl w:val="0"/>
        <w:autoSpaceDE w:val="0"/>
        <w:autoSpaceDN w:val="0"/>
        <w:adjustRightInd w:val="0"/>
        <w:ind w:firstLine="567"/>
        <w:jc w:val="both"/>
      </w:pPr>
      <w:bookmarkStart w:id="2" w:name="Par453"/>
      <w:bookmarkEnd w:id="2"/>
      <w:r w:rsidRPr="009658B4">
        <w:lastRenderedPageBreak/>
        <w:t>6. Работники образовательной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образовательной организации учитываются пропорционально отработанному времени.</w:t>
      </w:r>
    </w:p>
    <w:p w:rsidR="00FD23CE" w:rsidRPr="009658B4" w:rsidRDefault="00FD23CE" w:rsidP="00FD23CE">
      <w:pPr>
        <w:widowControl w:val="0"/>
        <w:autoSpaceDE w:val="0"/>
        <w:autoSpaceDN w:val="0"/>
        <w:adjustRightInd w:val="0"/>
        <w:ind w:firstLine="567"/>
        <w:jc w:val="both"/>
      </w:pPr>
      <w:r w:rsidRPr="009658B4">
        <w:t>Расчет средней численности этой категории работников производится в следующем порядке:</w:t>
      </w:r>
    </w:p>
    <w:p w:rsidR="00FD23CE" w:rsidRPr="009658B4" w:rsidRDefault="00FD23CE" w:rsidP="00FD23CE">
      <w:pPr>
        <w:widowControl w:val="0"/>
        <w:autoSpaceDE w:val="0"/>
        <w:autoSpaceDN w:val="0"/>
        <w:adjustRightInd w:val="0"/>
        <w:ind w:firstLine="567"/>
        <w:jc w:val="both"/>
      </w:pPr>
      <w:r w:rsidRPr="009658B4">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FD23CE" w:rsidRPr="009658B4" w:rsidRDefault="00FD23CE" w:rsidP="00FD23CE">
      <w:pPr>
        <w:widowControl w:val="0"/>
        <w:autoSpaceDE w:val="0"/>
        <w:autoSpaceDN w:val="0"/>
        <w:adjustRightInd w:val="0"/>
        <w:ind w:firstLine="567"/>
        <w:jc w:val="both"/>
      </w:pPr>
      <w:r w:rsidRPr="009658B4">
        <w:t>40 часов - на 8 часов (при пятидневной рабочей неделе) или на 6,67 часа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39 часов - на 7,8 часа (при пятидневной рабочей неделе) или на 6,5 часа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38,5 часа - на 7,7 часа (при пятидневной рабочей неделе) или на 6,42 часа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36 часов - на 7,2 часа (при пятидневной рабочей неделе) или на 6 часов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33 часа - на 6,6 часа (при пятидневной рабочей неделе) или на 5,5 часа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30 часов - на 6 часов (при пятидневной рабочей неделе) или на 5 часов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25 часов - на 5 часов (при пятидневной рабочей неделе) или на 4,17 часа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24 часа - на 4,8 часа (при пятидневной рабочей неделе) или на 4 часа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18 часов - на 3,6 часа (при пятидневной рабочей неделе) или на 3 часа (при шестидневной рабочей неделе);</w:t>
      </w:r>
    </w:p>
    <w:p w:rsidR="00FD23CE" w:rsidRPr="009658B4" w:rsidRDefault="00FD23CE" w:rsidP="00FD23CE">
      <w:pPr>
        <w:widowControl w:val="0"/>
        <w:autoSpaceDE w:val="0"/>
        <w:autoSpaceDN w:val="0"/>
        <w:adjustRightInd w:val="0"/>
        <w:ind w:firstLine="567"/>
        <w:jc w:val="both"/>
      </w:pPr>
      <w:r w:rsidRPr="009658B4">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FD23CE" w:rsidRPr="009658B4" w:rsidRDefault="00FD23CE" w:rsidP="00FD23CE">
      <w:pPr>
        <w:widowControl w:val="0"/>
        <w:autoSpaceDE w:val="0"/>
        <w:autoSpaceDN w:val="0"/>
        <w:adjustRightInd w:val="0"/>
        <w:ind w:firstLine="567"/>
        <w:jc w:val="both"/>
      </w:pPr>
      <w:r w:rsidRPr="009658B4">
        <w:t xml:space="preserve">7. Среднемесячная численность работников образовательных организаций, являющихся внешними совместителями, исчисляется в соответствии с </w:t>
      </w:r>
      <w:hyperlink w:anchor="Par453" w:history="1">
        <w:r w:rsidRPr="009658B4">
          <w:t>пунктом 6</w:t>
        </w:r>
      </w:hyperlink>
      <w:r w:rsidRPr="009658B4">
        <w:t xml:space="preserve"> настоящего Порядка.</w:t>
      </w:r>
    </w:p>
    <w:p w:rsidR="00FD23CE" w:rsidRPr="00FD23CE" w:rsidRDefault="00FD23CE" w:rsidP="00FD23CE">
      <w:pPr>
        <w:ind w:firstLine="567"/>
        <w:contextualSpacing/>
        <w:jc w:val="both"/>
        <w:rPr>
          <w:sz w:val="28"/>
          <w:szCs w:val="28"/>
        </w:rPr>
      </w:pPr>
    </w:p>
    <w:p w:rsidR="00475101" w:rsidRPr="00533B53" w:rsidRDefault="00475101" w:rsidP="003332C0">
      <w:pPr>
        <w:widowControl w:val="0"/>
        <w:autoSpaceDE w:val="0"/>
        <w:autoSpaceDN w:val="0"/>
        <w:adjustRightInd w:val="0"/>
        <w:jc w:val="right"/>
        <w:outlineLvl w:val="0"/>
      </w:pPr>
    </w:p>
    <w:sectPr w:rsidR="00475101" w:rsidRPr="00533B53" w:rsidSect="007B1674">
      <w:pgSz w:w="11906" w:h="16838"/>
      <w:pgMar w:top="1135"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DC" w:rsidRDefault="007D61DC" w:rsidP="00385F30">
      <w:r>
        <w:separator/>
      </w:r>
    </w:p>
  </w:endnote>
  <w:endnote w:type="continuationSeparator" w:id="0">
    <w:p w:rsidR="007D61DC" w:rsidRDefault="007D61DC" w:rsidP="0038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DC" w:rsidRDefault="007D61DC" w:rsidP="00385F30">
      <w:r>
        <w:separator/>
      </w:r>
    </w:p>
  </w:footnote>
  <w:footnote w:type="continuationSeparator" w:id="0">
    <w:p w:rsidR="007D61DC" w:rsidRDefault="007D61DC" w:rsidP="00385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53A"/>
    <w:multiLevelType w:val="hybridMultilevel"/>
    <w:tmpl w:val="B3624D76"/>
    <w:lvl w:ilvl="0" w:tplc="C3F63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CE3CB3"/>
    <w:multiLevelType w:val="multilevel"/>
    <w:tmpl w:val="DEF4FBCE"/>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A4A6EEA"/>
    <w:multiLevelType w:val="multilevel"/>
    <w:tmpl w:val="91A2707C"/>
    <w:lvl w:ilvl="0">
      <w:start w:val="100"/>
      <w:numFmt w:val="decimal"/>
      <w:lvlText w:val="%1"/>
      <w:lvlJc w:val="left"/>
      <w:pPr>
        <w:ind w:left="990" w:hanging="990"/>
      </w:pPr>
      <w:rPr>
        <w:rFonts w:hint="default"/>
      </w:rPr>
    </w:lvl>
    <w:lvl w:ilvl="1">
      <w:start w:val="199"/>
      <w:numFmt w:val="decimal"/>
      <w:lvlText w:val="%1-%2"/>
      <w:lvlJc w:val="left"/>
      <w:pPr>
        <w:ind w:left="1365" w:hanging="990"/>
      </w:pPr>
      <w:rPr>
        <w:rFonts w:hint="default"/>
      </w:rPr>
    </w:lvl>
    <w:lvl w:ilvl="2">
      <w:start w:val="1"/>
      <w:numFmt w:val="decimal"/>
      <w:lvlText w:val="%1-%2.%3"/>
      <w:lvlJc w:val="left"/>
      <w:pPr>
        <w:ind w:left="1740" w:hanging="99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B0209CD"/>
    <w:multiLevelType w:val="hybridMultilevel"/>
    <w:tmpl w:val="1646F814"/>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802A8"/>
    <w:multiLevelType w:val="multilevel"/>
    <w:tmpl w:val="3E6C1A0A"/>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0F766487"/>
    <w:multiLevelType w:val="hybridMultilevel"/>
    <w:tmpl w:val="3F0057B2"/>
    <w:lvl w:ilvl="0" w:tplc="C56C41D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74746"/>
    <w:multiLevelType w:val="hybridMultilevel"/>
    <w:tmpl w:val="57BC5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A3517"/>
    <w:multiLevelType w:val="hybridMultilevel"/>
    <w:tmpl w:val="89365A82"/>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97403"/>
    <w:multiLevelType w:val="hybridMultilevel"/>
    <w:tmpl w:val="052A7DF0"/>
    <w:lvl w:ilvl="0" w:tplc="4CC6BDDA">
      <w:start w:val="24"/>
      <w:numFmt w:val="bullet"/>
      <w:lvlText w:val=""/>
      <w:lvlJc w:val="left"/>
      <w:pPr>
        <w:ind w:left="1080" w:hanging="360"/>
      </w:pPr>
      <w:rPr>
        <w:rFonts w:ascii="Symbol" w:eastAsia="Times New Roman" w:hAnsi="Symbol" w:cs="Times New Roman" w:hint="default"/>
        <w:b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334DD9"/>
    <w:multiLevelType w:val="hybridMultilevel"/>
    <w:tmpl w:val="57BC5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6F0278"/>
    <w:multiLevelType w:val="multilevel"/>
    <w:tmpl w:val="DF043C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9116231"/>
    <w:multiLevelType w:val="hybridMultilevel"/>
    <w:tmpl w:val="FE3E50C4"/>
    <w:lvl w:ilvl="0" w:tplc="CD70BA78">
      <w:start w:val="24"/>
      <w:numFmt w:val="bullet"/>
      <w:lvlText w:val=""/>
      <w:lvlJc w:val="left"/>
      <w:pPr>
        <w:ind w:left="720" w:hanging="360"/>
      </w:pPr>
      <w:rPr>
        <w:rFonts w:ascii="Symbol" w:eastAsia="Times New Roman" w:hAnsi="Symbol"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AF4E09"/>
    <w:multiLevelType w:val="hybridMultilevel"/>
    <w:tmpl w:val="25E4FF40"/>
    <w:lvl w:ilvl="0" w:tplc="F57083EA">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6"/>
  </w:num>
  <w:num w:numId="5">
    <w:abstractNumId w:val="2"/>
  </w:num>
  <w:num w:numId="6">
    <w:abstractNumId w:val="10"/>
  </w:num>
  <w:num w:numId="7">
    <w:abstractNumId w:val="5"/>
  </w:num>
  <w:num w:numId="8">
    <w:abstractNumId w:val="3"/>
  </w:num>
  <w:num w:numId="9">
    <w:abstractNumId w:val="7"/>
  </w:num>
  <w:num w:numId="10">
    <w:abstractNumId w:val="11"/>
  </w:num>
  <w:num w:numId="11">
    <w:abstractNumId w:val="8"/>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3D73"/>
    <w:rsid w:val="000018A5"/>
    <w:rsid w:val="00001A12"/>
    <w:rsid w:val="00002D77"/>
    <w:rsid w:val="00003575"/>
    <w:rsid w:val="00005D3D"/>
    <w:rsid w:val="00006FE1"/>
    <w:rsid w:val="000100BF"/>
    <w:rsid w:val="00011452"/>
    <w:rsid w:val="000114BF"/>
    <w:rsid w:val="00012637"/>
    <w:rsid w:val="00012927"/>
    <w:rsid w:val="00012AF4"/>
    <w:rsid w:val="000130E0"/>
    <w:rsid w:val="000159AC"/>
    <w:rsid w:val="000172BC"/>
    <w:rsid w:val="00017794"/>
    <w:rsid w:val="000203FD"/>
    <w:rsid w:val="00020DE1"/>
    <w:rsid w:val="000219B4"/>
    <w:rsid w:val="00023F0F"/>
    <w:rsid w:val="00024D84"/>
    <w:rsid w:val="00024DA0"/>
    <w:rsid w:val="00025121"/>
    <w:rsid w:val="00025CC2"/>
    <w:rsid w:val="00026411"/>
    <w:rsid w:val="00026478"/>
    <w:rsid w:val="000301BA"/>
    <w:rsid w:val="0003066B"/>
    <w:rsid w:val="000312EC"/>
    <w:rsid w:val="00031FB4"/>
    <w:rsid w:val="000327A1"/>
    <w:rsid w:val="00032DA8"/>
    <w:rsid w:val="0003348E"/>
    <w:rsid w:val="00033A32"/>
    <w:rsid w:val="00034139"/>
    <w:rsid w:val="00034536"/>
    <w:rsid w:val="00036BC5"/>
    <w:rsid w:val="00037B38"/>
    <w:rsid w:val="000409DA"/>
    <w:rsid w:val="00045ABE"/>
    <w:rsid w:val="00047C82"/>
    <w:rsid w:val="00050523"/>
    <w:rsid w:val="00050D75"/>
    <w:rsid w:val="00054106"/>
    <w:rsid w:val="00054C53"/>
    <w:rsid w:val="00055551"/>
    <w:rsid w:val="00055900"/>
    <w:rsid w:val="000572CE"/>
    <w:rsid w:val="00061880"/>
    <w:rsid w:val="00063F86"/>
    <w:rsid w:val="000641D3"/>
    <w:rsid w:val="000666F2"/>
    <w:rsid w:val="00067D46"/>
    <w:rsid w:val="00067EAE"/>
    <w:rsid w:val="000735DD"/>
    <w:rsid w:val="000737E8"/>
    <w:rsid w:val="00073969"/>
    <w:rsid w:val="00073C55"/>
    <w:rsid w:val="00074B5E"/>
    <w:rsid w:val="0007771C"/>
    <w:rsid w:val="00082DBB"/>
    <w:rsid w:val="00084CF4"/>
    <w:rsid w:val="00085924"/>
    <w:rsid w:val="00085A58"/>
    <w:rsid w:val="0008726F"/>
    <w:rsid w:val="00090596"/>
    <w:rsid w:val="0009264E"/>
    <w:rsid w:val="000926D2"/>
    <w:rsid w:val="000926E2"/>
    <w:rsid w:val="00096DF0"/>
    <w:rsid w:val="000A02F0"/>
    <w:rsid w:val="000A207F"/>
    <w:rsid w:val="000A59CF"/>
    <w:rsid w:val="000A7B52"/>
    <w:rsid w:val="000A7E7C"/>
    <w:rsid w:val="000B0E40"/>
    <w:rsid w:val="000B1AD1"/>
    <w:rsid w:val="000B1F1D"/>
    <w:rsid w:val="000B2AC5"/>
    <w:rsid w:val="000B3D42"/>
    <w:rsid w:val="000B5364"/>
    <w:rsid w:val="000B6594"/>
    <w:rsid w:val="000B78B0"/>
    <w:rsid w:val="000C1107"/>
    <w:rsid w:val="000C3CA8"/>
    <w:rsid w:val="000C623F"/>
    <w:rsid w:val="000D2F98"/>
    <w:rsid w:val="000D3D97"/>
    <w:rsid w:val="000D4B0F"/>
    <w:rsid w:val="000D5A39"/>
    <w:rsid w:val="000D5ECF"/>
    <w:rsid w:val="000E0EE0"/>
    <w:rsid w:val="000E1617"/>
    <w:rsid w:val="000E1F12"/>
    <w:rsid w:val="000E2DA0"/>
    <w:rsid w:val="000E4556"/>
    <w:rsid w:val="000E55E9"/>
    <w:rsid w:val="000E60BC"/>
    <w:rsid w:val="000E6F94"/>
    <w:rsid w:val="000E743D"/>
    <w:rsid w:val="000F34A2"/>
    <w:rsid w:val="000F575A"/>
    <w:rsid w:val="00100A53"/>
    <w:rsid w:val="0010131B"/>
    <w:rsid w:val="00101FF6"/>
    <w:rsid w:val="00104D86"/>
    <w:rsid w:val="00106E15"/>
    <w:rsid w:val="00112048"/>
    <w:rsid w:val="001127FC"/>
    <w:rsid w:val="001134B1"/>
    <w:rsid w:val="00113D31"/>
    <w:rsid w:val="0011520D"/>
    <w:rsid w:val="001160E1"/>
    <w:rsid w:val="00117651"/>
    <w:rsid w:val="00117AC8"/>
    <w:rsid w:val="00121AC0"/>
    <w:rsid w:val="00121B35"/>
    <w:rsid w:val="00125623"/>
    <w:rsid w:val="00125716"/>
    <w:rsid w:val="00125934"/>
    <w:rsid w:val="001268FC"/>
    <w:rsid w:val="00126E19"/>
    <w:rsid w:val="00131C06"/>
    <w:rsid w:val="0013283D"/>
    <w:rsid w:val="00134C02"/>
    <w:rsid w:val="00135DD5"/>
    <w:rsid w:val="00136A68"/>
    <w:rsid w:val="00141251"/>
    <w:rsid w:val="001429A4"/>
    <w:rsid w:val="00144393"/>
    <w:rsid w:val="0015198D"/>
    <w:rsid w:val="0015332D"/>
    <w:rsid w:val="00153766"/>
    <w:rsid w:val="00153F74"/>
    <w:rsid w:val="00154C10"/>
    <w:rsid w:val="0015644B"/>
    <w:rsid w:val="0015723A"/>
    <w:rsid w:val="001578B8"/>
    <w:rsid w:val="00164E2A"/>
    <w:rsid w:val="00164F0D"/>
    <w:rsid w:val="001651FB"/>
    <w:rsid w:val="001653D3"/>
    <w:rsid w:val="001657CE"/>
    <w:rsid w:val="0016724B"/>
    <w:rsid w:val="00170106"/>
    <w:rsid w:val="0017051D"/>
    <w:rsid w:val="00174159"/>
    <w:rsid w:val="00175AF8"/>
    <w:rsid w:val="001778DF"/>
    <w:rsid w:val="0018127F"/>
    <w:rsid w:val="00181619"/>
    <w:rsid w:val="001821D8"/>
    <w:rsid w:val="00190F42"/>
    <w:rsid w:val="0019311E"/>
    <w:rsid w:val="001942A7"/>
    <w:rsid w:val="0019441B"/>
    <w:rsid w:val="00194679"/>
    <w:rsid w:val="00197627"/>
    <w:rsid w:val="001A127A"/>
    <w:rsid w:val="001A1775"/>
    <w:rsid w:val="001A3E2C"/>
    <w:rsid w:val="001A491D"/>
    <w:rsid w:val="001A5D93"/>
    <w:rsid w:val="001A6ABC"/>
    <w:rsid w:val="001B00DA"/>
    <w:rsid w:val="001B0E63"/>
    <w:rsid w:val="001B1436"/>
    <w:rsid w:val="001B20AE"/>
    <w:rsid w:val="001B313F"/>
    <w:rsid w:val="001B56F1"/>
    <w:rsid w:val="001B59DA"/>
    <w:rsid w:val="001B5CEA"/>
    <w:rsid w:val="001B6FD7"/>
    <w:rsid w:val="001C13C4"/>
    <w:rsid w:val="001C1C1D"/>
    <w:rsid w:val="001C3C37"/>
    <w:rsid w:val="001C4FE3"/>
    <w:rsid w:val="001C5081"/>
    <w:rsid w:val="001C5773"/>
    <w:rsid w:val="001D2312"/>
    <w:rsid w:val="001D794F"/>
    <w:rsid w:val="001D7C68"/>
    <w:rsid w:val="001E1E0B"/>
    <w:rsid w:val="001E207B"/>
    <w:rsid w:val="001E70D4"/>
    <w:rsid w:val="001E7488"/>
    <w:rsid w:val="001E7A8F"/>
    <w:rsid w:val="001F15CF"/>
    <w:rsid w:val="001F2A10"/>
    <w:rsid w:val="001F545F"/>
    <w:rsid w:val="001F6B1E"/>
    <w:rsid w:val="001F7E05"/>
    <w:rsid w:val="00204D45"/>
    <w:rsid w:val="002053B5"/>
    <w:rsid w:val="002058C6"/>
    <w:rsid w:val="0020654F"/>
    <w:rsid w:val="002077E5"/>
    <w:rsid w:val="002078D3"/>
    <w:rsid w:val="002122D5"/>
    <w:rsid w:val="00212BAD"/>
    <w:rsid w:val="00213AB2"/>
    <w:rsid w:val="00216417"/>
    <w:rsid w:val="002205E1"/>
    <w:rsid w:val="002208AB"/>
    <w:rsid w:val="002239E8"/>
    <w:rsid w:val="00224470"/>
    <w:rsid w:val="0022456B"/>
    <w:rsid w:val="00230FCC"/>
    <w:rsid w:val="00231A63"/>
    <w:rsid w:val="00231C2A"/>
    <w:rsid w:val="002326F3"/>
    <w:rsid w:val="00232715"/>
    <w:rsid w:val="00234E9E"/>
    <w:rsid w:val="00236018"/>
    <w:rsid w:val="00236A07"/>
    <w:rsid w:val="002403EE"/>
    <w:rsid w:val="002409E5"/>
    <w:rsid w:val="00241580"/>
    <w:rsid w:val="0024347E"/>
    <w:rsid w:val="00245010"/>
    <w:rsid w:val="00246737"/>
    <w:rsid w:val="00246759"/>
    <w:rsid w:val="00246DCF"/>
    <w:rsid w:val="00247386"/>
    <w:rsid w:val="0025060A"/>
    <w:rsid w:val="00251128"/>
    <w:rsid w:val="002537E7"/>
    <w:rsid w:val="00254922"/>
    <w:rsid w:val="002554D8"/>
    <w:rsid w:val="00255B35"/>
    <w:rsid w:val="00255F2D"/>
    <w:rsid w:val="002565E8"/>
    <w:rsid w:val="00256874"/>
    <w:rsid w:val="00256C35"/>
    <w:rsid w:val="0025713A"/>
    <w:rsid w:val="00257B69"/>
    <w:rsid w:val="00261657"/>
    <w:rsid w:val="00261C20"/>
    <w:rsid w:val="00263973"/>
    <w:rsid w:val="002648CD"/>
    <w:rsid w:val="002658EC"/>
    <w:rsid w:val="00265AF0"/>
    <w:rsid w:val="002660BF"/>
    <w:rsid w:val="00266842"/>
    <w:rsid w:val="00267A5A"/>
    <w:rsid w:val="00267E2D"/>
    <w:rsid w:val="00267E40"/>
    <w:rsid w:val="00270B85"/>
    <w:rsid w:val="002730E1"/>
    <w:rsid w:val="0027388F"/>
    <w:rsid w:val="0027441D"/>
    <w:rsid w:val="00274CBD"/>
    <w:rsid w:val="00275AF6"/>
    <w:rsid w:val="00275BC0"/>
    <w:rsid w:val="002773DD"/>
    <w:rsid w:val="00280DF7"/>
    <w:rsid w:val="00281877"/>
    <w:rsid w:val="00282258"/>
    <w:rsid w:val="00282BD2"/>
    <w:rsid w:val="002831F7"/>
    <w:rsid w:val="0028570A"/>
    <w:rsid w:val="002903F4"/>
    <w:rsid w:val="00290413"/>
    <w:rsid w:val="00293160"/>
    <w:rsid w:val="002934CC"/>
    <w:rsid w:val="00294129"/>
    <w:rsid w:val="00296597"/>
    <w:rsid w:val="00296FCD"/>
    <w:rsid w:val="002A35E3"/>
    <w:rsid w:val="002A46AA"/>
    <w:rsid w:val="002A64A1"/>
    <w:rsid w:val="002B393B"/>
    <w:rsid w:val="002B3FD0"/>
    <w:rsid w:val="002B4062"/>
    <w:rsid w:val="002B4B9D"/>
    <w:rsid w:val="002B540E"/>
    <w:rsid w:val="002B7CBF"/>
    <w:rsid w:val="002C2744"/>
    <w:rsid w:val="002C2972"/>
    <w:rsid w:val="002C5121"/>
    <w:rsid w:val="002C56FA"/>
    <w:rsid w:val="002C5C54"/>
    <w:rsid w:val="002C62E0"/>
    <w:rsid w:val="002C78F9"/>
    <w:rsid w:val="002D0EC8"/>
    <w:rsid w:val="002D20A8"/>
    <w:rsid w:val="002D3884"/>
    <w:rsid w:val="002D627D"/>
    <w:rsid w:val="002D764B"/>
    <w:rsid w:val="002E09AC"/>
    <w:rsid w:val="002E0A25"/>
    <w:rsid w:val="002E2861"/>
    <w:rsid w:val="002E4E2B"/>
    <w:rsid w:val="002E51DA"/>
    <w:rsid w:val="002E5AC9"/>
    <w:rsid w:val="002E5DE0"/>
    <w:rsid w:val="002E632F"/>
    <w:rsid w:val="002E7F07"/>
    <w:rsid w:val="002F0179"/>
    <w:rsid w:val="002F0464"/>
    <w:rsid w:val="002F0B6E"/>
    <w:rsid w:val="002F0D4C"/>
    <w:rsid w:val="002F1372"/>
    <w:rsid w:val="002F20C3"/>
    <w:rsid w:val="002F24C0"/>
    <w:rsid w:val="002F253F"/>
    <w:rsid w:val="002F2F03"/>
    <w:rsid w:val="002F3071"/>
    <w:rsid w:val="002F355F"/>
    <w:rsid w:val="002F3E65"/>
    <w:rsid w:val="002F4789"/>
    <w:rsid w:val="00303809"/>
    <w:rsid w:val="003038AA"/>
    <w:rsid w:val="00303A63"/>
    <w:rsid w:val="003045B6"/>
    <w:rsid w:val="00305288"/>
    <w:rsid w:val="00306551"/>
    <w:rsid w:val="003078AD"/>
    <w:rsid w:val="00310AE3"/>
    <w:rsid w:val="00311D21"/>
    <w:rsid w:val="00314D2E"/>
    <w:rsid w:val="0031525F"/>
    <w:rsid w:val="0031529A"/>
    <w:rsid w:val="00317AD3"/>
    <w:rsid w:val="00320551"/>
    <w:rsid w:val="003224A2"/>
    <w:rsid w:val="00325792"/>
    <w:rsid w:val="0032613A"/>
    <w:rsid w:val="00326C0F"/>
    <w:rsid w:val="003271C5"/>
    <w:rsid w:val="00330E53"/>
    <w:rsid w:val="00331BD8"/>
    <w:rsid w:val="003332C0"/>
    <w:rsid w:val="00334241"/>
    <w:rsid w:val="00336F9F"/>
    <w:rsid w:val="00340D09"/>
    <w:rsid w:val="00345C33"/>
    <w:rsid w:val="00345E87"/>
    <w:rsid w:val="0034665D"/>
    <w:rsid w:val="003504DA"/>
    <w:rsid w:val="00350EBB"/>
    <w:rsid w:val="00353082"/>
    <w:rsid w:val="00356A74"/>
    <w:rsid w:val="003574D6"/>
    <w:rsid w:val="00357E38"/>
    <w:rsid w:val="00360238"/>
    <w:rsid w:val="00360371"/>
    <w:rsid w:val="00360988"/>
    <w:rsid w:val="00360C76"/>
    <w:rsid w:val="0036235E"/>
    <w:rsid w:val="003623BF"/>
    <w:rsid w:val="0036307A"/>
    <w:rsid w:val="003642A3"/>
    <w:rsid w:val="003667B9"/>
    <w:rsid w:val="0036731D"/>
    <w:rsid w:val="00370C51"/>
    <w:rsid w:val="00375BE0"/>
    <w:rsid w:val="0037621D"/>
    <w:rsid w:val="003763A1"/>
    <w:rsid w:val="0037742C"/>
    <w:rsid w:val="00380C33"/>
    <w:rsid w:val="00381230"/>
    <w:rsid w:val="003816E6"/>
    <w:rsid w:val="003817C3"/>
    <w:rsid w:val="003821EB"/>
    <w:rsid w:val="00385376"/>
    <w:rsid w:val="0038574D"/>
    <w:rsid w:val="00385F30"/>
    <w:rsid w:val="003863B3"/>
    <w:rsid w:val="00390338"/>
    <w:rsid w:val="003906E1"/>
    <w:rsid w:val="00390CE8"/>
    <w:rsid w:val="0039146D"/>
    <w:rsid w:val="003914CD"/>
    <w:rsid w:val="0039365D"/>
    <w:rsid w:val="003A0A90"/>
    <w:rsid w:val="003A0BB9"/>
    <w:rsid w:val="003A3593"/>
    <w:rsid w:val="003A54D4"/>
    <w:rsid w:val="003B002D"/>
    <w:rsid w:val="003B0497"/>
    <w:rsid w:val="003B08A1"/>
    <w:rsid w:val="003B2C97"/>
    <w:rsid w:val="003B2FD9"/>
    <w:rsid w:val="003B52EA"/>
    <w:rsid w:val="003B595A"/>
    <w:rsid w:val="003B6539"/>
    <w:rsid w:val="003C0389"/>
    <w:rsid w:val="003C0D52"/>
    <w:rsid w:val="003C1825"/>
    <w:rsid w:val="003C29EE"/>
    <w:rsid w:val="003C6FC7"/>
    <w:rsid w:val="003C7CD5"/>
    <w:rsid w:val="003D025D"/>
    <w:rsid w:val="003D0BFB"/>
    <w:rsid w:val="003D27DE"/>
    <w:rsid w:val="003D3632"/>
    <w:rsid w:val="003D4C55"/>
    <w:rsid w:val="003D6660"/>
    <w:rsid w:val="003E10C2"/>
    <w:rsid w:val="003E2789"/>
    <w:rsid w:val="003E3F4E"/>
    <w:rsid w:val="003E402D"/>
    <w:rsid w:val="003E490E"/>
    <w:rsid w:val="003E7AD9"/>
    <w:rsid w:val="003F049E"/>
    <w:rsid w:val="003F04F5"/>
    <w:rsid w:val="003F0814"/>
    <w:rsid w:val="003F1BE5"/>
    <w:rsid w:val="003F34AD"/>
    <w:rsid w:val="003F4CF5"/>
    <w:rsid w:val="003F5165"/>
    <w:rsid w:val="00400E37"/>
    <w:rsid w:val="004020EA"/>
    <w:rsid w:val="004027BF"/>
    <w:rsid w:val="004043B7"/>
    <w:rsid w:val="004050E9"/>
    <w:rsid w:val="00405E51"/>
    <w:rsid w:val="004072F7"/>
    <w:rsid w:val="00407597"/>
    <w:rsid w:val="0040790E"/>
    <w:rsid w:val="00411835"/>
    <w:rsid w:val="00411E25"/>
    <w:rsid w:val="00414B0D"/>
    <w:rsid w:val="004155CC"/>
    <w:rsid w:val="00415A15"/>
    <w:rsid w:val="004168DC"/>
    <w:rsid w:val="00420188"/>
    <w:rsid w:val="00422277"/>
    <w:rsid w:val="0042397D"/>
    <w:rsid w:val="00423B65"/>
    <w:rsid w:val="00423E6D"/>
    <w:rsid w:val="00426338"/>
    <w:rsid w:val="00427F65"/>
    <w:rsid w:val="00430C65"/>
    <w:rsid w:val="004355D6"/>
    <w:rsid w:val="0043636D"/>
    <w:rsid w:val="00437F0D"/>
    <w:rsid w:val="00444897"/>
    <w:rsid w:val="00445627"/>
    <w:rsid w:val="00446330"/>
    <w:rsid w:val="004477CB"/>
    <w:rsid w:val="00450142"/>
    <w:rsid w:val="00452693"/>
    <w:rsid w:val="00454045"/>
    <w:rsid w:val="004548C5"/>
    <w:rsid w:val="00455618"/>
    <w:rsid w:val="00457B19"/>
    <w:rsid w:val="004607ED"/>
    <w:rsid w:val="0046088A"/>
    <w:rsid w:val="00460BE4"/>
    <w:rsid w:val="0046339A"/>
    <w:rsid w:val="004636E9"/>
    <w:rsid w:val="0046515B"/>
    <w:rsid w:val="0046533D"/>
    <w:rsid w:val="004655FA"/>
    <w:rsid w:val="00465CC6"/>
    <w:rsid w:val="00465CCB"/>
    <w:rsid w:val="004664F6"/>
    <w:rsid w:val="004702AA"/>
    <w:rsid w:val="0047297D"/>
    <w:rsid w:val="00475101"/>
    <w:rsid w:val="0047652F"/>
    <w:rsid w:val="00480452"/>
    <w:rsid w:val="00481FB1"/>
    <w:rsid w:val="004824AF"/>
    <w:rsid w:val="00486599"/>
    <w:rsid w:val="00490525"/>
    <w:rsid w:val="0049114C"/>
    <w:rsid w:val="0049408B"/>
    <w:rsid w:val="004A2055"/>
    <w:rsid w:val="004A2B89"/>
    <w:rsid w:val="004A33A4"/>
    <w:rsid w:val="004A3C65"/>
    <w:rsid w:val="004A5362"/>
    <w:rsid w:val="004A638C"/>
    <w:rsid w:val="004B00E7"/>
    <w:rsid w:val="004B25A5"/>
    <w:rsid w:val="004B5673"/>
    <w:rsid w:val="004B5EC1"/>
    <w:rsid w:val="004B60AB"/>
    <w:rsid w:val="004B740C"/>
    <w:rsid w:val="004C1DB5"/>
    <w:rsid w:val="004C3B94"/>
    <w:rsid w:val="004C4D16"/>
    <w:rsid w:val="004C5FC2"/>
    <w:rsid w:val="004D13E9"/>
    <w:rsid w:val="004D1E34"/>
    <w:rsid w:val="004D2BE1"/>
    <w:rsid w:val="004D4047"/>
    <w:rsid w:val="004D4A30"/>
    <w:rsid w:val="004E0BEE"/>
    <w:rsid w:val="004E2EBA"/>
    <w:rsid w:val="004E2EFA"/>
    <w:rsid w:val="004E33C7"/>
    <w:rsid w:val="004E3951"/>
    <w:rsid w:val="004E3C32"/>
    <w:rsid w:val="004E6CB1"/>
    <w:rsid w:val="004E71E3"/>
    <w:rsid w:val="004F175F"/>
    <w:rsid w:val="004F3699"/>
    <w:rsid w:val="004F5ABD"/>
    <w:rsid w:val="00500C61"/>
    <w:rsid w:val="0050311F"/>
    <w:rsid w:val="0050315A"/>
    <w:rsid w:val="005045BF"/>
    <w:rsid w:val="00504B63"/>
    <w:rsid w:val="00504C2A"/>
    <w:rsid w:val="0050527D"/>
    <w:rsid w:val="00506898"/>
    <w:rsid w:val="00506BD9"/>
    <w:rsid w:val="00507A62"/>
    <w:rsid w:val="00513A67"/>
    <w:rsid w:val="00521562"/>
    <w:rsid w:val="005244D0"/>
    <w:rsid w:val="00525502"/>
    <w:rsid w:val="00525A51"/>
    <w:rsid w:val="005309F7"/>
    <w:rsid w:val="005316ED"/>
    <w:rsid w:val="00532367"/>
    <w:rsid w:val="00533616"/>
    <w:rsid w:val="005336FB"/>
    <w:rsid w:val="00533974"/>
    <w:rsid w:val="00533B53"/>
    <w:rsid w:val="00533E3E"/>
    <w:rsid w:val="005374D9"/>
    <w:rsid w:val="00540A10"/>
    <w:rsid w:val="00540B71"/>
    <w:rsid w:val="00541D35"/>
    <w:rsid w:val="00543160"/>
    <w:rsid w:val="0054384B"/>
    <w:rsid w:val="00543B0D"/>
    <w:rsid w:val="00544B1A"/>
    <w:rsid w:val="0054589A"/>
    <w:rsid w:val="00546614"/>
    <w:rsid w:val="00547155"/>
    <w:rsid w:val="00547E59"/>
    <w:rsid w:val="005505AA"/>
    <w:rsid w:val="00551F29"/>
    <w:rsid w:val="00553BFE"/>
    <w:rsid w:val="00554259"/>
    <w:rsid w:val="00554649"/>
    <w:rsid w:val="00554D22"/>
    <w:rsid w:val="00555C49"/>
    <w:rsid w:val="00557240"/>
    <w:rsid w:val="0056023D"/>
    <w:rsid w:val="00561F54"/>
    <w:rsid w:val="00562302"/>
    <w:rsid w:val="00567623"/>
    <w:rsid w:val="00567B8E"/>
    <w:rsid w:val="005718FA"/>
    <w:rsid w:val="00572C02"/>
    <w:rsid w:val="00581C10"/>
    <w:rsid w:val="005833D4"/>
    <w:rsid w:val="00583A77"/>
    <w:rsid w:val="00584F17"/>
    <w:rsid w:val="005862D3"/>
    <w:rsid w:val="00586FEB"/>
    <w:rsid w:val="005925CD"/>
    <w:rsid w:val="0059291C"/>
    <w:rsid w:val="00592975"/>
    <w:rsid w:val="00593154"/>
    <w:rsid w:val="00593D5B"/>
    <w:rsid w:val="0059461B"/>
    <w:rsid w:val="00594ED6"/>
    <w:rsid w:val="00595078"/>
    <w:rsid w:val="00595CA9"/>
    <w:rsid w:val="005962CC"/>
    <w:rsid w:val="00596CC4"/>
    <w:rsid w:val="00597C7D"/>
    <w:rsid w:val="005A0430"/>
    <w:rsid w:val="005A1032"/>
    <w:rsid w:val="005A1689"/>
    <w:rsid w:val="005A277A"/>
    <w:rsid w:val="005A27F0"/>
    <w:rsid w:val="005B0D5E"/>
    <w:rsid w:val="005B1EEC"/>
    <w:rsid w:val="005B56B8"/>
    <w:rsid w:val="005B5859"/>
    <w:rsid w:val="005B5AD6"/>
    <w:rsid w:val="005B6A7A"/>
    <w:rsid w:val="005B7504"/>
    <w:rsid w:val="005C07EB"/>
    <w:rsid w:val="005C1C46"/>
    <w:rsid w:val="005C2EC4"/>
    <w:rsid w:val="005C3D79"/>
    <w:rsid w:val="005C4B7A"/>
    <w:rsid w:val="005C76AA"/>
    <w:rsid w:val="005D1FD8"/>
    <w:rsid w:val="005D2069"/>
    <w:rsid w:val="005D28CD"/>
    <w:rsid w:val="005D3134"/>
    <w:rsid w:val="005D382C"/>
    <w:rsid w:val="005D3FC4"/>
    <w:rsid w:val="005D410F"/>
    <w:rsid w:val="005D44A2"/>
    <w:rsid w:val="005D5210"/>
    <w:rsid w:val="005E488F"/>
    <w:rsid w:val="005E6496"/>
    <w:rsid w:val="005E7AF9"/>
    <w:rsid w:val="005F1345"/>
    <w:rsid w:val="005F28B5"/>
    <w:rsid w:val="005F299A"/>
    <w:rsid w:val="005F348A"/>
    <w:rsid w:val="005F50B5"/>
    <w:rsid w:val="005F6729"/>
    <w:rsid w:val="005F7157"/>
    <w:rsid w:val="005F7AD4"/>
    <w:rsid w:val="0060107F"/>
    <w:rsid w:val="0060114B"/>
    <w:rsid w:val="00603DF6"/>
    <w:rsid w:val="006044DD"/>
    <w:rsid w:val="0060778E"/>
    <w:rsid w:val="00607B42"/>
    <w:rsid w:val="006106AC"/>
    <w:rsid w:val="00611337"/>
    <w:rsid w:val="00611F32"/>
    <w:rsid w:val="00611F4D"/>
    <w:rsid w:val="00612129"/>
    <w:rsid w:val="00613EFB"/>
    <w:rsid w:val="0061442E"/>
    <w:rsid w:val="00614B16"/>
    <w:rsid w:val="006157F5"/>
    <w:rsid w:val="00617B53"/>
    <w:rsid w:val="0062214B"/>
    <w:rsid w:val="0062422C"/>
    <w:rsid w:val="006274A7"/>
    <w:rsid w:val="00631354"/>
    <w:rsid w:val="00631C76"/>
    <w:rsid w:val="00631D59"/>
    <w:rsid w:val="0063366E"/>
    <w:rsid w:val="0063672C"/>
    <w:rsid w:val="006374AF"/>
    <w:rsid w:val="0064057F"/>
    <w:rsid w:val="006409BB"/>
    <w:rsid w:val="00642EC8"/>
    <w:rsid w:val="006445F3"/>
    <w:rsid w:val="00647387"/>
    <w:rsid w:val="0065197C"/>
    <w:rsid w:val="00652F9E"/>
    <w:rsid w:val="00654D91"/>
    <w:rsid w:val="00657341"/>
    <w:rsid w:val="00662079"/>
    <w:rsid w:val="00662245"/>
    <w:rsid w:val="0066403A"/>
    <w:rsid w:val="006649A5"/>
    <w:rsid w:val="00666645"/>
    <w:rsid w:val="00666DEE"/>
    <w:rsid w:val="00670DC0"/>
    <w:rsid w:val="00673B41"/>
    <w:rsid w:val="006748FE"/>
    <w:rsid w:val="00677155"/>
    <w:rsid w:val="00680661"/>
    <w:rsid w:val="0068122D"/>
    <w:rsid w:val="00683396"/>
    <w:rsid w:val="00683760"/>
    <w:rsid w:val="00684E35"/>
    <w:rsid w:val="00685883"/>
    <w:rsid w:val="00691D74"/>
    <w:rsid w:val="0069366E"/>
    <w:rsid w:val="006946AD"/>
    <w:rsid w:val="00694BB4"/>
    <w:rsid w:val="00694BD5"/>
    <w:rsid w:val="006A0590"/>
    <w:rsid w:val="006A628D"/>
    <w:rsid w:val="006A7A8D"/>
    <w:rsid w:val="006A7AC6"/>
    <w:rsid w:val="006B0995"/>
    <w:rsid w:val="006B18FA"/>
    <w:rsid w:val="006B6344"/>
    <w:rsid w:val="006B7493"/>
    <w:rsid w:val="006C278B"/>
    <w:rsid w:val="006C2FD7"/>
    <w:rsid w:val="006C3986"/>
    <w:rsid w:val="006C6060"/>
    <w:rsid w:val="006C6856"/>
    <w:rsid w:val="006C7A89"/>
    <w:rsid w:val="006C7D6F"/>
    <w:rsid w:val="006D295A"/>
    <w:rsid w:val="006D29B8"/>
    <w:rsid w:val="006D6201"/>
    <w:rsid w:val="006D6D88"/>
    <w:rsid w:val="006D6DD0"/>
    <w:rsid w:val="006D71F7"/>
    <w:rsid w:val="006D7318"/>
    <w:rsid w:val="006E1609"/>
    <w:rsid w:val="006E25C6"/>
    <w:rsid w:val="006E49D4"/>
    <w:rsid w:val="006E4C37"/>
    <w:rsid w:val="006E6910"/>
    <w:rsid w:val="006F0238"/>
    <w:rsid w:val="006F054D"/>
    <w:rsid w:val="006F064D"/>
    <w:rsid w:val="006F28F0"/>
    <w:rsid w:val="006F4374"/>
    <w:rsid w:val="006F479C"/>
    <w:rsid w:val="006F610F"/>
    <w:rsid w:val="006F64DA"/>
    <w:rsid w:val="0070580A"/>
    <w:rsid w:val="007139C0"/>
    <w:rsid w:val="0071410A"/>
    <w:rsid w:val="007145E0"/>
    <w:rsid w:val="0071590C"/>
    <w:rsid w:val="00717A19"/>
    <w:rsid w:val="00717FDF"/>
    <w:rsid w:val="0072098E"/>
    <w:rsid w:val="00721E89"/>
    <w:rsid w:val="0072269E"/>
    <w:rsid w:val="0072446C"/>
    <w:rsid w:val="007307C6"/>
    <w:rsid w:val="0073107E"/>
    <w:rsid w:val="007345A0"/>
    <w:rsid w:val="007416AA"/>
    <w:rsid w:val="007417A8"/>
    <w:rsid w:val="007422A9"/>
    <w:rsid w:val="00750084"/>
    <w:rsid w:val="00750F1F"/>
    <w:rsid w:val="00752AE9"/>
    <w:rsid w:val="007552D6"/>
    <w:rsid w:val="00757349"/>
    <w:rsid w:val="00762198"/>
    <w:rsid w:val="00763C40"/>
    <w:rsid w:val="00764693"/>
    <w:rsid w:val="00764ACA"/>
    <w:rsid w:val="00766246"/>
    <w:rsid w:val="0076680C"/>
    <w:rsid w:val="00770B02"/>
    <w:rsid w:val="00772AC1"/>
    <w:rsid w:val="007745DB"/>
    <w:rsid w:val="007754F3"/>
    <w:rsid w:val="00776CAF"/>
    <w:rsid w:val="00776E14"/>
    <w:rsid w:val="00783317"/>
    <w:rsid w:val="00784E26"/>
    <w:rsid w:val="00791024"/>
    <w:rsid w:val="007917E4"/>
    <w:rsid w:val="00792C5B"/>
    <w:rsid w:val="00794897"/>
    <w:rsid w:val="00794C66"/>
    <w:rsid w:val="00796121"/>
    <w:rsid w:val="00797AA6"/>
    <w:rsid w:val="007A0B42"/>
    <w:rsid w:val="007A0C01"/>
    <w:rsid w:val="007A1DED"/>
    <w:rsid w:val="007A6661"/>
    <w:rsid w:val="007B1674"/>
    <w:rsid w:val="007B1E30"/>
    <w:rsid w:val="007B2E2F"/>
    <w:rsid w:val="007B4801"/>
    <w:rsid w:val="007B4E9E"/>
    <w:rsid w:val="007B5EC1"/>
    <w:rsid w:val="007C07D3"/>
    <w:rsid w:val="007C2596"/>
    <w:rsid w:val="007C300A"/>
    <w:rsid w:val="007C35BD"/>
    <w:rsid w:val="007C40C6"/>
    <w:rsid w:val="007C464A"/>
    <w:rsid w:val="007C4B69"/>
    <w:rsid w:val="007C56E0"/>
    <w:rsid w:val="007D14BA"/>
    <w:rsid w:val="007D1837"/>
    <w:rsid w:val="007D245D"/>
    <w:rsid w:val="007D3DF8"/>
    <w:rsid w:val="007D58C5"/>
    <w:rsid w:val="007D61DC"/>
    <w:rsid w:val="007D6B3C"/>
    <w:rsid w:val="007E0A59"/>
    <w:rsid w:val="007E0D31"/>
    <w:rsid w:val="007E256F"/>
    <w:rsid w:val="007E46E2"/>
    <w:rsid w:val="007E61BF"/>
    <w:rsid w:val="007E68A7"/>
    <w:rsid w:val="007E6B4F"/>
    <w:rsid w:val="007E71EF"/>
    <w:rsid w:val="007F10F6"/>
    <w:rsid w:val="007F2709"/>
    <w:rsid w:val="007F3858"/>
    <w:rsid w:val="007F55A6"/>
    <w:rsid w:val="007F6FD8"/>
    <w:rsid w:val="007F6FF9"/>
    <w:rsid w:val="007F71CD"/>
    <w:rsid w:val="00801B53"/>
    <w:rsid w:val="0080328B"/>
    <w:rsid w:val="00805907"/>
    <w:rsid w:val="00806DB1"/>
    <w:rsid w:val="0080702A"/>
    <w:rsid w:val="00810A51"/>
    <w:rsid w:val="0081184A"/>
    <w:rsid w:val="00812CE9"/>
    <w:rsid w:val="00813097"/>
    <w:rsid w:val="00814AD4"/>
    <w:rsid w:val="00814C1C"/>
    <w:rsid w:val="00814FC5"/>
    <w:rsid w:val="0082082A"/>
    <w:rsid w:val="00821350"/>
    <w:rsid w:val="008228EA"/>
    <w:rsid w:val="00822AAC"/>
    <w:rsid w:val="00824FDF"/>
    <w:rsid w:val="008266D2"/>
    <w:rsid w:val="008333A2"/>
    <w:rsid w:val="00833C5F"/>
    <w:rsid w:val="00834428"/>
    <w:rsid w:val="00836D2F"/>
    <w:rsid w:val="00840B88"/>
    <w:rsid w:val="00842B37"/>
    <w:rsid w:val="0084344D"/>
    <w:rsid w:val="008441DF"/>
    <w:rsid w:val="00845563"/>
    <w:rsid w:val="008478CA"/>
    <w:rsid w:val="00850922"/>
    <w:rsid w:val="00852543"/>
    <w:rsid w:val="0085450D"/>
    <w:rsid w:val="00854FE5"/>
    <w:rsid w:val="00855D05"/>
    <w:rsid w:val="0086036D"/>
    <w:rsid w:val="00861A84"/>
    <w:rsid w:val="00861ACF"/>
    <w:rsid w:val="0086356B"/>
    <w:rsid w:val="00863A14"/>
    <w:rsid w:val="00863EB7"/>
    <w:rsid w:val="00864A8D"/>
    <w:rsid w:val="008702E2"/>
    <w:rsid w:val="008709EA"/>
    <w:rsid w:val="00872072"/>
    <w:rsid w:val="00872529"/>
    <w:rsid w:val="00873A17"/>
    <w:rsid w:val="0087520B"/>
    <w:rsid w:val="008848C4"/>
    <w:rsid w:val="008858DF"/>
    <w:rsid w:val="00886711"/>
    <w:rsid w:val="00886921"/>
    <w:rsid w:val="00886D1F"/>
    <w:rsid w:val="008872EA"/>
    <w:rsid w:val="00887B99"/>
    <w:rsid w:val="00891574"/>
    <w:rsid w:val="008916AE"/>
    <w:rsid w:val="00896775"/>
    <w:rsid w:val="008A15CF"/>
    <w:rsid w:val="008A372C"/>
    <w:rsid w:val="008A3BA7"/>
    <w:rsid w:val="008A404D"/>
    <w:rsid w:val="008A50FB"/>
    <w:rsid w:val="008A7236"/>
    <w:rsid w:val="008A7642"/>
    <w:rsid w:val="008B20E0"/>
    <w:rsid w:val="008B21B4"/>
    <w:rsid w:val="008B2514"/>
    <w:rsid w:val="008B3435"/>
    <w:rsid w:val="008B46C6"/>
    <w:rsid w:val="008B512A"/>
    <w:rsid w:val="008B52AB"/>
    <w:rsid w:val="008B54CD"/>
    <w:rsid w:val="008B57D7"/>
    <w:rsid w:val="008B5DE9"/>
    <w:rsid w:val="008B74F0"/>
    <w:rsid w:val="008C2405"/>
    <w:rsid w:val="008C38A6"/>
    <w:rsid w:val="008C4118"/>
    <w:rsid w:val="008C5001"/>
    <w:rsid w:val="008D0B1D"/>
    <w:rsid w:val="008D1D9B"/>
    <w:rsid w:val="008D30DD"/>
    <w:rsid w:val="008D3F69"/>
    <w:rsid w:val="008D4F03"/>
    <w:rsid w:val="008D6F00"/>
    <w:rsid w:val="008E05FA"/>
    <w:rsid w:val="008E343A"/>
    <w:rsid w:val="008E406B"/>
    <w:rsid w:val="008E77A4"/>
    <w:rsid w:val="008F5298"/>
    <w:rsid w:val="008F6DC7"/>
    <w:rsid w:val="008F7529"/>
    <w:rsid w:val="00900062"/>
    <w:rsid w:val="00906684"/>
    <w:rsid w:val="0091258B"/>
    <w:rsid w:val="0091275C"/>
    <w:rsid w:val="009205A3"/>
    <w:rsid w:val="00920CDA"/>
    <w:rsid w:val="0092230C"/>
    <w:rsid w:val="00922377"/>
    <w:rsid w:val="009249DB"/>
    <w:rsid w:val="00931CD8"/>
    <w:rsid w:val="00934B6E"/>
    <w:rsid w:val="00937563"/>
    <w:rsid w:val="0094180F"/>
    <w:rsid w:val="00941E9E"/>
    <w:rsid w:val="00941F6F"/>
    <w:rsid w:val="009436F2"/>
    <w:rsid w:val="00944217"/>
    <w:rsid w:val="009451F5"/>
    <w:rsid w:val="0094699D"/>
    <w:rsid w:val="009473C6"/>
    <w:rsid w:val="00950DD3"/>
    <w:rsid w:val="0095167E"/>
    <w:rsid w:val="0095170B"/>
    <w:rsid w:val="00953224"/>
    <w:rsid w:val="00953253"/>
    <w:rsid w:val="00954402"/>
    <w:rsid w:val="00956C3B"/>
    <w:rsid w:val="00962233"/>
    <w:rsid w:val="009635C9"/>
    <w:rsid w:val="0096543D"/>
    <w:rsid w:val="009658B4"/>
    <w:rsid w:val="0096628F"/>
    <w:rsid w:val="009736BF"/>
    <w:rsid w:val="00973CDA"/>
    <w:rsid w:val="00974446"/>
    <w:rsid w:val="009745B9"/>
    <w:rsid w:val="009748AC"/>
    <w:rsid w:val="00974937"/>
    <w:rsid w:val="00976C6A"/>
    <w:rsid w:val="00977379"/>
    <w:rsid w:val="00977CB4"/>
    <w:rsid w:val="0098100F"/>
    <w:rsid w:val="00981367"/>
    <w:rsid w:val="00981C99"/>
    <w:rsid w:val="00984188"/>
    <w:rsid w:val="0098448C"/>
    <w:rsid w:val="00984550"/>
    <w:rsid w:val="009846FD"/>
    <w:rsid w:val="00985710"/>
    <w:rsid w:val="0098684B"/>
    <w:rsid w:val="00986E29"/>
    <w:rsid w:val="009879FA"/>
    <w:rsid w:val="00991819"/>
    <w:rsid w:val="00992992"/>
    <w:rsid w:val="00997D01"/>
    <w:rsid w:val="009A0556"/>
    <w:rsid w:val="009A092A"/>
    <w:rsid w:val="009A0D41"/>
    <w:rsid w:val="009A1F0E"/>
    <w:rsid w:val="009A2FC3"/>
    <w:rsid w:val="009A77BC"/>
    <w:rsid w:val="009B3753"/>
    <w:rsid w:val="009B4280"/>
    <w:rsid w:val="009B59ED"/>
    <w:rsid w:val="009B66F5"/>
    <w:rsid w:val="009C1CC3"/>
    <w:rsid w:val="009C2208"/>
    <w:rsid w:val="009C2301"/>
    <w:rsid w:val="009C35E5"/>
    <w:rsid w:val="009C3D4D"/>
    <w:rsid w:val="009C5932"/>
    <w:rsid w:val="009D01E5"/>
    <w:rsid w:val="009D0270"/>
    <w:rsid w:val="009D0360"/>
    <w:rsid w:val="009D2271"/>
    <w:rsid w:val="009D2900"/>
    <w:rsid w:val="009D6CF4"/>
    <w:rsid w:val="009D7B00"/>
    <w:rsid w:val="009E0D5A"/>
    <w:rsid w:val="009E173D"/>
    <w:rsid w:val="009E1785"/>
    <w:rsid w:val="009E1813"/>
    <w:rsid w:val="009E1E2F"/>
    <w:rsid w:val="009E2B96"/>
    <w:rsid w:val="009E3FE3"/>
    <w:rsid w:val="009E4E4F"/>
    <w:rsid w:val="009F04D6"/>
    <w:rsid w:val="009F0931"/>
    <w:rsid w:val="009F1363"/>
    <w:rsid w:val="009F2D60"/>
    <w:rsid w:val="009F3E86"/>
    <w:rsid w:val="009F40E3"/>
    <w:rsid w:val="009F6491"/>
    <w:rsid w:val="009F662D"/>
    <w:rsid w:val="009F7B6C"/>
    <w:rsid w:val="00A004AD"/>
    <w:rsid w:val="00A0187B"/>
    <w:rsid w:val="00A044BC"/>
    <w:rsid w:val="00A04B4C"/>
    <w:rsid w:val="00A05527"/>
    <w:rsid w:val="00A05546"/>
    <w:rsid w:val="00A0591D"/>
    <w:rsid w:val="00A1003A"/>
    <w:rsid w:val="00A10783"/>
    <w:rsid w:val="00A15B72"/>
    <w:rsid w:val="00A15BF3"/>
    <w:rsid w:val="00A23AA8"/>
    <w:rsid w:val="00A242EA"/>
    <w:rsid w:val="00A2493E"/>
    <w:rsid w:val="00A26FDD"/>
    <w:rsid w:val="00A277D2"/>
    <w:rsid w:val="00A307D1"/>
    <w:rsid w:val="00A30F64"/>
    <w:rsid w:val="00A31508"/>
    <w:rsid w:val="00A31EA9"/>
    <w:rsid w:val="00A32998"/>
    <w:rsid w:val="00A3395B"/>
    <w:rsid w:val="00A33984"/>
    <w:rsid w:val="00A35CD4"/>
    <w:rsid w:val="00A3722C"/>
    <w:rsid w:val="00A373A8"/>
    <w:rsid w:val="00A43B8E"/>
    <w:rsid w:val="00A44718"/>
    <w:rsid w:val="00A45ED9"/>
    <w:rsid w:val="00A46386"/>
    <w:rsid w:val="00A47B50"/>
    <w:rsid w:val="00A531E6"/>
    <w:rsid w:val="00A5439D"/>
    <w:rsid w:val="00A55DD4"/>
    <w:rsid w:val="00A55DD6"/>
    <w:rsid w:val="00A566A3"/>
    <w:rsid w:val="00A56C1E"/>
    <w:rsid w:val="00A57800"/>
    <w:rsid w:val="00A60AA1"/>
    <w:rsid w:val="00A60EDF"/>
    <w:rsid w:val="00A61397"/>
    <w:rsid w:val="00A61833"/>
    <w:rsid w:val="00A65A07"/>
    <w:rsid w:val="00A65AED"/>
    <w:rsid w:val="00A65C40"/>
    <w:rsid w:val="00A660F5"/>
    <w:rsid w:val="00A66777"/>
    <w:rsid w:val="00A67304"/>
    <w:rsid w:val="00A73E1C"/>
    <w:rsid w:val="00A73E8C"/>
    <w:rsid w:val="00A73F62"/>
    <w:rsid w:val="00A746B3"/>
    <w:rsid w:val="00A74F30"/>
    <w:rsid w:val="00A756BE"/>
    <w:rsid w:val="00A76221"/>
    <w:rsid w:val="00A77840"/>
    <w:rsid w:val="00A8027A"/>
    <w:rsid w:val="00A82A6A"/>
    <w:rsid w:val="00A83820"/>
    <w:rsid w:val="00A83B72"/>
    <w:rsid w:val="00A8463E"/>
    <w:rsid w:val="00A84A74"/>
    <w:rsid w:val="00A86460"/>
    <w:rsid w:val="00A86DC8"/>
    <w:rsid w:val="00A917D9"/>
    <w:rsid w:val="00A922DF"/>
    <w:rsid w:val="00A9314F"/>
    <w:rsid w:val="00A9329C"/>
    <w:rsid w:val="00A9609A"/>
    <w:rsid w:val="00A97C2B"/>
    <w:rsid w:val="00AA040A"/>
    <w:rsid w:val="00AA14F5"/>
    <w:rsid w:val="00AA2798"/>
    <w:rsid w:val="00AA40EF"/>
    <w:rsid w:val="00AA7930"/>
    <w:rsid w:val="00AB0866"/>
    <w:rsid w:val="00AB0AC4"/>
    <w:rsid w:val="00AB210F"/>
    <w:rsid w:val="00AB67DB"/>
    <w:rsid w:val="00AC11B9"/>
    <w:rsid w:val="00AC213B"/>
    <w:rsid w:val="00AC2CC7"/>
    <w:rsid w:val="00AC3366"/>
    <w:rsid w:val="00AC4DC5"/>
    <w:rsid w:val="00AC60BC"/>
    <w:rsid w:val="00AC7BD8"/>
    <w:rsid w:val="00AD0D44"/>
    <w:rsid w:val="00AD0FA4"/>
    <w:rsid w:val="00AD30FA"/>
    <w:rsid w:val="00AD46AB"/>
    <w:rsid w:val="00AD4FC6"/>
    <w:rsid w:val="00AD502B"/>
    <w:rsid w:val="00AD56F6"/>
    <w:rsid w:val="00AD7F0D"/>
    <w:rsid w:val="00AE01E8"/>
    <w:rsid w:val="00AE20B2"/>
    <w:rsid w:val="00AE2A11"/>
    <w:rsid w:val="00AE6747"/>
    <w:rsid w:val="00AE6A7C"/>
    <w:rsid w:val="00AE74A7"/>
    <w:rsid w:val="00AF0A08"/>
    <w:rsid w:val="00AF1AD6"/>
    <w:rsid w:val="00AF6B95"/>
    <w:rsid w:val="00AF7412"/>
    <w:rsid w:val="00AF7AB6"/>
    <w:rsid w:val="00B009FE"/>
    <w:rsid w:val="00B02D87"/>
    <w:rsid w:val="00B04099"/>
    <w:rsid w:val="00B04137"/>
    <w:rsid w:val="00B072A1"/>
    <w:rsid w:val="00B10F8A"/>
    <w:rsid w:val="00B11E89"/>
    <w:rsid w:val="00B14F8A"/>
    <w:rsid w:val="00B15D2D"/>
    <w:rsid w:val="00B15F2C"/>
    <w:rsid w:val="00B16A0C"/>
    <w:rsid w:val="00B21DDD"/>
    <w:rsid w:val="00B24985"/>
    <w:rsid w:val="00B26925"/>
    <w:rsid w:val="00B270BF"/>
    <w:rsid w:val="00B277AE"/>
    <w:rsid w:val="00B27BC6"/>
    <w:rsid w:val="00B30DEA"/>
    <w:rsid w:val="00B32871"/>
    <w:rsid w:val="00B344E0"/>
    <w:rsid w:val="00B358C6"/>
    <w:rsid w:val="00B35B47"/>
    <w:rsid w:val="00B37202"/>
    <w:rsid w:val="00B4089C"/>
    <w:rsid w:val="00B40B50"/>
    <w:rsid w:val="00B40EEF"/>
    <w:rsid w:val="00B420B2"/>
    <w:rsid w:val="00B4338D"/>
    <w:rsid w:val="00B45E44"/>
    <w:rsid w:val="00B470EE"/>
    <w:rsid w:val="00B4725C"/>
    <w:rsid w:val="00B50EF2"/>
    <w:rsid w:val="00B51C2F"/>
    <w:rsid w:val="00B526F1"/>
    <w:rsid w:val="00B528B4"/>
    <w:rsid w:val="00B53875"/>
    <w:rsid w:val="00B5610F"/>
    <w:rsid w:val="00B561FD"/>
    <w:rsid w:val="00B608D5"/>
    <w:rsid w:val="00B65F70"/>
    <w:rsid w:val="00B66030"/>
    <w:rsid w:val="00B670A1"/>
    <w:rsid w:val="00B73838"/>
    <w:rsid w:val="00B747D2"/>
    <w:rsid w:val="00B7611C"/>
    <w:rsid w:val="00B76788"/>
    <w:rsid w:val="00B779BB"/>
    <w:rsid w:val="00B77A7F"/>
    <w:rsid w:val="00B800A3"/>
    <w:rsid w:val="00B82472"/>
    <w:rsid w:val="00B82C4A"/>
    <w:rsid w:val="00B83DBE"/>
    <w:rsid w:val="00B84B49"/>
    <w:rsid w:val="00B84F82"/>
    <w:rsid w:val="00B86B7F"/>
    <w:rsid w:val="00B878EC"/>
    <w:rsid w:val="00B955F2"/>
    <w:rsid w:val="00B95A22"/>
    <w:rsid w:val="00B96EC2"/>
    <w:rsid w:val="00B97459"/>
    <w:rsid w:val="00BA028F"/>
    <w:rsid w:val="00BA3514"/>
    <w:rsid w:val="00BA37F3"/>
    <w:rsid w:val="00BA3D62"/>
    <w:rsid w:val="00BB13A9"/>
    <w:rsid w:val="00BB229D"/>
    <w:rsid w:val="00BB5A83"/>
    <w:rsid w:val="00BB69A4"/>
    <w:rsid w:val="00BB71C8"/>
    <w:rsid w:val="00BC0DE7"/>
    <w:rsid w:val="00BC11EC"/>
    <w:rsid w:val="00BC1505"/>
    <w:rsid w:val="00BC3F46"/>
    <w:rsid w:val="00BC70A6"/>
    <w:rsid w:val="00BC7B06"/>
    <w:rsid w:val="00BC7B58"/>
    <w:rsid w:val="00BC7E28"/>
    <w:rsid w:val="00BD2A48"/>
    <w:rsid w:val="00BD2AD1"/>
    <w:rsid w:val="00BD2EBC"/>
    <w:rsid w:val="00BD535E"/>
    <w:rsid w:val="00BD57EE"/>
    <w:rsid w:val="00BD64EF"/>
    <w:rsid w:val="00BD6BBC"/>
    <w:rsid w:val="00BE3140"/>
    <w:rsid w:val="00BE366B"/>
    <w:rsid w:val="00BE3955"/>
    <w:rsid w:val="00BE3B99"/>
    <w:rsid w:val="00BE6E37"/>
    <w:rsid w:val="00BE73B9"/>
    <w:rsid w:val="00BE7D14"/>
    <w:rsid w:val="00BE7E2E"/>
    <w:rsid w:val="00BF0780"/>
    <w:rsid w:val="00BF1683"/>
    <w:rsid w:val="00BF3EF4"/>
    <w:rsid w:val="00BF6EE9"/>
    <w:rsid w:val="00C00CBF"/>
    <w:rsid w:val="00C01090"/>
    <w:rsid w:val="00C012B0"/>
    <w:rsid w:val="00C05057"/>
    <w:rsid w:val="00C0718A"/>
    <w:rsid w:val="00C07778"/>
    <w:rsid w:val="00C07F00"/>
    <w:rsid w:val="00C11ABF"/>
    <w:rsid w:val="00C1216B"/>
    <w:rsid w:val="00C121EB"/>
    <w:rsid w:val="00C126A7"/>
    <w:rsid w:val="00C12C5C"/>
    <w:rsid w:val="00C12DD0"/>
    <w:rsid w:val="00C154CA"/>
    <w:rsid w:val="00C15E27"/>
    <w:rsid w:val="00C17664"/>
    <w:rsid w:val="00C179D4"/>
    <w:rsid w:val="00C201A7"/>
    <w:rsid w:val="00C2525B"/>
    <w:rsid w:val="00C26386"/>
    <w:rsid w:val="00C27ADD"/>
    <w:rsid w:val="00C32097"/>
    <w:rsid w:val="00C33A7B"/>
    <w:rsid w:val="00C34E53"/>
    <w:rsid w:val="00C3793F"/>
    <w:rsid w:val="00C421F3"/>
    <w:rsid w:val="00C4357C"/>
    <w:rsid w:val="00C451E6"/>
    <w:rsid w:val="00C454AD"/>
    <w:rsid w:val="00C52DFD"/>
    <w:rsid w:val="00C530D0"/>
    <w:rsid w:val="00C552D7"/>
    <w:rsid w:val="00C55C51"/>
    <w:rsid w:val="00C579F6"/>
    <w:rsid w:val="00C60DEA"/>
    <w:rsid w:val="00C614A2"/>
    <w:rsid w:val="00C62CE1"/>
    <w:rsid w:val="00C6356A"/>
    <w:rsid w:val="00C6476F"/>
    <w:rsid w:val="00C65AF6"/>
    <w:rsid w:val="00C66A02"/>
    <w:rsid w:val="00C67714"/>
    <w:rsid w:val="00C70693"/>
    <w:rsid w:val="00C73C75"/>
    <w:rsid w:val="00C74C9B"/>
    <w:rsid w:val="00C77BE4"/>
    <w:rsid w:val="00C801D2"/>
    <w:rsid w:val="00C8062B"/>
    <w:rsid w:val="00C84DC0"/>
    <w:rsid w:val="00C8630D"/>
    <w:rsid w:val="00C87910"/>
    <w:rsid w:val="00C92997"/>
    <w:rsid w:val="00C93687"/>
    <w:rsid w:val="00C95857"/>
    <w:rsid w:val="00C977D8"/>
    <w:rsid w:val="00CA1141"/>
    <w:rsid w:val="00CA1388"/>
    <w:rsid w:val="00CA2B9A"/>
    <w:rsid w:val="00CA48CF"/>
    <w:rsid w:val="00CA679D"/>
    <w:rsid w:val="00CA6C8F"/>
    <w:rsid w:val="00CA7DDD"/>
    <w:rsid w:val="00CB0938"/>
    <w:rsid w:val="00CB3150"/>
    <w:rsid w:val="00CB38C1"/>
    <w:rsid w:val="00CB5B6C"/>
    <w:rsid w:val="00CB5C54"/>
    <w:rsid w:val="00CC428C"/>
    <w:rsid w:val="00CC5143"/>
    <w:rsid w:val="00CC5552"/>
    <w:rsid w:val="00CC7BE9"/>
    <w:rsid w:val="00CD03F3"/>
    <w:rsid w:val="00CD0AD9"/>
    <w:rsid w:val="00CD129F"/>
    <w:rsid w:val="00CD137F"/>
    <w:rsid w:val="00CD1D7B"/>
    <w:rsid w:val="00CD376B"/>
    <w:rsid w:val="00CD380B"/>
    <w:rsid w:val="00CD3E33"/>
    <w:rsid w:val="00CD5621"/>
    <w:rsid w:val="00CE750D"/>
    <w:rsid w:val="00CF10BA"/>
    <w:rsid w:val="00CF2BDD"/>
    <w:rsid w:val="00CF4783"/>
    <w:rsid w:val="00CF53D0"/>
    <w:rsid w:val="00CF65AD"/>
    <w:rsid w:val="00CF7F51"/>
    <w:rsid w:val="00D005F8"/>
    <w:rsid w:val="00D01161"/>
    <w:rsid w:val="00D012D1"/>
    <w:rsid w:val="00D02ED6"/>
    <w:rsid w:val="00D042FA"/>
    <w:rsid w:val="00D049DB"/>
    <w:rsid w:val="00D04C96"/>
    <w:rsid w:val="00D06D31"/>
    <w:rsid w:val="00D07E82"/>
    <w:rsid w:val="00D07EB4"/>
    <w:rsid w:val="00D1035A"/>
    <w:rsid w:val="00D11784"/>
    <w:rsid w:val="00D1270B"/>
    <w:rsid w:val="00D1517E"/>
    <w:rsid w:val="00D155FE"/>
    <w:rsid w:val="00D15E7A"/>
    <w:rsid w:val="00D16B26"/>
    <w:rsid w:val="00D21544"/>
    <w:rsid w:val="00D2201C"/>
    <w:rsid w:val="00D222CE"/>
    <w:rsid w:val="00D22978"/>
    <w:rsid w:val="00D23313"/>
    <w:rsid w:val="00D2561E"/>
    <w:rsid w:val="00D2582E"/>
    <w:rsid w:val="00D25C6A"/>
    <w:rsid w:val="00D27F2B"/>
    <w:rsid w:val="00D30404"/>
    <w:rsid w:val="00D3369E"/>
    <w:rsid w:val="00D34E74"/>
    <w:rsid w:val="00D3773E"/>
    <w:rsid w:val="00D411C8"/>
    <w:rsid w:val="00D41482"/>
    <w:rsid w:val="00D43CD7"/>
    <w:rsid w:val="00D45401"/>
    <w:rsid w:val="00D46252"/>
    <w:rsid w:val="00D46E98"/>
    <w:rsid w:val="00D47CF2"/>
    <w:rsid w:val="00D52D8F"/>
    <w:rsid w:val="00D6033E"/>
    <w:rsid w:val="00D62222"/>
    <w:rsid w:val="00D6444B"/>
    <w:rsid w:val="00D64F85"/>
    <w:rsid w:val="00D660F3"/>
    <w:rsid w:val="00D6657D"/>
    <w:rsid w:val="00D666C5"/>
    <w:rsid w:val="00D71C5F"/>
    <w:rsid w:val="00D725BD"/>
    <w:rsid w:val="00D74D8E"/>
    <w:rsid w:val="00D757FD"/>
    <w:rsid w:val="00D77770"/>
    <w:rsid w:val="00D77C7A"/>
    <w:rsid w:val="00D81C55"/>
    <w:rsid w:val="00D82F75"/>
    <w:rsid w:val="00D86A67"/>
    <w:rsid w:val="00D8719A"/>
    <w:rsid w:val="00D92A2F"/>
    <w:rsid w:val="00D92E8A"/>
    <w:rsid w:val="00D94888"/>
    <w:rsid w:val="00D96052"/>
    <w:rsid w:val="00D9683B"/>
    <w:rsid w:val="00D96C47"/>
    <w:rsid w:val="00DA034F"/>
    <w:rsid w:val="00DA06C7"/>
    <w:rsid w:val="00DA1A0B"/>
    <w:rsid w:val="00DA2958"/>
    <w:rsid w:val="00DB0464"/>
    <w:rsid w:val="00DB2575"/>
    <w:rsid w:val="00DB3985"/>
    <w:rsid w:val="00DB3DAD"/>
    <w:rsid w:val="00DB412D"/>
    <w:rsid w:val="00DB4700"/>
    <w:rsid w:val="00DB6A05"/>
    <w:rsid w:val="00DB7B57"/>
    <w:rsid w:val="00DC079D"/>
    <w:rsid w:val="00DC2442"/>
    <w:rsid w:val="00DC61F1"/>
    <w:rsid w:val="00DC76C9"/>
    <w:rsid w:val="00DD1FC5"/>
    <w:rsid w:val="00DD2BDF"/>
    <w:rsid w:val="00DD3D73"/>
    <w:rsid w:val="00DE19BB"/>
    <w:rsid w:val="00DE2543"/>
    <w:rsid w:val="00DE2D7E"/>
    <w:rsid w:val="00DE2E1A"/>
    <w:rsid w:val="00DE4953"/>
    <w:rsid w:val="00DE5F27"/>
    <w:rsid w:val="00DE6E1A"/>
    <w:rsid w:val="00DE73FD"/>
    <w:rsid w:val="00DF068A"/>
    <w:rsid w:val="00DF0AE6"/>
    <w:rsid w:val="00DF0F9A"/>
    <w:rsid w:val="00DF1D89"/>
    <w:rsid w:val="00DF2320"/>
    <w:rsid w:val="00DF234F"/>
    <w:rsid w:val="00DF44FB"/>
    <w:rsid w:val="00DF45BD"/>
    <w:rsid w:val="00DF597F"/>
    <w:rsid w:val="00DF69E6"/>
    <w:rsid w:val="00DF78C8"/>
    <w:rsid w:val="00E02C85"/>
    <w:rsid w:val="00E03BAF"/>
    <w:rsid w:val="00E03D77"/>
    <w:rsid w:val="00E054D3"/>
    <w:rsid w:val="00E05784"/>
    <w:rsid w:val="00E059E4"/>
    <w:rsid w:val="00E05DB7"/>
    <w:rsid w:val="00E07B88"/>
    <w:rsid w:val="00E10603"/>
    <w:rsid w:val="00E1128E"/>
    <w:rsid w:val="00E1179C"/>
    <w:rsid w:val="00E14402"/>
    <w:rsid w:val="00E15952"/>
    <w:rsid w:val="00E16F95"/>
    <w:rsid w:val="00E22D2C"/>
    <w:rsid w:val="00E2387F"/>
    <w:rsid w:val="00E24509"/>
    <w:rsid w:val="00E248E8"/>
    <w:rsid w:val="00E27DE0"/>
    <w:rsid w:val="00E32F7C"/>
    <w:rsid w:val="00E33FE3"/>
    <w:rsid w:val="00E3508C"/>
    <w:rsid w:val="00E35FBC"/>
    <w:rsid w:val="00E40E20"/>
    <w:rsid w:val="00E42305"/>
    <w:rsid w:val="00E42D80"/>
    <w:rsid w:val="00E46E9C"/>
    <w:rsid w:val="00E47DD4"/>
    <w:rsid w:val="00E55A14"/>
    <w:rsid w:val="00E5724E"/>
    <w:rsid w:val="00E5779C"/>
    <w:rsid w:val="00E60AB5"/>
    <w:rsid w:val="00E639F3"/>
    <w:rsid w:val="00E65C12"/>
    <w:rsid w:val="00E674D1"/>
    <w:rsid w:val="00E70D5F"/>
    <w:rsid w:val="00E75088"/>
    <w:rsid w:val="00E76317"/>
    <w:rsid w:val="00E77B6F"/>
    <w:rsid w:val="00E80518"/>
    <w:rsid w:val="00E82DCB"/>
    <w:rsid w:val="00E82DD0"/>
    <w:rsid w:val="00E9046F"/>
    <w:rsid w:val="00E909F8"/>
    <w:rsid w:val="00E91EE8"/>
    <w:rsid w:val="00E93784"/>
    <w:rsid w:val="00E9505C"/>
    <w:rsid w:val="00E9698B"/>
    <w:rsid w:val="00E97475"/>
    <w:rsid w:val="00EA1BE8"/>
    <w:rsid w:val="00EA2D70"/>
    <w:rsid w:val="00EA7A7F"/>
    <w:rsid w:val="00EB02AD"/>
    <w:rsid w:val="00EB05BE"/>
    <w:rsid w:val="00EB0C6A"/>
    <w:rsid w:val="00EB28CB"/>
    <w:rsid w:val="00EB2C4B"/>
    <w:rsid w:val="00EB3689"/>
    <w:rsid w:val="00EB636B"/>
    <w:rsid w:val="00EB7ABD"/>
    <w:rsid w:val="00EC2C01"/>
    <w:rsid w:val="00EC5257"/>
    <w:rsid w:val="00EC52B3"/>
    <w:rsid w:val="00EC55FC"/>
    <w:rsid w:val="00EC61A6"/>
    <w:rsid w:val="00EC6F27"/>
    <w:rsid w:val="00ED116C"/>
    <w:rsid w:val="00ED312A"/>
    <w:rsid w:val="00ED36F5"/>
    <w:rsid w:val="00ED4036"/>
    <w:rsid w:val="00ED51B1"/>
    <w:rsid w:val="00ED5220"/>
    <w:rsid w:val="00ED68A5"/>
    <w:rsid w:val="00EE160D"/>
    <w:rsid w:val="00EE2A3A"/>
    <w:rsid w:val="00EE2C26"/>
    <w:rsid w:val="00EE4177"/>
    <w:rsid w:val="00EE766D"/>
    <w:rsid w:val="00EF0E7F"/>
    <w:rsid w:val="00EF59DF"/>
    <w:rsid w:val="00EF6206"/>
    <w:rsid w:val="00F00E18"/>
    <w:rsid w:val="00F022FA"/>
    <w:rsid w:val="00F030BE"/>
    <w:rsid w:val="00F03206"/>
    <w:rsid w:val="00F0427C"/>
    <w:rsid w:val="00F07A2E"/>
    <w:rsid w:val="00F10D35"/>
    <w:rsid w:val="00F11A89"/>
    <w:rsid w:val="00F15A00"/>
    <w:rsid w:val="00F15EA9"/>
    <w:rsid w:val="00F168BF"/>
    <w:rsid w:val="00F16AF1"/>
    <w:rsid w:val="00F17113"/>
    <w:rsid w:val="00F20C7A"/>
    <w:rsid w:val="00F2179F"/>
    <w:rsid w:val="00F22513"/>
    <w:rsid w:val="00F22604"/>
    <w:rsid w:val="00F26595"/>
    <w:rsid w:val="00F270D4"/>
    <w:rsid w:val="00F27114"/>
    <w:rsid w:val="00F27C08"/>
    <w:rsid w:val="00F316D3"/>
    <w:rsid w:val="00F3172D"/>
    <w:rsid w:val="00F34DE4"/>
    <w:rsid w:val="00F3632B"/>
    <w:rsid w:val="00F40080"/>
    <w:rsid w:val="00F412CF"/>
    <w:rsid w:val="00F41A73"/>
    <w:rsid w:val="00F42433"/>
    <w:rsid w:val="00F4416A"/>
    <w:rsid w:val="00F47C4B"/>
    <w:rsid w:val="00F47FB7"/>
    <w:rsid w:val="00F557DD"/>
    <w:rsid w:val="00F55CCE"/>
    <w:rsid w:val="00F5649C"/>
    <w:rsid w:val="00F5716E"/>
    <w:rsid w:val="00F6121E"/>
    <w:rsid w:val="00F649E8"/>
    <w:rsid w:val="00F649F9"/>
    <w:rsid w:val="00F64E0C"/>
    <w:rsid w:val="00F65B06"/>
    <w:rsid w:val="00F6620D"/>
    <w:rsid w:val="00F6694E"/>
    <w:rsid w:val="00F66A0D"/>
    <w:rsid w:val="00F725A6"/>
    <w:rsid w:val="00F72781"/>
    <w:rsid w:val="00F73E08"/>
    <w:rsid w:val="00F73E78"/>
    <w:rsid w:val="00F8017B"/>
    <w:rsid w:val="00F827A0"/>
    <w:rsid w:val="00F82DF4"/>
    <w:rsid w:val="00F83BB1"/>
    <w:rsid w:val="00F83E0A"/>
    <w:rsid w:val="00F840F6"/>
    <w:rsid w:val="00F84463"/>
    <w:rsid w:val="00F86985"/>
    <w:rsid w:val="00F87C9C"/>
    <w:rsid w:val="00F909B0"/>
    <w:rsid w:val="00F91657"/>
    <w:rsid w:val="00F929CA"/>
    <w:rsid w:val="00F94313"/>
    <w:rsid w:val="00F945F8"/>
    <w:rsid w:val="00F96A34"/>
    <w:rsid w:val="00FA2D18"/>
    <w:rsid w:val="00FA3D5A"/>
    <w:rsid w:val="00FA487B"/>
    <w:rsid w:val="00FB0D67"/>
    <w:rsid w:val="00FB2E19"/>
    <w:rsid w:val="00FB32CA"/>
    <w:rsid w:val="00FB344B"/>
    <w:rsid w:val="00FB362E"/>
    <w:rsid w:val="00FB44AE"/>
    <w:rsid w:val="00FB4890"/>
    <w:rsid w:val="00FB6446"/>
    <w:rsid w:val="00FB6A57"/>
    <w:rsid w:val="00FB714C"/>
    <w:rsid w:val="00FC43BD"/>
    <w:rsid w:val="00FC5C38"/>
    <w:rsid w:val="00FC608E"/>
    <w:rsid w:val="00FC6199"/>
    <w:rsid w:val="00FC6A5F"/>
    <w:rsid w:val="00FC7AF0"/>
    <w:rsid w:val="00FD1698"/>
    <w:rsid w:val="00FD1764"/>
    <w:rsid w:val="00FD20E4"/>
    <w:rsid w:val="00FD23CE"/>
    <w:rsid w:val="00FD30A1"/>
    <w:rsid w:val="00FD6792"/>
    <w:rsid w:val="00FD6C5B"/>
    <w:rsid w:val="00FD6DA6"/>
    <w:rsid w:val="00FD76B3"/>
    <w:rsid w:val="00FE1086"/>
    <w:rsid w:val="00FE142D"/>
    <w:rsid w:val="00FE2A34"/>
    <w:rsid w:val="00FE2A91"/>
    <w:rsid w:val="00FE2EDF"/>
    <w:rsid w:val="00FE4DA0"/>
    <w:rsid w:val="00FE5BED"/>
    <w:rsid w:val="00FE71DD"/>
    <w:rsid w:val="00FE73B7"/>
    <w:rsid w:val="00FE7CBD"/>
    <w:rsid w:val="00FF3779"/>
    <w:rsid w:val="00FF378A"/>
    <w:rsid w:val="00FF3A61"/>
    <w:rsid w:val="00FF4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332C0"/>
  </w:style>
  <w:style w:type="paragraph" w:customStyle="1" w:styleId="ConsPlusTitle">
    <w:name w:val="ConsPlusTitle"/>
    <w:uiPriority w:val="99"/>
    <w:rsid w:val="003332C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Cell">
    <w:name w:val="ConsPlusCell"/>
    <w:uiPriority w:val="99"/>
    <w:rsid w:val="00333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3332C0"/>
    <w:pPr>
      <w:jc w:val="center"/>
    </w:pPr>
    <w:rPr>
      <w:b/>
      <w:bCs/>
      <w:sz w:val="28"/>
    </w:rPr>
  </w:style>
  <w:style w:type="character" w:customStyle="1" w:styleId="a9">
    <w:name w:val="Основной текст Знак"/>
    <w:basedOn w:val="a0"/>
    <w:link w:val="a8"/>
    <w:rsid w:val="003332C0"/>
    <w:rPr>
      <w:rFonts w:ascii="Times New Roman" w:eastAsia="Times New Roman" w:hAnsi="Times New Roman" w:cs="Times New Roman"/>
      <w:b/>
      <w:bCs/>
      <w:sz w:val="28"/>
      <w:szCs w:val="24"/>
    </w:rPr>
  </w:style>
  <w:style w:type="paragraph" w:styleId="aa">
    <w:name w:val="List Paragraph"/>
    <w:basedOn w:val="a"/>
    <w:uiPriority w:val="34"/>
    <w:qFormat/>
    <w:rsid w:val="007A0C01"/>
    <w:pPr>
      <w:ind w:left="720"/>
      <w:contextualSpacing/>
    </w:pPr>
  </w:style>
  <w:style w:type="paragraph" w:customStyle="1" w:styleId="ConsPlusNormal">
    <w:name w:val="ConsPlusNormal"/>
    <w:rsid w:val="00254922"/>
    <w:pPr>
      <w:autoSpaceDE w:val="0"/>
      <w:autoSpaceDN w:val="0"/>
      <w:adjustRightInd w:val="0"/>
      <w:spacing w:after="0" w:line="240" w:lineRule="auto"/>
    </w:pPr>
    <w:rPr>
      <w:rFonts w:ascii="Arial" w:hAnsi="Arial" w:cs="Arial"/>
      <w:sz w:val="20"/>
      <w:szCs w:val="20"/>
    </w:rPr>
  </w:style>
  <w:style w:type="paragraph" w:styleId="ab">
    <w:name w:val="Balloon Text"/>
    <w:basedOn w:val="a"/>
    <w:link w:val="ac"/>
    <w:uiPriority w:val="99"/>
    <w:semiHidden/>
    <w:unhideWhenUsed/>
    <w:rsid w:val="00306551"/>
    <w:rPr>
      <w:rFonts w:ascii="Tahoma" w:hAnsi="Tahoma" w:cs="Tahoma"/>
      <w:sz w:val="16"/>
      <w:szCs w:val="16"/>
    </w:rPr>
  </w:style>
  <w:style w:type="character" w:customStyle="1" w:styleId="ac">
    <w:name w:val="Текст выноски Знак"/>
    <w:basedOn w:val="a0"/>
    <w:link w:val="ab"/>
    <w:uiPriority w:val="99"/>
    <w:semiHidden/>
    <w:rsid w:val="003065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332C0"/>
  </w:style>
  <w:style w:type="paragraph" w:customStyle="1" w:styleId="ConsPlusTitle">
    <w:name w:val="ConsPlusTitle"/>
    <w:uiPriority w:val="99"/>
    <w:rsid w:val="003332C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Cell">
    <w:name w:val="ConsPlusCell"/>
    <w:uiPriority w:val="99"/>
    <w:rsid w:val="00333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3332C0"/>
    <w:pPr>
      <w:jc w:val="center"/>
    </w:pPr>
    <w:rPr>
      <w:b/>
      <w:bCs/>
      <w:sz w:val="28"/>
      <w:lang w:val="x-none" w:eastAsia="x-none"/>
    </w:rPr>
  </w:style>
  <w:style w:type="character" w:customStyle="1" w:styleId="a9">
    <w:name w:val="Основной текст Знак"/>
    <w:basedOn w:val="a0"/>
    <w:link w:val="a8"/>
    <w:rsid w:val="003332C0"/>
    <w:rPr>
      <w:rFonts w:ascii="Times New Roman" w:eastAsia="Times New Roman" w:hAnsi="Times New Roman" w:cs="Times New Roman"/>
      <w:b/>
      <w:bCs/>
      <w:sz w:val="28"/>
      <w:szCs w:val="24"/>
      <w:lang w:val="x-none" w:eastAsia="x-none"/>
    </w:rPr>
  </w:style>
  <w:style w:type="paragraph" w:styleId="aa">
    <w:name w:val="List Paragraph"/>
    <w:basedOn w:val="a"/>
    <w:uiPriority w:val="34"/>
    <w:qFormat/>
    <w:rsid w:val="007A0C01"/>
    <w:pPr>
      <w:ind w:left="720"/>
      <w:contextualSpacing/>
    </w:pPr>
  </w:style>
  <w:style w:type="paragraph" w:customStyle="1" w:styleId="ConsPlusNormal">
    <w:name w:val="ConsPlusNormal"/>
    <w:rsid w:val="00254922"/>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95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9CFBB49767F4A7F0C6C54F883A9C5985612513A63B8EE01EF6D59F36h7kDH" TargetMode="External"/><Relationship Id="rId4" Type="http://schemas.openxmlformats.org/officeDocument/2006/relationships/settings" Target="settings.xml"/><Relationship Id="rId9" Type="http://schemas.openxmlformats.org/officeDocument/2006/relationships/hyperlink" Target="consultantplus://offline/ref=DA9CFBB49767F4A7F0C6C54F883A9C5980622612A535D3EA16AFD99Dh3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8C30-2700-44BE-A806-891D0A23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11506</Words>
  <Characters>65589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жданова</cp:lastModifiedBy>
  <cp:revision>508</cp:revision>
  <cp:lastPrinted>2014-12-10T04:18:00Z</cp:lastPrinted>
  <dcterms:created xsi:type="dcterms:W3CDTF">2014-09-24T05:35:00Z</dcterms:created>
  <dcterms:modified xsi:type="dcterms:W3CDTF">2014-12-10T04:26:00Z</dcterms:modified>
</cp:coreProperties>
</file>