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00" w:rsidRDefault="00924900" w:rsidP="00924900">
      <w:pPr>
        <w:pStyle w:val="font8"/>
        <w:spacing w:before="0" w:beforeAutospacing="0" w:after="0" w:afterAutospacing="0"/>
        <w:jc w:val="center"/>
        <w:textAlignment w:val="baseline"/>
        <w:rPr>
          <w:sz w:val="45"/>
          <w:szCs w:val="45"/>
        </w:rPr>
      </w:pPr>
      <w:r>
        <w:rPr>
          <w:b/>
          <w:bCs/>
          <w:color w:val="1B74C2"/>
          <w:sz w:val="45"/>
          <w:szCs w:val="45"/>
          <w:bdr w:val="none" w:sz="0" w:space="0" w:color="auto" w:frame="1"/>
        </w:rPr>
        <w:t>В</w:t>
      </w:r>
      <w:r>
        <w:rPr>
          <w:rFonts w:ascii="Arial" w:hAnsi="Arial" w:cs="Arial"/>
          <w:b/>
          <w:bCs/>
          <w:color w:val="1B74C2"/>
          <w:sz w:val="45"/>
          <w:szCs w:val="45"/>
          <w:bdr w:val="none" w:sz="0" w:space="0" w:color="auto" w:frame="1"/>
        </w:rPr>
        <w:t>се, что нужно знать про догазификацию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Arial" w:hAnsi="Arial" w:cs="Arial"/>
          <w:b/>
          <w:bCs/>
          <w:color w:val="1B74C2"/>
          <w:sz w:val="32"/>
          <w:szCs w:val="32"/>
          <w:bdr w:val="none" w:sz="0" w:space="0" w:color="auto" w:frame="1"/>
        </w:rPr>
        <w:t>Догазификация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,</w:t>
      </w:r>
      <w:r>
        <w:rPr>
          <w:rFonts w:ascii="Arial" w:hAnsi="Arial" w:cs="Arial"/>
          <w:sz w:val="32"/>
          <w:szCs w:val="32"/>
          <w:bdr w:val="none" w:sz="0" w:space="0" w:color="auto" w:frame="1"/>
        </w:rPr>
        <w:t> или ускоренная социальная газификация - это подведение газа до границ  земельных участков  индивидуальных жилых домов и домов блокированной застройки без привлечения средств жителей в уже газифицированных населенных пунктах, то есть  где уже проложены газораспределительные сети, и требуется  достроить газопроводы до границ земельных участков, на которых расположены дома.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Arial" w:hAnsi="Arial" w:cs="Arial"/>
          <w:b/>
          <w:bCs/>
          <w:color w:val="1B74C2"/>
          <w:sz w:val="32"/>
          <w:szCs w:val="32"/>
          <w:bdr w:val="none" w:sz="0" w:space="0" w:color="auto" w:frame="1"/>
        </w:rPr>
        <w:t>Какие дома попадут в программу догазификации?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Arial" w:hAnsi="Arial" w:cs="Arial"/>
          <w:sz w:val="32"/>
          <w:szCs w:val="32"/>
          <w:bdr w:val="none" w:sz="0" w:space="0" w:color="auto" w:frame="1"/>
        </w:rPr>
        <w:t>Под бесплатное подключение попадают только домовладения – индивидуальные жилые дома и жилые дома блокированной застройки, зарегистрированные в установленном порядке. Многоквартирные жилые дома под бесплатное подключение не попадают.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Arial" w:hAnsi="Arial" w:cs="Arial"/>
          <w:b/>
          <w:bCs/>
          <w:color w:val="1B74C2"/>
          <w:sz w:val="32"/>
          <w:szCs w:val="32"/>
          <w:bdr w:val="none" w:sz="0" w:space="0" w:color="auto" w:frame="1"/>
        </w:rPr>
        <w:t>Как попасть в программу догазификации?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Arial" w:hAnsi="Arial" w:cs="Arial"/>
          <w:sz w:val="32"/>
          <w:szCs w:val="32"/>
          <w:bdr w:val="none" w:sz="0" w:space="0" w:color="auto" w:frame="1"/>
        </w:rPr>
        <w:t>В программу догазификации попадают физические лица, намеревающиеся использовать газ для удовлетворения личных, семейных, домашних нужд, не связанных с осуществлением предпринимательской деятельности.  Если ваш индивидуальный жилой дом зарегистрирован в установленном законом порядке, и дом расположен в населенном пункте, который уже газифицирован, вы попадете в программу догазификации (ускоренной социальной газификации).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Arial" w:hAnsi="Arial" w:cs="Arial"/>
          <w:color w:val="1B74C2"/>
          <w:sz w:val="32"/>
          <w:szCs w:val="32"/>
          <w:bdr w:val="none" w:sz="0" w:space="0" w:color="auto" w:frame="1"/>
        </w:rPr>
        <w:t>Вам необходимо  подать заявку.</w:t>
      </w:r>
      <w:r>
        <w:rPr>
          <w:rFonts w:ascii="Arial" w:hAnsi="Arial" w:cs="Arial"/>
          <w:sz w:val="32"/>
          <w:szCs w:val="32"/>
          <w:bdr w:val="none" w:sz="0" w:space="0" w:color="auto" w:frame="1"/>
        </w:rPr>
        <w:t>  Для этого нужно  прийти в один из офисов ГУП СО «Газовые сети»  - центральный офис в г.Екатеринбурге или  в один из девяти газовых участков предприятия в Свердловской области (на нашем сайте в рубрике «Контакты» - адреса всех газовых участков), либо прислать заявку на электронную почту предприятия  </w:t>
      </w:r>
      <w:hyperlink r:id="rId4" w:tgtFrame="_self" w:history="1">
        <w:r>
          <w:rPr>
            <w:rStyle w:val="a3"/>
            <w:rFonts w:ascii="Arial" w:hAnsi="Arial" w:cs="Arial"/>
            <w:sz w:val="32"/>
            <w:szCs w:val="32"/>
            <w:bdr w:val="none" w:sz="0" w:space="0" w:color="auto" w:frame="1"/>
          </w:rPr>
          <w:t>gazseti@gazseti.ru</w:t>
        </w:r>
      </w:hyperlink>
      <w:r>
        <w:rPr>
          <w:rFonts w:ascii="Arial" w:hAnsi="Arial" w:cs="Arial"/>
          <w:sz w:val="32"/>
          <w:szCs w:val="32"/>
          <w:bdr w:val="none" w:sz="0" w:space="0" w:color="auto" w:frame="1"/>
        </w:rPr>
        <w:t> с копиями всех необходимых  для подключения документов (подробности можно узнать, позвонив по телефону «горячей линии» по вопросам социальной газификации предприятия «Газовые сети»:  </w:t>
      </w:r>
      <w:r>
        <w:rPr>
          <w:rFonts w:ascii="Arial" w:hAnsi="Arial" w:cs="Arial"/>
          <w:color w:val="8B0000"/>
          <w:sz w:val="36"/>
          <w:szCs w:val="36"/>
          <w:bdr w:val="none" w:sz="0" w:space="0" w:color="auto" w:frame="1"/>
        </w:rPr>
        <w:t>8 (800) 200 46 04.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Arial" w:hAnsi="Arial" w:cs="Arial"/>
          <w:sz w:val="32"/>
          <w:szCs w:val="32"/>
          <w:bdr w:val="none" w:sz="0" w:space="0" w:color="auto" w:frame="1"/>
        </w:rPr>
        <w:lastRenderedPageBreak/>
        <w:t>Кроме того, начал работу портал </w:t>
      </w:r>
      <w:hyperlink r:id="rId5" w:tgtFrame="_blank" w:history="1">
        <w:r>
          <w:rPr>
            <w:rStyle w:val="a3"/>
            <w:rFonts w:ascii="Arial" w:hAnsi="Arial" w:cs="Arial"/>
            <w:sz w:val="32"/>
            <w:szCs w:val="32"/>
            <w:bdr w:val="none" w:sz="0" w:space="0" w:color="auto" w:frame="1"/>
          </w:rPr>
          <w:t>https://connectgas.ru</w:t>
        </w:r>
      </w:hyperlink>
      <w:r>
        <w:rPr>
          <w:rFonts w:ascii="Arial" w:hAnsi="Arial" w:cs="Arial"/>
          <w:sz w:val="32"/>
          <w:szCs w:val="32"/>
          <w:bdr w:val="none" w:sz="0" w:space="0" w:color="auto" w:frame="1"/>
        </w:rPr>
        <w:t>   единого оператора газификации РФ (ЕОГ) - единый центр ответственности по вопросам газификации и по обеспечению бесплатного подключения домовладений к сетям газораспределения. Там тоже, после прохождения процедуры регистрации, можно оставить заявку на догазификацию. 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Arial" w:hAnsi="Arial" w:cs="Arial"/>
          <w:sz w:val="32"/>
          <w:szCs w:val="32"/>
          <w:bdr w:val="none" w:sz="0" w:space="0" w:color="auto" w:frame="1"/>
        </w:rPr>
        <w:t>С сентября текущего года будет доступна возможность подать заявление через портал Госуслуг или  МФЦ.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Arial" w:hAnsi="Arial" w:cs="Arial"/>
          <w:b/>
          <w:bCs/>
          <w:color w:val="1B74C2"/>
          <w:sz w:val="32"/>
          <w:szCs w:val="32"/>
          <w:bdr w:val="none" w:sz="0" w:space="0" w:color="auto" w:frame="1"/>
        </w:rPr>
        <w:t>Что входит в понятие «бесплатное подключение» в рамках догазификации?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Arial" w:hAnsi="Arial" w:cs="Arial"/>
          <w:sz w:val="32"/>
          <w:szCs w:val="32"/>
          <w:bdr w:val="none" w:sz="0" w:space="0" w:color="auto" w:frame="1"/>
        </w:rPr>
        <w:t>Граждане, которые подают заявку на социальную газификацию должны понимать, что бесплатным является только проектирование и строительство газопровода от сети газораспределения в вашем населенном пункте до границы вашего земельного участка.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Arial" w:hAnsi="Arial" w:cs="Arial"/>
          <w:sz w:val="32"/>
          <w:szCs w:val="32"/>
          <w:bdr w:val="none" w:sz="0" w:space="0" w:color="auto" w:frame="1"/>
        </w:rPr>
        <w:t>Работы по проектированию и строительству газопровода в границах земельного участка и внутридомового газопровода, приобретение газоиспользующего оборудования (плиты, котла, водонагревателя) и прибора учета газа  осуществляется заявителем самостоятельно за свой счет. На эти цели в среднем необходимо закладывать от 100 до 150 тысяч рублей.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Arial" w:hAnsi="Arial" w:cs="Arial"/>
          <w:sz w:val="32"/>
          <w:szCs w:val="32"/>
          <w:bdr w:val="none" w:sz="0" w:space="0" w:color="auto" w:frame="1"/>
        </w:rPr>
        <w:t>На портале ЕОГ (единого оператора газификации </w:t>
      </w:r>
      <w:hyperlink r:id="rId6" w:tgtFrame="_blank" w:history="1">
        <w:r>
          <w:rPr>
            <w:rStyle w:val="a3"/>
            <w:rFonts w:ascii="Arial" w:hAnsi="Arial" w:cs="Arial"/>
            <w:sz w:val="32"/>
            <w:szCs w:val="32"/>
            <w:bdr w:val="none" w:sz="0" w:space="0" w:color="auto" w:frame="1"/>
          </w:rPr>
          <w:t>https://connectgas.ru</w:t>
        </w:r>
      </w:hyperlink>
      <w:r>
        <w:rPr>
          <w:rFonts w:ascii="Arial" w:hAnsi="Arial" w:cs="Arial"/>
          <w:sz w:val="32"/>
          <w:szCs w:val="32"/>
          <w:bdr w:val="none" w:sz="0" w:space="0" w:color="auto" w:frame="1"/>
        </w:rPr>
        <w:t> ) можно получить приблизительную калькуляцию по стоимости прокладки газопровода по земельному участку и внутридомового  газового оборудования.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Arial" w:hAnsi="Arial" w:cs="Arial"/>
          <w:sz w:val="32"/>
          <w:szCs w:val="32"/>
          <w:bdr w:val="none" w:sz="0" w:space="0" w:color="auto" w:frame="1"/>
        </w:rPr>
        <w:t>В Свердловской области  компенсация отдельным категориям граждан составляет 70 000 рублей. По вопросам получения компенсации необходимо обращаться в органы местного самоуправления.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Arial" w:hAnsi="Arial" w:cs="Arial"/>
          <w:b/>
          <w:bCs/>
          <w:color w:val="1B74C2"/>
          <w:sz w:val="32"/>
          <w:szCs w:val="32"/>
          <w:bdr w:val="none" w:sz="0" w:space="0" w:color="auto" w:frame="1"/>
        </w:rPr>
        <w:t>Когда в Свердловской области начнется бесплатное подключение по программе догазификации?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Arial" w:hAnsi="Arial" w:cs="Arial"/>
          <w:sz w:val="32"/>
          <w:szCs w:val="32"/>
          <w:bdr w:val="none" w:sz="0" w:space="0" w:color="auto" w:frame="1"/>
        </w:rPr>
        <w:t xml:space="preserve">Газораспределительные  организации совместно с администрациями органов местного самоуправления проводят   инвентаризацию индивидуальных жилых домов, </w:t>
      </w:r>
      <w:r>
        <w:rPr>
          <w:rFonts w:ascii="Arial" w:hAnsi="Arial" w:cs="Arial"/>
          <w:sz w:val="32"/>
          <w:szCs w:val="32"/>
          <w:bdr w:val="none" w:sz="0" w:space="0" w:color="auto" w:frame="1"/>
        </w:rPr>
        <w:lastRenderedPageBreak/>
        <w:t>подлежащих догазификации.  Завершаются работы по составлению и уточнению  план-графика бесплатного подключения. Сейчас составляется подомовой список участников программы, которые будут подключены к «голубому топливу» до конца 2022 года. Это будет первый этап догазификации.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Arial" w:hAnsi="Arial" w:cs="Arial"/>
          <w:sz w:val="32"/>
          <w:szCs w:val="32"/>
          <w:bdr w:val="none" w:sz="0" w:space="0" w:color="auto" w:frame="1"/>
        </w:rPr>
        <w:t>Далее подключение индивидуальных жилых домов в газифицированных населенных пунктах будет осуществляться в  соответствии с план-графиком подключения.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Arial" w:hAnsi="Arial" w:cs="Arial"/>
          <w:color w:val="1B74C2"/>
          <w:sz w:val="32"/>
          <w:szCs w:val="32"/>
          <w:bdr w:val="none" w:sz="0" w:space="0" w:color="auto" w:frame="1"/>
        </w:rPr>
        <w:t>Программа догазификации индивидуальных жилых домов и домов блокированной застройки в газифицированных населенных пунктах Свердловской области бессрочная</w:t>
      </w:r>
      <w:r>
        <w:rPr>
          <w:rFonts w:ascii="Arial" w:hAnsi="Arial" w:cs="Arial"/>
          <w:sz w:val="32"/>
          <w:szCs w:val="32"/>
          <w:bdr w:val="none" w:sz="0" w:space="0" w:color="auto" w:frame="1"/>
        </w:rPr>
        <w:t>. Собственник дома и через 2, и через 3, и через 5 лет может обратиться в газораспределительную организацию с заявкой о подключении газа до границ земельного участка в рамках программы социальной газификации.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924900" w:rsidRDefault="00924900" w:rsidP="00924900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Fonts w:ascii="Arial" w:hAnsi="Arial" w:cs="Arial"/>
          <w:b/>
          <w:bCs/>
          <w:color w:val="1B74C2"/>
          <w:sz w:val="32"/>
          <w:szCs w:val="32"/>
          <w:bdr w:val="none" w:sz="0" w:space="0" w:color="auto" w:frame="1"/>
        </w:rPr>
        <w:t>С какого периода начинает работать программа догазификации?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Arial" w:hAnsi="Arial" w:cs="Arial"/>
          <w:sz w:val="32"/>
          <w:szCs w:val="32"/>
          <w:bdr w:val="none" w:sz="0" w:space="0" w:color="auto" w:frame="1"/>
        </w:rPr>
        <w:t>Условия бесплатной догазификации распространяются на случаи подачи заявки и заключения договора о подключении начиная с 21 апреля 2021 года. Так, если договор о подключении заключен после 21 апреля 2021 года, оплата Вами была осуществлена,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Arial" w:hAnsi="Arial" w:cs="Arial"/>
          <w:sz w:val="32"/>
          <w:szCs w:val="32"/>
          <w:bdr w:val="none" w:sz="0" w:space="0" w:color="auto" w:frame="1"/>
        </w:rPr>
        <w:t>В случае, если договор о подключении заключен до 21 апреля 2021 года, возврат уплаченных (полностью или частично) денежных средств газораспределительной организацией не осуществляется. Вместе с тем, Вы имеете право расторгнуть договор о подключении, не вносить оставшеюся часть платы, и подать новую заявку на бесплатную догазификацию.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Arial" w:hAnsi="Arial" w:cs="Arial"/>
          <w:b/>
          <w:bCs/>
          <w:color w:val="1B74C2"/>
          <w:sz w:val="32"/>
          <w:szCs w:val="32"/>
          <w:bdr w:val="none" w:sz="0" w:space="0" w:color="auto" w:frame="1"/>
        </w:rPr>
        <w:t>Когда будет  возможно бесплатное подключение домовладений в негазифицированных населенных пунктах?</w:t>
      </w:r>
    </w:p>
    <w:p w:rsidR="00924900" w:rsidRDefault="00924900" w:rsidP="00924900">
      <w:pPr>
        <w:pStyle w:val="font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Arial" w:hAnsi="Arial" w:cs="Arial"/>
          <w:sz w:val="32"/>
          <w:szCs w:val="32"/>
          <w:bdr w:val="none" w:sz="0" w:space="0" w:color="auto" w:frame="1"/>
        </w:rPr>
        <w:lastRenderedPageBreak/>
        <w:t>Бесплатное подключение домовладений в негазифицированных населенных пунктах будет возможно после осуществления мероприятий по газификации населенного пункта в соответствии с региональной программой газификации (строительство магистральных,  межпоселковых и внутрипоселковых газопроводов). После того, как, в соответствии с действующей региональной программой газификации, будет построен газопровод внутри населенного пункта, собственники индивидуальных жилых домов могут подавать заявку на бесплатное подведение газопровода до своего земельного участка.</w:t>
      </w:r>
    </w:p>
    <w:p w:rsidR="006064DB" w:rsidRDefault="00924900">
      <w:bookmarkStart w:id="0" w:name="_GoBack"/>
      <w:bookmarkEnd w:id="0"/>
    </w:p>
    <w:sectPr w:rsidR="0060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00"/>
    <w:rsid w:val="007F0842"/>
    <w:rsid w:val="008D010E"/>
    <w:rsid w:val="0092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AAEF9-A326-40E0-BC34-46FA7ED7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2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4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nectgas.ru/" TargetMode="External"/><Relationship Id="rId5" Type="http://schemas.openxmlformats.org/officeDocument/2006/relationships/hyperlink" Target="https://connectgas.ru/" TargetMode="External"/><Relationship Id="rId4" Type="http://schemas.openxmlformats.org/officeDocument/2006/relationships/hyperlink" Target="mailto:gazseti@gaz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</dc:creator>
  <cp:keywords/>
  <dc:description/>
  <cp:lastModifiedBy>maksimov</cp:lastModifiedBy>
  <cp:revision>1</cp:revision>
  <dcterms:created xsi:type="dcterms:W3CDTF">2022-02-28T10:22:00Z</dcterms:created>
  <dcterms:modified xsi:type="dcterms:W3CDTF">2022-02-28T10:23:00Z</dcterms:modified>
</cp:coreProperties>
</file>